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567"/>
        <w:gridCol w:w="284"/>
        <w:gridCol w:w="141"/>
        <w:gridCol w:w="709"/>
        <w:gridCol w:w="567"/>
        <w:gridCol w:w="1700"/>
        <w:gridCol w:w="567"/>
        <w:gridCol w:w="2550"/>
      </w:tblGrid>
      <w:tr w:rsidR="00D2259E" w14:paraId="7EA0C733" w14:textId="77777777" w:rsidTr="00D2259E">
        <w:trPr>
          <w:trHeight w:val="794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F80E6" w14:textId="77777777" w:rsidR="00D2259E" w:rsidRDefault="00D2259E">
            <w:pPr>
              <w:spacing w:before="360"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Termo de Observância ao Código de Conduta Ética e Integridade da Codevasf</w:t>
            </w:r>
          </w:p>
        </w:tc>
      </w:tr>
      <w:tr w:rsidR="00D2259E" w14:paraId="04A25ED1" w14:textId="77777777" w:rsidTr="00D2259E">
        <w:trPr>
          <w:trHeight w:val="283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6F2F3" w14:textId="77777777" w:rsidR="00D2259E" w:rsidRDefault="00D2259E">
            <w:pPr>
              <w:spacing w:before="3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Nº do Instrumento:</w:t>
            </w:r>
          </w:p>
        </w:tc>
        <w:tc>
          <w:tcPr>
            <w:tcW w:w="708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AA34532" w14:textId="77777777" w:rsidR="00D2259E" w:rsidRDefault="00D2259E">
            <w:pPr>
              <w:spacing w:before="36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Informar contrato, convênio ou instrumento congênere.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</w:tr>
      <w:tr w:rsidR="00D2259E" w14:paraId="26AA750C" w14:textId="77777777" w:rsidTr="00D2259E">
        <w:trPr>
          <w:trHeight w:val="283"/>
        </w:trPr>
        <w:tc>
          <w:tcPr>
            <w:tcW w:w="410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41C2E9F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Período de Vigência do Instrumento:</w:t>
            </w:r>
          </w:p>
        </w:tc>
        <w:tc>
          <w:tcPr>
            <w:tcW w:w="609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8357A88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Informar Período.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</w:tr>
      <w:tr w:rsidR="00D2259E" w14:paraId="0B7F047E" w14:textId="77777777" w:rsidTr="00D2259E">
        <w:trPr>
          <w:trHeight w:val="283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90554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Finalidade do Instrumento:</w:t>
            </w:r>
          </w:p>
        </w:tc>
        <w:tc>
          <w:tcPr>
            <w:tcW w:w="708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62E5BA8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Informar finalidade.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</w:tr>
      <w:tr w:rsidR="00D2259E" w14:paraId="6C536554" w14:textId="77777777" w:rsidTr="00D2259E">
        <w:trPr>
          <w:trHeight w:val="283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DBFBB0" w14:textId="77777777" w:rsidR="00D2259E" w:rsidRDefault="00D2259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259E" w14:paraId="3FCC1C45" w14:textId="77777777" w:rsidTr="00D2259E">
        <w:trPr>
          <w:trHeight w:val="510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566331EA" w14:textId="77777777" w:rsidR="00D2259E" w:rsidRDefault="00D2259E">
            <w:pPr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pessoa física/jurídica </w:t>
            </w:r>
            <w:r>
              <w:rPr>
                <w:rFonts w:ascii="Arial" w:hAnsi="Arial" w:cs="Aria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0" w:name="Texto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  <w:bookmarkEnd w:id="0"/>
            <w:r>
              <w:rPr>
                <w:rFonts w:ascii="Arial" w:hAnsi="Arial" w:cs="Arial"/>
              </w:rPr>
              <w:t xml:space="preserve">, CPF/CNPJ nº </w:t>
            </w:r>
            <w:r>
              <w:rPr>
                <w:rFonts w:ascii="Arial" w:hAnsi="Arial" w:cs="Arial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1" w:name="Texto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fldChar w:fldCharType="end"/>
            </w:r>
            <w:bookmarkEnd w:id="1"/>
            <w:r>
              <w:rPr>
                <w:rFonts w:ascii="Arial" w:hAnsi="Arial" w:cs="Arial"/>
              </w:rPr>
              <w:t xml:space="preserve">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      </w:r>
          </w:p>
          <w:p w14:paraId="367EB526" w14:textId="77777777" w:rsidR="00D2259E" w:rsidRDefault="00D2259E">
            <w:pPr>
              <w:tabs>
                <w:tab w:val="left" w:pos="0"/>
              </w:tabs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      </w:r>
          </w:p>
          <w:p w14:paraId="35F85629" w14:textId="77777777" w:rsidR="00D2259E" w:rsidRDefault="00D2259E">
            <w:pPr>
              <w:spacing w:before="120" w:after="12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      </w:r>
          </w:p>
          <w:p w14:paraId="130E3731" w14:textId="77777777" w:rsidR="00D2259E" w:rsidRDefault="00D2259E" w:rsidP="00C26BBE">
            <w:pPr>
              <w:pStyle w:val="PargrafodaLista"/>
              <w:numPr>
                <w:ilvl w:val="0"/>
                <w:numId w:val="1"/>
              </w:numPr>
              <w:spacing w:after="120"/>
              <w:ind w:left="851" w:hanging="284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Ouvidoria da Codevasf: </w:t>
            </w:r>
            <w:hyperlink r:id="rId5" w:history="1">
              <w:r>
                <w:rPr>
                  <w:rStyle w:val="Hyperlink"/>
                  <w:rFonts w:ascii="Arial" w:hAnsi="Arial" w:cs="Arial"/>
                </w:rPr>
                <w:t>https://sistema.ouvidorias.gov.br</w:t>
              </w:r>
            </w:hyperlink>
          </w:p>
          <w:p w14:paraId="2368138A" w14:textId="77777777" w:rsidR="00D2259E" w:rsidRDefault="00D2259E" w:rsidP="00C26BBE">
            <w:pPr>
              <w:pStyle w:val="PargrafodaLista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before="120"/>
              <w:ind w:left="851" w:hanging="284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Comissão de Ética da Codevasf: </w:t>
            </w:r>
            <w:hyperlink r:id="rId6" w:history="1">
              <w:r>
                <w:rPr>
                  <w:rStyle w:val="Hyperlink"/>
                  <w:rFonts w:ascii="Arial" w:hAnsi="Arial" w:cs="Arial"/>
                </w:rPr>
                <w:t>etica@codevasf.gov.br</w:t>
              </w:r>
            </w:hyperlink>
            <w:r>
              <w:rPr>
                <w:rFonts w:ascii="Arial" w:hAnsi="Arial" w:cs="Arial"/>
              </w:rPr>
              <w:t>.</w:t>
            </w:r>
          </w:p>
          <w:p w14:paraId="6AC26C92" w14:textId="77777777" w:rsidR="00D2259E" w:rsidRDefault="00D2259E">
            <w:pPr>
              <w:tabs>
                <w:tab w:val="left" w:pos="0"/>
                <w:tab w:val="left" w:pos="1134"/>
              </w:tabs>
              <w:spacing w:before="120" w:after="120"/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A assinatura deste Termo é expressão de livre consentimento e concordância do cumprimento das normas, políticas e práticas estabelecidas no Código de Conduta Ética e Integridade da Codevasf.</w:t>
            </w:r>
          </w:p>
        </w:tc>
      </w:tr>
      <w:tr w:rsidR="00D2259E" w14:paraId="0C5CE7FA" w14:textId="77777777" w:rsidTr="00D2259E">
        <w:trPr>
          <w:trHeight w:val="283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46546E1" w14:textId="77777777" w:rsidR="00D2259E" w:rsidRDefault="00D2259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259E" w14:paraId="78519E2F" w14:textId="77777777" w:rsidTr="00D2259E">
        <w:trPr>
          <w:trHeight w:val="283"/>
        </w:trPr>
        <w:tc>
          <w:tcPr>
            <w:tcW w:w="3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3C2B2C" w14:textId="77777777" w:rsidR="00D2259E" w:rsidRDefault="00D2259E">
            <w:pPr>
              <w:spacing w:before="120" w:after="120"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color w:val="0070C0"/>
                <w:sz w:val="22"/>
                <w:szCs w:val="22"/>
              </w:rPr>
              <w:t>Informar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 o local.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13085" w14:textId="77777777" w:rsidR="00D2259E" w:rsidRDefault="00D2259E">
            <w:pPr>
              <w:spacing w:before="120" w:after="120"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BF299F" w14:textId="77777777" w:rsidR="00D2259E" w:rsidRDefault="00D2259E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Dia.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AC814C" w14:textId="77777777" w:rsidR="00D2259E" w:rsidRDefault="00D2259E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8ED7E" w14:textId="77777777" w:rsidR="00D2259E" w:rsidRDefault="00D2259E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Mês.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BCD0C" w14:textId="77777777" w:rsidR="00D2259E" w:rsidRDefault="00D2259E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2609C5" w14:textId="77777777" w:rsidR="00D2259E" w:rsidRDefault="00D2259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>Ano.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fldChar w:fldCharType="end"/>
            </w:r>
          </w:p>
        </w:tc>
      </w:tr>
    </w:tbl>
    <w:p w14:paraId="6E2E662F" w14:textId="77777777" w:rsidR="00D2259E" w:rsidRDefault="00D2259E" w:rsidP="00D2259E">
      <w:pPr>
        <w:rPr>
          <w:rFonts w:ascii="Calibri" w:hAnsi="Calibri"/>
          <w:sz w:val="22"/>
          <w:szCs w:val="22"/>
          <w:lang w:eastAsia="en-US"/>
        </w:rPr>
      </w:pPr>
    </w:p>
    <w:tbl>
      <w:tblPr>
        <w:tblW w:w="10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5809"/>
        <w:gridCol w:w="2272"/>
        <w:gridCol w:w="10"/>
      </w:tblGrid>
      <w:tr w:rsidR="00D2259E" w14:paraId="54C89225" w14:textId="77777777" w:rsidTr="00D2259E">
        <w:trPr>
          <w:gridAfter w:val="1"/>
          <w:wAfter w:w="10" w:type="dxa"/>
          <w:trHeight w:val="283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51315AF" w14:textId="77777777" w:rsidR="00D2259E" w:rsidRDefault="00D2259E">
            <w:pPr>
              <w:spacing w:before="240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390BF" w14:textId="77777777" w:rsidR="00D2259E" w:rsidRDefault="00D2259E">
            <w:pPr>
              <w:spacing w:before="240" w:line="360" w:lineRule="auto"/>
              <w:jc w:val="both"/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7D44D5BC" w14:textId="77777777" w:rsidR="00D2259E" w:rsidRDefault="00D2259E">
            <w:pPr>
              <w:spacing w:before="240" w:line="360" w:lineRule="auto"/>
              <w:jc w:val="both"/>
            </w:pPr>
          </w:p>
        </w:tc>
      </w:tr>
      <w:tr w:rsidR="00D2259E" w14:paraId="3F53AB77" w14:textId="77777777" w:rsidTr="00D2259E">
        <w:trPr>
          <w:gridAfter w:val="1"/>
          <w:wAfter w:w="10" w:type="dxa"/>
          <w:trHeight w:val="28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D9B713B" w14:textId="77777777" w:rsidR="00D2259E" w:rsidRDefault="00D2259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Assinatura / carimbo do responsável/representante legal</w:t>
            </w:r>
          </w:p>
        </w:tc>
      </w:tr>
      <w:tr w:rsidR="00D2259E" w14:paraId="173ECD48" w14:textId="77777777" w:rsidTr="00D2259E">
        <w:trPr>
          <w:trHeight w:val="283"/>
        </w:trPr>
        <w:tc>
          <w:tcPr>
            <w:tcW w:w="10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5D591" w14:textId="77777777" w:rsidR="00D2259E" w:rsidRDefault="00D2259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Nome completo: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2" w:name="Texto8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2"/>
          </w:p>
        </w:tc>
      </w:tr>
      <w:tr w:rsidR="00D2259E" w14:paraId="014DA63C" w14:textId="77777777" w:rsidTr="00D2259E">
        <w:trPr>
          <w:gridAfter w:val="1"/>
          <w:wAfter w:w="10" w:type="dxa"/>
          <w:trHeight w:val="28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60012" w14:textId="77777777" w:rsidR="00D2259E" w:rsidRDefault="00D2259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CPF: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3" w:name="Texto9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"/>
          </w:p>
        </w:tc>
      </w:tr>
      <w:tr w:rsidR="00D2259E" w14:paraId="5A9F1650" w14:textId="77777777" w:rsidTr="00D2259E">
        <w:trPr>
          <w:gridAfter w:val="1"/>
          <w:wAfter w:w="10" w:type="dxa"/>
          <w:trHeight w:val="28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EEEA4C" w14:textId="77777777" w:rsidR="00D2259E" w:rsidRDefault="00D2259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Cargo: 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4" w:name="Texto1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"/>
          </w:p>
        </w:tc>
      </w:tr>
    </w:tbl>
    <w:p w14:paraId="2427E2F4" w14:textId="77777777" w:rsidR="00D2259E" w:rsidRDefault="00D2259E" w:rsidP="00D2259E">
      <w:pPr>
        <w:tabs>
          <w:tab w:val="left" w:pos="1134"/>
        </w:tabs>
        <w:jc w:val="center"/>
        <w:rPr>
          <w:rFonts w:ascii="Arial" w:hAnsi="Arial" w:cs="Arial"/>
          <w:sz w:val="22"/>
        </w:rPr>
      </w:pPr>
    </w:p>
    <w:p w14:paraId="78B070C2" w14:textId="77777777" w:rsidR="007B7E80" w:rsidRDefault="007B7E80"/>
    <w:sectPr w:rsidR="007B7E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621DEE"/>
    <w:multiLevelType w:val="hybridMultilevel"/>
    <w:tmpl w:val="EE7499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9E"/>
    <w:rsid w:val="007B7E80"/>
    <w:rsid w:val="00D2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8B94"/>
  <w15:chartTrackingRefBased/>
  <w15:docId w15:val="{E3297E8E-FD56-4B41-9168-2D58EA7A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unhideWhenUsed/>
    <w:rsid w:val="00D2259E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225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manoelc.santos\Documents\hubergates\Documents\0%20-GT%20Integridade%20e%20Riscos\Minuta\etica@codevasf.gov.br" TargetMode="External"/><Relationship Id="rId5" Type="http://schemas.openxmlformats.org/officeDocument/2006/relationships/hyperlink" Target="https://sistema.ouvidorias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2</cp:revision>
  <dcterms:created xsi:type="dcterms:W3CDTF">2021-03-04T11:29:00Z</dcterms:created>
  <dcterms:modified xsi:type="dcterms:W3CDTF">2021-03-04T11:30:00Z</dcterms:modified>
</cp:coreProperties>
</file>