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6B8947" w14:textId="77777777" w:rsidR="00316B2A" w:rsidRPr="00D02FB6" w:rsidRDefault="00316B2A" w:rsidP="00316B2A">
      <w:pPr>
        <w:rPr>
          <w:rFonts w:ascii="Times New Roman" w:hAnsi="Times New Roman" w:cs="Times New Roman"/>
          <w:sz w:val="24"/>
        </w:rPr>
      </w:pPr>
    </w:p>
    <w:p w14:paraId="2B7E159A" w14:textId="77777777" w:rsidR="00316B2A" w:rsidRPr="00D02FB6" w:rsidRDefault="00316B2A" w:rsidP="00316B2A">
      <w:pPr>
        <w:rPr>
          <w:rFonts w:ascii="Times New Roman" w:hAnsi="Times New Roman" w:cs="Times New Roman"/>
          <w:sz w:val="24"/>
        </w:rPr>
      </w:pPr>
    </w:p>
    <w:p w14:paraId="1F0F8040" w14:textId="77777777" w:rsidR="00316B2A" w:rsidRPr="00D02FB6" w:rsidRDefault="00316B2A" w:rsidP="00316B2A">
      <w:pPr>
        <w:rPr>
          <w:rFonts w:ascii="Times New Roman" w:hAnsi="Times New Roman" w:cs="Times New Roman"/>
          <w:sz w:val="24"/>
        </w:rPr>
      </w:pPr>
    </w:p>
    <w:p w14:paraId="30B7DFC8" w14:textId="77777777" w:rsidR="00316B2A" w:rsidRPr="00D02FB6" w:rsidRDefault="00316B2A" w:rsidP="00316B2A">
      <w:pPr>
        <w:rPr>
          <w:rFonts w:ascii="Times New Roman" w:hAnsi="Times New Roman" w:cs="Times New Roman"/>
          <w:sz w:val="24"/>
        </w:rPr>
      </w:pPr>
    </w:p>
    <w:p w14:paraId="1910CEE7" w14:textId="30FEF538" w:rsidR="00316B2A" w:rsidRPr="00D02FB6" w:rsidRDefault="002D2A6F" w:rsidP="002D2A6F">
      <w:pPr>
        <w:tabs>
          <w:tab w:val="left" w:pos="7085"/>
        </w:tabs>
        <w:rPr>
          <w:rFonts w:ascii="Times New Roman" w:hAnsi="Times New Roman" w:cs="Times New Roman"/>
          <w:sz w:val="24"/>
        </w:rPr>
      </w:pPr>
      <w:r w:rsidRPr="00D02FB6">
        <w:rPr>
          <w:rFonts w:ascii="Times New Roman" w:hAnsi="Times New Roman" w:cs="Times New Roman"/>
          <w:sz w:val="24"/>
        </w:rPr>
        <w:tab/>
      </w:r>
    </w:p>
    <w:p w14:paraId="34DE4631" w14:textId="77777777" w:rsidR="00A0124F" w:rsidRPr="00D02FB6" w:rsidRDefault="00A0124F" w:rsidP="00A0124F">
      <w:pPr>
        <w:rPr>
          <w:rFonts w:ascii="Times New Roman" w:hAnsi="Times New Roman" w:cs="Times New Roman"/>
          <w:sz w:val="24"/>
        </w:rPr>
      </w:pPr>
    </w:p>
    <w:p w14:paraId="4E378A36" w14:textId="77777777" w:rsidR="00A0124F" w:rsidRPr="00D02FB6" w:rsidRDefault="00A0124F" w:rsidP="00A0124F">
      <w:pPr>
        <w:jc w:val="center"/>
        <w:rPr>
          <w:rFonts w:ascii="Times New Roman" w:hAnsi="Times New Roman" w:cs="Times New Roman"/>
          <w:b/>
          <w:sz w:val="24"/>
        </w:rPr>
      </w:pPr>
      <w:r w:rsidRPr="00D02FB6">
        <w:rPr>
          <w:rFonts w:ascii="Times New Roman" w:hAnsi="Times New Roman" w:cs="Times New Roman"/>
          <w:b/>
          <w:sz w:val="24"/>
        </w:rPr>
        <w:t>TERMO DE REFERÊNCIA</w:t>
      </w:r>
    </w:p>
    <w:p w14:paraId="43BE0D3D" w14:textId="77777777" w:rsidR="00A0124F" w:rsidRPr="00D02FB6" w:rsidRDefault="00A0124F" w:rsidP="00A0124F">
      <w:pPr>
        <w:jc w:val="center"/>
        <w:rPr>
          <w:rFonts w:ascii="Times New Roman" w:eastAsia="Times New Roman" w:hAnsi="Times New Roman" w:cs="Times New Roman"/>
          <w:color w:val="FF0000"/>
          <w:sz w:val="24"/>
        </w:rPr>
      </w:pPr>
    </w:p>
    <w:p w14:paraId="6D0EABE8" w14:textId="77777777" w:rsidR="00A0124F" w:rsidRPr="00D02FB6" w:rsidRDefault="00A0124F" w:rsidP="00A0124F">
      <w:pPr>
        <w:jc w:val="center"/>
        <w:rPr>
          <w:rFonts w:ascii="Times New Roman" w:eastAsia="Times New Roman" w:hAnsi="Times New Roman" w:cs="Times New Roman"/>
          <w:b/>
          <w:sz w:val="24"/>
        </w:rPr>
      </w:pPr>
      <w:r w:rsidRPr="00D02FB6">
        <w:rPr>
          <w:rFonts w:ascii="Times New Roman" w:eastAsia="Times New Roman" w:hAnsi="Times New Roman" w:cs="Times New Roman"/>
          <w:b/>
          <w:sz w:val="24"/>
        </w:rPr>
        <w:t>MENOR PREÇO</w:t>
      </w:r>
    </w:p>
    <w:p w14:paraId="66E5DFCF" w14:textId="77777777" w:rsidR="00A0124F" w:rsidRPr="00D02FB6" w:rsidRDefault="00A0124F" w:rsidP="00C7094E">
      <w:pPr>
        <w:jc w:val="center"/>
        <w:rPr>
          <w:rFonts w:ascii="Times New Roman" w:hAnsi="Times New Roman" w:cs="Times New Roman"/>
          <w:b/>
          <w:sz w:val="24"/>
        </w:rPr>
      </w:pPr>
    </w:p>
    <w:p w14:paraId="1BC80435" w14:textId="77777777" w:rsidR="00A0124F" w:rsidRPr="00D02FB6" w:rsidRDefault="00A0124F" w:rsidP="00C7094E">
      <w:pPr>
        <w:jc w:val="center"/>
        <w:rPr>
          <w:rFonts w:ascii="Times New Roman" w:hAnsi="Times New Roman" w:cs="Times New Roman"/>
          <w:b/>
          <w:sz w:val="24"/>
        </w:rPr>
      </w:pPr>
    </w:p>
    <w:p w14:paraId="63563055" w14:textId="77777777" w:rsidR="00A0124F" w:rsidRPr="00D02FB6" w:rsidRDefault="00A0124F" w:rsidP="00C7094E">
      <w:pPr>
        <w:jc w:val="center"/>
        <w:rPr>
          <w:rFonts w:ascii="Times New Roman" w:hAnsi="Times New Roman" w:cs="Times New Roman"/>
          <w:b/>
          <w:sz w:val="24"/>
        </w:rPr>
      </w:pPr>
    </w:p>
    <w:p w14:paraId="7C8906DD" w14:textId="77777777" w:rsidR="00A0124F" w:rsidRPr="00D02FB6" w:rsidRDefault="00A0124F" w:rsidP="00C7094E">
      <w:pPr>
        <w:jc w:val="center"/>
        <w:rPr>
          <w:rFonts w:ascii="Times New Roman" w:hAnsi="Times New Roman" w:cs="Times New Roman"/>
          <w:b/>
          <w:sz w:val="24"/>
        </w:rPr>
      </w:pPr>
    </w:p>
    <w:p w14:paraId="2FD95242" w14:textId="77777777" w:rsidR="00A0124F" w:rsidRPr="00D02FB6" w:rsidRDefault="00A0124F" w:rsidP="00C7094E">
      <w:pPr>
        <w:jc w:val="center"/>
        <w:rPr>
          <w:rFonts w:ascii="Times New Roman" w:hAnsi="Times New Roman" w:cs="Times New Roman"/>
          <w:b/>
          <w:sz w:val="24"/>
        </w:rPr>
      </w:pPr>
    </w:p>
    <w:p w14:paraId="3F357F20" w14:textId="77777777" w:rsidR="00A0124F" w:rsidRPr="00D02FB6" w:rsidRDefault="00A0124F" w:rsidP="00C7094E">
      <w:pPr>
        <w:jc w:val="center"/>
        <w:rPr>
          <w:rFonts w:ascii="Times New Roman" w:hAnsi="Times New Roman" w:cs="Times New Roman"/>
          <w:b/>
          <w:sz w:val="24"/>
        </w:rPr>
      </w:pPr>
    </w:p>
    <w:p w14:paraId="025ABD9A" w14:textId="77777777" w:rsidR="00A0124F" w:rsidRPr="00D02FB6" w:rsidRDefault="00A0124F" w:rsidP="00C7094E">
      <w:pPr>
        <w:jc w:val="center"/>
        <w:rPr>
          <w:rFonts w:ascii="Times New Roman" w:hAnsi="Times New Roman" w:cs="Times New Roman"/>
          <w:b/>
          <w:sz w:val="24"/>
        </w:rPr>
      </w:pPr>
    </w:p>
    <w:p w14:paraId="6E2881A7" w14:textId="77777777" w:rsidR="00A0124F" w:rsidRPr="00D02FB6" w:rsidRDefault="00A0124F" w:rsidP="00C7094E">
      <w:pPr>
        <w:jc w:val="center"/>
        <w:rPr>
          <w:rFonts w:ascii="Times New Roman" w:hAnsi="Times New Roman" w:cs="Times New Roman"/>
          <w:b/>
          <w:sz w:val="24"/>
        </w:rPr>
      </w:pPr>
    </w:p>
    <w:p w14:paraId="2302D32A" w14:textId="77777777" w:rsidR="00A0124F" w:rsidRPr="00D02FB6" w:rsidRDefault="00A0124F" w:rsidP="00C7094E">
      <w:pPr>
        <w:jc w:val="center"/>
        <w:rPr>
          <w:rFonts w:ascii="Times New Roman" w:hAnsi="Times New Roman" w:cs="Times New Roman"/>
          <w:b/>
          <w:bCs/>
          <w:sz w:val="24"/>
        </w:rPr>
      </w:pPr>
    </w:p>
    <w:p w14:paraId="3E6BC79A" w14:textId="77777777" w:rsidR="005051C0" w:rsidRPr="00D02FB6" w:rsidRDefault="005051C0" w:rsidP="004F742A">
      <w:pPr>
        <w:jc w:val="center"/>
        <w:rPr>
          <w:rFonts w:ascii="Times New Roman" w:hAnsi="Times New Roman" w:cs="Times New Roman"/>
          <w:b/>
          <w:bCs/>
          <w:sz w:val="24"/>
        </w:rPr>
      </w:pPr>
    </w:p>
    <w:p w14:paraId="594C7010" w14:textId="2C975853" w:rsidR="00316B2A" w:rsidRPr="00265FCF" w:rsidRDefault="00235C4C" w:rsidP="008A1313">
      <w:pPr>
        <w:spacing w:line="360" w:lineRule="auto"/>
        <w:rPr>
          <w:rFonts w:ascii="Times New Roman" w:hAnsi="Times New Roman" w:cs="Times New Roman"/>
          <w:b/>
          <w:bCs/>
          <w:color w:val="FF0000"/>
          <w:sz w:val="24"/>
        </w:rPr>
      </w:pPr>
      <w:r w:rsidRPr="00D02FB6">
        <w:rPr>
          <w:rFonts w:ascii="Times New Roman" w:hAnsi="Times New Roman" w:cs="Times New Roman"/>
          <w:sz w:val="24"/>
        </w:rPr>
        <w:t xml:space="preserve">A presente licitação tem por objeto a </w:t>
      </w:r>
      <w:r w:rsidRPr="00D02FB6">
        <w:rPr>
          <w:rFonts w:ascii="Times New Roman" w:hAnsi="Times New Roman" w:cs="Times New Roman"/>
          <w:sz w:val="24"/>
          <w:shd w:val="clear" w:color="auto" w:fill="FFFFFF"/>
        </w:rPr>
        <w:t>contratação de empresa especializada na prestação</w:t>
      </w:r>
      <w:r w:rsidR="00DB1630">
        <w:rPr>
          <w:rFonts w:ascii="Times New Roman" w:hAnsi="Times New Roman" w:cs="Times New Roman"/>
          <w:sz w:val="24"/>
          <w:shd w:val="clear" w:color="auto" w:fill="FFFFFF"/>
        </w:rPr>
        <w:t xml:space="preserve"> de serviços</w:t>
      </w:r>
      <w:r w:rsidRPr="00D02FB6">
        <w:rPr>
          <w:rFonts w:ascii="Times New Roman" w:hAnsi="Times New Roman" w:cs="Times New Roman"/>
          <w:sz w:val="24"/>
          <w:shd w:val="clear" w:color="auto" w:fill="FFFFFF"/>
        </w:rPr>
        <w:t xml:space="preserve"> de forma contínua</w:t>
      </w:r>
      <w:r w:rsidR="00DB1630">
        <w:rPr>
          <w:rFonts w:ascii="Times New Roman" w:hAnsi="Times New Roman" w:cs="Times New Roman"/>
          <w:sz w:val="24"/>
          <w:shd w:val="clear" w:color="auto" w:fill="FFFFFF"/>
        </w:rPr>
        <w:t>,</w:t>
      </w:r>
      <w:r w:rsidRPr="00D02FB6">
        <w:rPr>
          <w:rFonts w:ascii="Times New Roman" w:hAnsi="Times New Roman" w:cs="Times New Roman"/>
          <w:sz w:val="24"/>
          <w:shd w:val="clear" w:color="auto" w:fill="FFFFFF"/>
        </w:rPr>
        <w:t xml:space="preserve"> de </w:t>
      </w:r>
      <w:r w:rsidRPr="00D02FB6">
        <w:rPr>
          <w:rFonts w:ascii="Times New Roman" w:hAnsi="Times New Roman" w:cs="Times New Roman"/>
          <w:sz w:val="24"/>
        </w:rPr>
        <w:t>Limpeza,</w:t>
      </w:r>
      <w:r w:rsidR="004724DC" w:rsidRPr="00D02FB6">
        <w:rPr>
          <w:rFonts w:ascii="Times New Roman" w:hAnsi="Times New Roman" w:cs="Times New Roman"/>
          <w:sz w:val="24"/>
        </w:rPr>
        <w:t xml:space="preserve"> Sanitização</w:t>
      </w:r>
      <w:r w:rsidR="006D550A" w:rsidRPr="00D02FB6">
        <w:rPr>
          <w:rFonts w:ascii="Times New Roman" w:hAnsi="Times New Roman" w:cs="Times New Roman"/>
          <w:sz w:val="24"/>
        </w:rPr>
        <w:t>,</w:t>
      </w:r>
      <w:r w:rsidRPr="00D02FB6">
        <w:rPr>
          <w:rFonts w:ascii="Times New Roman" w:hAnsi="Times New Roman" w:cs="Times New Roman"/>
          <w:sz w:val="24"/>
        </w:rPr>
        <w:t xml:space="preserve"> Conservação, Manutenção predial, de </w:t>
      </w:r>
      <w:r w:rsidR="00B91183">
        <w:rPr>
          <w:rFonts w:ascii="Times New Roman" w:hAnsi="Times New Roman" w:cs="Times New Roman"/>
          <w:sz w:val="24"/>
        </w:rPr>
        <w:t>equipamentos</w:t>
      </w:r>
      <w:r w:rsidRPr="00D02FB6">
        <w:rPr>
          <w:rFonts w:ascii="Times New Roman" w:hAnsi="Times New Roman" w:cs="Times New Roman"/>
          <w:sz w:val="24"/>
        </w:rPr>
        <w:t xml:space="preserve"> e </w:t>
      </w:r>
      <w:r w:rsidR="00115D26">
        <w:rPr>
          <w:rFonts w:ascii="Times New Roman" w:hAnsi="Times New Roman" w:cs="Times New Roman"/>
          <w:sz w:val="24"/>
        </w:rPr>
        <w:t>instalações elétricas,</w:t>
      </w:r>
      <w:r w:rsidRPr="00D02FB6">
        <w:rPr>
          <w:rFonts w:ascii="Times New Roman" w:hAnsi="Times New Roman" w:cs="Times New Roman"/>
          <w:sz w:val="24"/>
        </w:rPr>
        <w:t xml:space="preserve"> Copa, Jardinagem e Recepção </w:t>
      </w:r>
      <w:r w:rsidRPr="00D02FB6">
        <w:rPr>
          <w:rFonts w:ascii="Times New Roman" w:hAnsi="Times New Roman" w:cs="Times New Roman"/>
          <w:sz w:val="24"/>
          <w:shd w:val="clear" w:color="auto" w:fill="FFFFFF"/>
        </w:rPr>
        <w:t>em regime de dedicação exclusiva de mão de obra, a serem executados nas dependências da Sede</w:t>
      </w:r>
      <w:r w:rsidR="00115D26">
        <w:rPr>
          <w:rFonts w:ascii="Times New Roman" w:hAnsi="Times New Roman" w:cs="Times New Roman"/>
          <w:sz w:val="24"/>
          <w:shd w:val="clear" w:color="auto" w:fill="FFFFFF"/>
        </w:rPr>
        <w:t xml:space="preserve"> da 5</w:t>
      </w:r>
      <w:r w:rsidRPr="00D02FB6">
        <w:rPr>
          <w:rFonts w:ascii="Times New Roman" w:hAnsi="Times New Roman" w:cs="Times New Roman"/>
          <w:sz w:val="24"/>
          <w:shd w:val="clear" w:color="auto" w:fill="FFFFFF"/>
        </w:rPr>
        <w:t xml:space="preserve">ª Superintendência Regional da Companhia de Desenvolvimento dos Vales </w:t>
      </w:r>
      <w:r w:rsidR="00115D26">
        <w:rPr>
          <w:rFonts w:ascii="Times New Roman" w:hAnsi="Times New Roman" w:cs="Times New Roman"/>
          <w:sz w:val="24"/>
          <w:shd w:val="clear" w:color="auto" w:fill="FFFFFF"/>
        </w:rPr>
        <w:t xml:space="preserve">São Francisco e Parnaíba, doravante denominada </w:t>
      </w:r>
      <w:r w:rsidR="008B069A">
        <w:rPr>
          <w:rFonts w:ascii="Times New Roman" w:hAnsi="Times New Roman" w:cs="Times New Roman"/>
          <w:sz w:val="24"/>
          <w:shd w:val="clear" w:color="auto" w:fill="FFFFFF"/>
        </w:rPr>
        <w:t>CODEVASF</w:t>
      </w:r>
      <w:r w:rsidR="00115D26">
        <w:rPr>
          <w:rFonts w:ascii="Times New Roman" w:hAnsi="Times New Roman" w:cs="Times New Roman"/>
          <w:sz w:val="24"/>
          <w:shd w:val="clear" w:color="auto" w:fill="FFFFFF"/>
        </w:rPr>
        <w:t xml:space="preserve"> – 5ª SR</w:t>
      </w:r>
      <w:r w:rsidR="008B069A">
        <w:rPr>
          <w:rFonts w:ascii="Times New Roman" w:hAnsi="Times New Roman" w:cs="Times New Roman"/>
          <w:sz w:val="24"/>
          <w:shd w:val="clear" w:color="auto" w:fill="FFFFFF"/>
        </w:rPr>
        <w:t xml:space="preserve"> e</w:t>
      </w:r>
      <w:r w:rsidR="00115D26">
        <w:rPr>
          <w:rFonts w:ascii="Times New Roman" w:hAnsi="Times New Roman" w:cs="Times New Roman"/>
          <w:sz w:val="24"/>
          <w:shd w:val="clear" w:color="auto" w:fill="FFFFFF"/>
        </w:rPr>
        <w:t xml:space="preserve"> Unidade de Manutenção Eletromecânica – UME, local</w:t>
      </w:r>
      <w:r w:rsidR="00F3485F">
        <w:rPr>
          <w:rFonts w:ascii="Times New Roman" w:hAnsi="Times New Roman" w:cs="Times New Roman"/>
          <w:sz w:val="24"/>
          <w:shd w:val="clear" w:color="auto" w:fill="FFFFFF"/>
        </w:rPr>
        <w:t>izados no Município de Penedo/AL.</w:t>
      </w:r>
    </w:p>
    <w:p w14:paraId="6473F3EC" w14:textId="77777777" w:rsidR="00316B2A" w:rsidRPr="00D02FB6" w:rsidRDefault="00316B2A" w:rsidP="00316B2A">
      <w:pPr>
        <w:rPr>
          <w:rFonts w:ascii="Times New Roman" w:hAnsi="Times New Roman" w:cs="Times New Roman"/>
          <w:b/>
          <w:bCs/>
          <w:sz w:val="24"/>
        </w:rPr>
      </w:pPr>
    </w:p>
    <w:p w14:paraId="4F6183F8" w14:textId="77777777" w:rsidR="00E81829" w:rsidRPr="00D02FB6" w:rsidRDefault="00E81829" w:rsidP="00316B2A">
      <w:pPr>
        <w:rPr>
          <w:rFonts w:ascii="Times New Roman" w:hAnsi="Times New Roman" w:cs="Times New Roman"/>
          <w:b/>
          <w:bCs/>
          <w:sz w:val="24"/>
        </w:rPr>
      </w:pPr>
    </w:p>
    <w:p w14:paraId="6B1095C3" w14:textId="77777777" w:rsidR="002060FF" w:rsidRPr="00D02FB6" w:rsidRDefault="002060FF" w:rsidP="00316B2A">
      <w:pPr>
        <w:rPr>
          <w:rFonts w:ascii="Times New Roman" w:hAnsi="Times New Roman" w:cs="Times New Roman"/>
          <w:b/>
          <w:bCs/>
          <w:sz w:val="24"/>
        </w:rPr>
      </w:pPr>
    </w:p>
    <w:p w14:paraId="764E3D6B" w14:textId="77777777" w:rsidR="002060FF" w:rsidRPr="00D02FB6" w:rsidRDefault="002060FF" w:rsidP="00316B2A">
      <w:pPr>
        <w:rPr>
          <w:rFonts w:ascii="Times New Roman" w:hAnsi="Times New Roman" w:cs="Times New Roman"/>
          <w:sz w:val="24"/>
        </w:rPr>
      </w:pPr>
    </w:p>
    <w:p w14:paraId="32971B26" w14:textId="77777777" w:rsidR="00316B2A" w:rsidRPr="00D02FB6" w:rsidRDefault="00316B2A" w:rsidP="00316B2A">
      <w:pPr>
        <w:rPr>
          <w:rFonts w:ascii="Times New Roman" w:hAnsi="Times New Roman" w:cs="Times New Roman"/>
          <w:sz w:val="24"/>
        </w:rPr>
      </w:pPr>
    </w:p>
    <w:p w14:paraId="69F93C38" w14:textId="77777777" w:rsidR="00316B2A" w:rsidRPr="00D02FB6" w:rsidRDefault="00316B2A" w:rsidP="00316B2A">
      <w:pPr>
        <w:rPr>
          <w:rFonts w:ascii="Times New Roman" w:hAnsi="Times New Roman" w:cs="Times New Roman"/>
          <w:sz w:val="24"/>
        </w:rPr>
      </w:pPr>
    </w:p>
    <w:p w14:paraId="1988321F" w14:textId="77777777" w:rsidR="00316B2A" w:rsidRPr="00D02FB6" w:rsidRDefault="00316B2A" w:rsidP="00316B2A">
      <w:pPr>
        <w:rPr>
          <w:rFonts w:ascii="Times New Roman" w:hAnsi="Times New Roman" w:cs="Times New Roman"/>
          <w:sz w:val="24"/>
        </w:rPr>
      </w:pPr>
    </w:p>
    <w:p w14:paraId="18F799D1" w14:textId="77777777" w:rsidR="00316B2A" w:rsidRPr="00D02FB6" w:rsidRDefault="00316B2A" w:rsidP="00316B2A">
      <w:pPr>
        <w:rPr>
          <w:rFonts w:ascii="Times New Roman" w:hAnsi="Times New Roman" w:cs="Times New Roman"/>
          <w:sz w:val="24"/>
        </w:rPr>
      </w:pPr>
    </w:p>
    <w:p w14:paraId="6DD4B67F" w14:textId="77777777" w:rsidR="00316B2A" w:rsidRPr="00D02FB6" w:rsidRDefault="00316B2A" w:rsidP="00316B2A">
      <w:pPr>
        <w:rPr>
          <w:rFonts w:ascii="Times New Roman" w:hAnsi="Times New Roman" w:cs="Times New Roman"/>
          <w:sz w:val="24"/>
        </w:rPr>
      </w:pPr>
    </w:p>
    <w:p w14:paraId="146A2298" w14:textId="77777777" w:rsidR="00316B2A" w:rsidRPr="00D02FB6" w:rsidRDefault="00316B2A" w:rsidP="00954C74">
      <w:pPr>
        <w:rPr>
          <w:rFonts w:ascii="Times New Roman" w:hAnsi="Times New Roman" w:cs="Times New Roman"/>
          <w:sz w:val="24"/>
        </w:rPr>
      </w:pPr>
    </w:p>
    <w:p w14:paraId="46BDEFD2" w14:textId="77777777" w:rsidR="00316B2A" w:rsidRPr="00D02FB6" w:rsidRDefault="00316B2A" w:rsidP="00387DCB">
      <w:pPr>
        <w:rPr>
          <w:rFonts w:ascii="Times New Roman" w:hAnsi="Times New Roman" w:cs="Times New Roman"/>
          <w:sz w:val="24"/>
        </w:rPr>
      </w:pPr>
    </w:p>
    <w:p w14:paraId="7FA61384" w14:textId="77777777" w:rsidR="00316B2A" w:rsidRPr="00D02FB6" w:rsidRDefault="00316B2A" w:rsidP="00387DCB">
      <w:pPr>
        <w:rPr>
          <w:rFonts w:ascii="Times New Roman" w:hAnsi="Times New Roman" w:cs="Times New Roman"/>
          <w:sz w:val="24"/>
        </w:rPr>
      </w:pPr>
    </w:p>
    <w:p w14:paraId="4095FD77" w14:textId="77777777" w:rsidR="00A0124F" w:rsidRPr="00D02FB6" w:rsidRDefault="00A0124F" w:rsidP="00387DCB">
      <w:pPr>
        <w:rPr>
          <w:rFonts w:ascii="Times New Roman" w:hAnsi="Times New Roman" w:cs="Times New Roman"/>
          <w:sz w:val="24"/>
        </w:rPr>
      </w:pPr>
    </w:p>
    <w:p w14:paraId="55299BD1" w14:textId="77777777" w:rsidR="00A0124F" w:rsidRPr="00D02FB6" w:rsidRDefault="00A0124F" w:rsidP="00387DCB">
      <w:pPr>
        <w:rPr>
          <w:rFonts w:ascii="Times New Roman" w:hAnsi="Times New Roman" w:cs="Times New Roman"/>
          <w:sz w:val="24"/>
        </w:rPr>
      </w:pPr>
    </w:p>
    <w:p w14:paraId="384B75BF" w14:textId="77777777" w:rsidR="00A0124F" w:rsidRPr="00D02FB6" w:rsidRDefault="00A0124F" w:rsidP="00387DCB">
      <w:pPr>
        <w:rPr>
          <w:rFonts w:ascii="Times New Roman" w:hAnsi="Times New Roman" w:cs="Times New Roman"/>
          <w:sz w:val="24"/>
        </w:rPr>
      </w:pPr>
    </w:p>
    <w:p w14:paraId="2BD909BA" w14:textId="77777777" w:rsidR="00316B2A" w:rsidRPr="00D02FB6" w:rsidRDefault="00316B2A" w:rsidP="00387DCB">
      <w:pPr>
        <w:rPr>
          <w:rFonts w:ascii="Times New Roman" w:hAnsi="Times New Roman" w:cs="Times New Roman"/>
          <w:sz w:val="24"/>
        </w:rPr>
      </w:pPr>
    </w:p>
    <w:p w14:paraId="4056FB0A" w14:textId="77777777" w:rsidR="00316B2A" w:rsidRPr="00D02FB6" w:rsidRDefault="00316B2A" w:rsidP="00387DCB">
      <w:pPr>
        <w:rPr>
          <w:rFonts w:ascii="Times New Roman" w:hAnsi="Times New Roman" w:cs="Times New Roman"/>
          <w:sz w:val="24"/>
        </w:rPr>
      </w:pPr>
    </w:p>
    <w:p w14:paraId="63E979A2" w14:textId="64DE246F" w:rsidR="00316B2A" w:rsidRPr="00D02FB6" w:rsidRDefault="00115D26" w:rsidP="005B087E">
      <w:pPr>
        <w:ind w:left="-1276" w:right="-710"/>
        <w:jc w:val="center"/>
        <w:rPr>
          <w:rFonts w:ascii="Times New Roman" w:hAnsi="Times New Roman" w:cs="Times New Roman"/>
          <w:sz w:val="24"/>
        </w:rPr>
      </w:pPr>
      <w:r>
        <w:rPr>
          <w:rFonts w:ascii="Times New Roman" w:hAnsi="Times New Roman" w:cs="Times New Roman"/>
          <w:b/>
          <w:sz w:val="24"/>
        </w:rPr>
        <w:t>Fevereir</w:t>
      </w:r>
      <w:r w:rsidR="007F3A9B" w:rsidRPr="00D02FB6">
        <w:rPr>
          <w:rFonts w:ascii="Times New Roman" w:hAnsi="Times New Roman" w:cs="Times New Roman"/>
          <w:b/>
          <w:sz w:val="24"/>
        </w:rPr>
        <w:t>o</w:t>
      </w:r>
      <w:r w:rsidR="007F6CE7" w:rsidRPr="00D02FB6">
        <w:rPr>
          <w:rFonts w:ascii="Times New Roman" w:hAnsi="Times New Roman" w:cs="Times New Roman"/>
          <w:b/>
          <w:sz w:val="24"/>
        </w:rPr>
        <w:t>/20</w:t>
      </w:r>
      <w:r>
        <w:rPr>
          <w:rFonts w:ascii="Times New Roman" w:hAnsi="Times New Roman" w:cs="Times New Roman"/>
          <w:b/>
          <w:sz w:val="24"/>
        </w:rPr>
        <w:t>21</w:t>
      </w:r>
      <w:r w:rsidR="00316B2A" w:rsidRPr="00D02FB6">
        <w:rPr>
          <w:rFonts w:ascii="Times New Roman" w:hAnsi="Times New Roman" w:cs="Times New Roman"/>
          <w:sz w:val="24"/>
        </w:rPr>
        <w:br w:type="page"/>
      </w:r>
    </w:p>
    <w:p w14:paraId="0EEC353D" w14:textId="77777777" w:rsidR="00316B2A" w:rsidRPr="00D02FB6" w:rsidRDefault="00316B2A" w:rsidP="00B236F1">
      <w:pPr>
        <w:jc w:val="center"/>
        <w:rPr>
          <w:rFonts w:ascii="Times New Roman" w:hAnsi="Times New Roman" w:cs="Times New Roman"/>
          <w:b/>
          <w:sz w:val="22"/>
          <w:szCs w:val="22"/>
        </w:rPr>
      </w:pPr>
      <w:r w:rsidRPr="00D02FB6">
        <w:rPr>
          <w:rFonts w:ascii="Times New Roman" w:hAnsi="Times New Roman" w:cs="Times New Roman"/>
          <w:b/>
          <w:sz w:val="22"/>
          <w:szCs w:val="22"/>
        </w:rPr>
        <w:lastRenderedPageBreak/>
        <w:t>ÍNDICE</w:t>
      </w:r>
    </w:p>
    <w:p w14:paraId="16C32287" w14:textId="77777777" w:rsidR="00316B2A" w:rsidRPr="004B03DF" w:rsidRDefault="00316B2A" w:rsidP="00387DCB">
      <w:pPr>
        <w:rPr>
          <w:rFonts w:ascii="Times New Roman" w:hAnsi="Times New Roman" w:cs="Times New Roman"/>
          <w:color w:val="FF0000"/>
          <w:sz w:val="22"/>
          <w:szCs w:val="22"/>
        </w:rPr>
      </w:pPr>
    </w:p>
    <w:p w14:paraId="571065D1" w14:textId="7C7DE8E6" w:rsidR="00DC4A75" w:rsidRPr="00ED3EA5" w:rsidRDefault="00DF7DC0">
      <w:pPr>
        <w:pStyle w:val="Sumrio1"/>
        <w:rPr>
          <w:rFonts w:ascii="Times New Roman" w:eastAsiaTheme="minorEastAsia" w:hAnsi="Times New Roman" w:cs="Times New Roman"/>
          <w:sz w:val="22"/>
          <w:szCs w:val="22"/>
          <w:lang w:eastAsia="pt-BR"/>
        </w:rPr>
      </w:pPr>
      <w:r w:rsidRPr="004B03DF">
        <w:rPr>
          <w:rFonts w:ascii="Times New Roman" w:hAnsi="Times New Roman" w:cs="Times New Roman"/>
          <w:color w:val="FF0000"/>
          <w:sz w:val="22"/>
          <w:szCs w:val="22"/>
        </w:rPr>
        <w:fldChar w:fldCharType="begin"/>
      </w:r>
      <w:r w:rsidR="00B0600A" w:rsidRPr="004B03DF">
        <w:rPr>
          <w:rFonts w:ascii="Times New Roman" w:hAnsi="Times New Roman" w:cs="Times New Roman"/>
          <w:color w:val="FF0000"/>
          <w:sz w:val="22"/>
          <w:szCs w:val="22"/>
        </w:rPr>
        <w:instrText xml:space="preserve"> TOC \o "1-1" \h \z \u </w:instrText>
      </w:r>
      <w:r w:rsidRPr="004B03DF">
        <w:rPr>
          <w:rFonts w:ascii="Times New Roman" w:hAnsi="Times New Roman" w:cs="Times New Roman"/>
          <w:color w:val="FF0000"/>
          <w:sz w:val="22"/>
          <w:szCs w:val="22"/>
        </w:rPr>
        <w:fldChar w:fldCharType="separate"/>
      </w:r>
      <w:hyperlink w:anchor="_Toc22300271" w:history="1">
        <w:r w:rsidR="00DC4A75" w:rsidRPr="00ED3EA5">
          <w:rPr>
            <w:rStyle w:val="Hyperlink"/>
            <w:rFonts w:ascii="Times New Roman" w:hAnsi="Times New Roman" w:cs="Times New Roman"/>
            <w:color w:val="auto"/>
            <w:sz w:val="22"/>
            <w:szCs w:val="22"/>
          </w:rPr>
          <w:t>1.</w:t>
        </w:r>
        <w:r w:rsidR="00DC4A75" w:rsidRPr="00ED3EA5">
          <w:rPr>
            <w:rFonts w:ascii="Times New Roman" w:eastAsiaTheme="minorEastAsia" w:hAnsi="Times New Roman" w:cs="Times New Roman"/>
            <w:sz w:val="22"/>
            <w:szCs w:val="22"/>
            <w:lang w:eastAsia="pt-BR"/>
          </w:rPr>
          <w:tab/>
        </w:r>
        <w:r w:rsidR="00DC4A75" w:rsidRPr="00ED3EA5">
          <w:rPr>
            <w:rStyle w:val="Hyperlink"/>
            <w:rFonts w:ascii="Times New Roman" w:hAnsi="Times New Roman" w:cs="Times New Roman"/>
            <w:color w:val="auto"/>
            <w:sz w:val="22"/>
            <w:szCs w:val="22"/>
          </w:rPr>
          <w:t>OBJETO DA CONTRATAÇÃO</w:t>
        </w:r>
        <w:r w:rsidR="00DC4A75" w:rsidRPr="00ED3EA5">
          <w:rPr>
            <w:rFonts w:ascii="Times New Roman" w:hAnsi="Times New Roman" w:cs="Times New Roman"/>
            <w:webHidden/>
            <w:sz w:val="22"/>
            <w:szCs w:val="22"/>
          </w:rPr>
          <w:tab/>
        </w:r>
        <w:r w:rsidR="00DC4A75" w:rsidRPr="00ED3EA5">
          <w:rPr>
            <w:rFonts w:ascii="Times New Roman" w:hAnsi="Times New Roman" w:cs="Times New Roman"/>
            <w:webHidden/>
            <w:sz w:val="22"/>
            <w:szCs w:val="22"/>
          </w:rPr>
          <w:fldChar w:fldCharType="begin"/>
        </w:r>
        <w:r w:rsidR="00DC4A75" w:rsidRPr="00ED3EA5">
          <w:rPr>
            <w:rFonts w:ascii="Times New Roman" w:hAnsi="Times New Roman" w:cs="Times New Roman"/>
            <w:webHidden/>
            <w:sz w:val="22"/>
            <w:szCs w:val="22"/>
          </w:rPr>
          <w:instrText xml:space="preserve"> PAGEREF _Toc22300271 \h </w:instrText>
        </w:r>
        <w:r w:rsidR="00DC4A75" w:rsidRPr="00ED3EA5">
          <w:rPr>
            <w:rFonts w:ascii="Times New Roman" w:hAnsi="Times New Roman" w:cs="Times New Roman"/>
            <w:webHidden/>
            <w:sz w:val="22"/>
            <w:szCs w:val="22"/>
          </w:rPr>
        </w:r>
        <w:r w:rsidR="00DC4A75" w:rsidRPr="00ED3EA5">
          <w:rPr>
            <w:rFonts w:ascii="Times New Roman" w:hAnsi="Times New Roman" w:cs="Times New Roman"/>
            <w:webHidden/>
            <w:sz w:val="22"/>
            <w:szCs w:val="22"/>
          </w:rPr>
          <w:fldChar w:fldCharType="separate"/>
        </w:r>
        <w:r w:rsidR="005171D8">
          <w:rPr>
            <w:rFonts w:ascii="Times New Roman" w:hAnsi="Times New Roman" w:cs="Times New Roman"/>
            <w:webHidden/>
            <w:sz w:val="22"/>
            <w:szCs w:val="22"/>
          </w:rPr>
          <w:t>3</w:t>
        </w:r>
        <w:r w:rsidR="00DC4A75" w:rsidRPr="00ED3EA5">
          <w:rPr>
            <w:rFonts w:ascii="Times New Roman" w:hAnsi="Times New Roman" w:cs="Times New Roman"/>
            <w:webHidden/>
            <w:sz w:val="22"/>
            <w:szCs w:val="22"/>
          </w:rPr>
          <w:fldChar w:fldCharType="end"/>
        </w:r>
      </w:hyperlink>
    </w:p>
    <w:p w14:paraId="2B1ED56C" w14:textId="249E2EF7" w:rsidR="00DC4A75" w:rsidRPr="00ED3EA5" w:rsidRDefault="00FD31B3">
      <w:pPr>
        <w:pStyle w:val="Sumrio1"/>
        <w:rPr>
          <w:rFonts w:ascii="Times New Roman" w:eastAsiaTheme="minorEastAsia" w:hAnsi="Times New Roman" w:cs="Times New Roman"/>
          <w:sz w:val="22"/>
          <w:szCs w:val="22"/>
          <w:lang w:eastAsia="pt-BR"/>
        </w:rPr>
      </w:pPr>
      <w:hyperlink w:anchor="_Toc22300272" w:history="1">
        <w:r w:rsidR="00DC4A75" w:rsidRPr="00ED3EA5">
          <w:rPr>
            <w:rStyle w:val="Hyperlink"/>
            <w:rFonts w:ascii="Times New Roman" w:hAnsi="Times New Roman" w:cs="Times New Roman"/>
            <w:color w:val="auto"/>
            <w:sz w:val="22"/>
            <w:szCs w:val="22"/>
          </w:rPr>
          <w:t>2.</w:t>
        </w:r>
        <w:r w:rsidR="00DC4A75" w:rsidRPr="00ED3EA5">
          <w:rPr>
            <w:rFonts w:ascii="Times New Roman" w:eastAsiaTheme="minorEastAsia" w:hAnsi="Times New Roman" w:cs="Times New Roman"/>
            <w:sz w:val="22"/>
            <w:szCs w:val="22"/>
            <w:lang w:eastAsia="pt-BR"/>
          </w:rPr>
          <w:tab/>
        </w:r>
        <w:r w:rsidR="00DC4A75" w:rsidRPr="00ED3EA5">
          <w:rPr>
            <w:rStyle w:val="Hyperlink"/>
            <w:rFonts w:ascii="Times New Roman" w:hAnsi="Times New Roman" w:cs="Times New Roman"/>
            <w:color w:val="auto"/>
            <w:sz w:val="22"/>
            <w:szCs w:val="22"/>
          </w:rPr>
          <w:t>TERMINOLOGIAS E DEFINIÇÕES</w:t>
        </w:r>
        <w:r w:rsidR="00DC4A75" w:rsidRPr="00ED3EA5">
          <w:rPr>
            <w:rFonts w:ascii="Times New Roman" w:hAnsi="Times New Roman" w:cs="Times New Roman"/>
            <w:webHidden/>
            <w:sz w:val="22"/>
            <w:szCs w:val="22"/>
          </w:rPr>
          <w:tab/>
        </w:r>
        <w:r w:rsidR="00D23B2D" w:rsidRPr="00ED3EA5">
          <w:rPr>
            <w:rFonts w:ascii="Times New Roman" w:hAnsi="Times New Roman" w:cs="Times New Roman"/>
            <w:webHidden/>
            <w:sz w:val="22"/>
            <w:szCs w:val="22"/>
          </w:rPr>
          <w:t>4</w:t>
        </w:r>
      </w:hyperlink>
    </w:p>
    <w:p w14:paraId="58EE698C" w14:textId="0B7D2B50" w:rsidR="00DC4A75" w:rsidRPr="00ED3EA5" w:rsidRDefault="00FD31B3">
      <w:pPr>
        <w:pStyle w:val="Sumrio1"/>
        <w:rPr>
          <w:rFonts w:ascii="Times New Roman" w:eastAsiaTheme="minorEastAsia" w:hAnsi="Times New Roman" w:cs="Times New Roman"/>
          <w:sz w:val="22"/>
          <w:szCs w:val="22"/>
          <w:lang w:eastAsia="pt-BR"/>
        </w:rPr>
      </w:pPr>
      <w:hyperlink w:anchor="_Toc22300273" w:history="1">
        <w:r w:rsidR="00DC4A75" w:rsidRPr="00ED3EA5">
          <w:rPr>
            <w:rStyle w:val="Hyperlink"/>
            <w:rFonts w:ascii="Times New Roman" w:hAnsi="Times New Roman" w:cs="Times New Roman"/>
            <w:color w:val="auto"/>
            <w:sz w:val="22"/>
            <w:szCs w:val="22"/>
          </w:rPr>
          <w:t>3.</w:t>
        </w:r>
        <w:r w:rsidR="00DC4A75" w:rsidRPr="00ED3EA5">
          <w:rPr>
            <w:rFonts w:ascii="Times New Roman" w:eastAsiaTheme="minorEastAsia" w:hAnsi="Times New Roman" w:cs="Times New Roman"/>
            <w:sz w:val="22"/>
            <w:szCs w:val="22"/>
            <w:lang w:eastAsia="pt-BR"/>
          </w:rPr>
          <w:tab/>
        </w:r>
        <w:r w:rsidR="00DC4A75" w:rsidRPr="00ED3EA5">
          <w:rPr>
            <w:rStyle w:val="Hyperlink"/>
            <w:rFonts w:ascii="Times New Roman" w:hAnsi="Times New Roman" w:cs="Times New Roman"/>
            <w:color w:val="auto"/>
            <w:sz w:val="22"/>
            <w:szCs w:val="22"/>
          </w:rPr>
          <w:t>REGIME DE EXECUÇÃO, VALOR ESTIMADO E CRITÉRIO DE JULGAMENTO.</w:t>
        </w:r>
        <w:r w:rsidR="00DC4A75" w:rsidRPr="00ED3EA5">
          <w:rPr>
            <w:rFonts w:ascii="Times New Roman" w:hAnsi="Times New Roman" w:cs="Times New Roman"/>
            <w:webHidden/>
            <w:sz w:val="22"/>
            <w:szCs w:val="22"/>
          </w:rPr>
          <w:tab/>
        </w:r>
        <w:r w:rsidR="000533AC" w:rsidRPr="00ED3EA5">
          <w:rPr>
            <w:rFonts w:ascii="Times New Roman" w:hAnsi="Times New Roman" w:cs="Times New Roman"/>
            <w:webHidden/>
            <w:sz w:val="22"/>
            <w:szCs w:val="22"/>
          </w:rPr>
          <w:t>7</w:t>
        </w:r>
      </w:hyperlink>
    </w:p>
    <w:p w14:paraId="4D540D7B" w14:textId="3A0E5E0D" w:rsidR="00DC4A75" w:rsidRPr="00ED3EA5" w:rsidRDefault="00FD31B3">
      <w:pPr>
        <w:pStyle w:val="Sumrio1"/>
        <w:rPr>
          <w:rFonts w:ascii="Times New Roman" w:eastAsiaTheme="minorEastAsia" w:hAnsi="Times New Roman" w:cs="Times New Roman"/>
          <w:sz w:val="22"/>
          <w:szCs w:val="22"/>
          <w:lang w:eastAsia="pt-BR"/>
        </w:rPr>
      </w:pPr>
      <w:hyperlink w:anchor="_Toc22300274" w:history="1">
        <w:r w:rsidR="00DC4A75" w:rsidRPr="00ED3EA5">
          <w:rPr>
            <w:rStyle w:val="Hyperlink"/>
            <w:rFonts w:ascii="Times New Roman" w:hAnsi="Times New Roman" w:cs="Times New Roman"/>
            <w:color w:val="auto"/>
            <w:sz w:val="22"/>
            <w:szCs w:val="22"/>
          </w:rPr>
          <w:t>4.</w:t>
        </w:r>
        <w:r w:rsidR="00DC4A75" w:rsidRPr="00ED3EA5">
          <w:rPr>
            <w:rFonts w:ascii="Times New Roman" w:eastAsiaTheme="minorEastAsia" w:hAnsi="Times New Roman" w:cs="Times New Roman"/>
            <w:sz w:val="22"/>
            <w:szCs w:val="22"/>
            <w:lang w:eastAsia="pt-BR"/>
          </w:rPr>
          <w:tab/>
        </w:r>
        <w:r w:rsidR="00DC4A75" w:rsidRPr="00ED3EA5">
          <w:rPr>
            <w:rStyle w:val="Hyperlink"/>
            <w:rFonts w:ascii="Times New Roman" w:hAnsi="Times New Roman" w:cs="Times New Roman"/>
            <w:color w:val="auto"/>
            <w:sz w:val="22"/>
            <w:szCs w:val="22"/>
          </w:rPr>
          <w:t xml:space="preserve">LOCALIZAÇÃO </w:t>
        </w:r>
        <w:r w:rsidR="00410D0E" w:rsidRPr="00ED3EA5">
          <w:rPr>
            <w:rStyle w:val="Hyperlink"/>
            <w:rFonts w:ascii="Times New Roman" w:hAnsi="Times New Roman" w:cs="Times New Roman"/>
            <w:color w:val="auto"/>
            <w:sz w:val="22"/>
            <w:szCs w:val="22"/>
          </w:rPr>
          <w:t>DE EXECUÇÃO DOS SERVIÇOS</w:t>
        </w:r>
        <w:r w:rsidR="00DC4A75" w:rsidRPr="00ED3EA5">
          <w:rPr>
            <w:rFonts w:ascii="Times New Roman" w:hAnsi="Times New Roman" w:cs="Times New Roman"/>
            <w:webHidden/>
            <w:sz w:val="22"/>
            <w:szCs w:val="22"/>
          </w:rPr>
          <w:tab/>
        </w:r>
        <w:r w:rsidR="00D23B2D" w:rsidRPr="00ED3EA5">
          <w:rPr>
            <w:rFonts w:ascii="Times New Roman" w:hAnsi="Times New Roman" w:cs="Times New Roman"/>
            <w:webHidden/>
            <w:sz w:val="22"/>
            <w:szCs w:val="22"/>
          </w:rPr>
          <w:t>8</w:t>
        </w:r>
      </w:hyperlink>
    </w:p>
    <w:p w14:paraId="2C95F78F" w14:textId="75782479" w:rsidR="00DC4A75" w:rsidRPr="00ED3EA5" w:rsidRDefault="00FD31B3">
      <w:pPr>
        <w:pStyle w:val="Sumrio1"/>
        <w:rPr>
          <w:rFonts w:ascii="Times New Roman" w:eastAsiaTheme="minorEastAsia" w:hAnsi="Times New Roman" w:cs="Times New Roman"/>
          <w:sz w:val="22"/>
          <w:szCs w:val="22"/>
          <w:lang w:eastAsia="pt-BR"/>
        </w:rPr>
      </w:pPr>
      <w:hyperlink w:anchor="_Toc22300275" w:history="1">
        <w:r w:rsidR="00DC4A75" w:rsidRPr="00ED3EA5">
          <w:rPr>
            <w:rStyle w:val="Hyperlink"/>
            <w:rFonts w:ascii="Times New Roman" w:hAnsi="Times New Roman" w:cs="Times New Roman"/>
            <w:color w:val="auto"/>
            <w:sz w:val="22"/>
            <w:szCs w:val="22"/>
          </w:rPr>
          <w:t>5.</w:t>
        </w:r>
        <w:r w:rsidR="00DC4A75" w:rsidRPr="00ED3EA5">
          <w:rPr>
            <w:rFonts w:ascii="Times New Roman" w:eastAsiaTheme="minorEastAsia" w:hAnsi="Times New Roman" w:cs="Times New Roman"/>
            <w:sz w:val="22"/>
            <w:szCs w:val="22"/>
            <w:lang w:eastAsia="pt-BR"/>
          </w:rPr>
          <w:tab/>
        </w:r>
        <w:r w:rsidR="00DC4A75" w:rsidRPr="00ED3EA5">
          <w:rPr>
            <w:rStyle w:val="Hyperlink"/>
            <w:rFonts w:ascii="Times New Roman" w:hAnsi="Times New Roman" w:cs="Times New Roman"/>
            <w:color w:val="auto"/>
            <w:sz w:val="22"/>
            <w:szCs w:val="22"/>
          </w:rPr>
          <w:t>DESCRIÇÃO DOS SERVIÇOS</w:t>
        </w:r>
        <w:r w:rsidR="00DC4A75" w:rsidRPr="00ED3EA5">
          <w:rPr>
            <w:rFonts w:ascii="Times New Roman" w:hAnsi="Times New Roman" w:cs="Times New Roman"/>
            <w:webHidden/>
            <w:sz w:val="22"/>
            <w:szCs w:val="22"/>
          </w:rPr>
          <w:tab/>
        </w:r>
        <w:r w:rsidR="00D23B2D" w:rsidRPr="00ED3EA5">
          <w:rPr>
            <w:rFonts w:ascii="Times New Roman" w:hAnsi="Times New Roman" w:cs="Times New Roman"/>
            <w:webHidden/>
            <w:sz w:val="22"/>
            <w:szCs w:val="22"/>
          </w:rPr>
          <w:t>8</w:t>
        </w:r>
      </w:hyperlink>
    </w:p>
    <w:p w14:paraId="1046F48E" w14:textId="6AE07339" w:rsidR="00DC4A75" w:rsidRPr="00ED3EA5" w:rsidRDefault="00FD31B3">
      <w:pPr>
        <w:pStyle w:val="Sumrio1"/>
        <w:rPr>
          <w:rFonts w:ascii="Times New Roman" w:eastAsiaTheme="minorEastAsia" w:hAnsi="Times New Roman" w:cs="Times New Roman"/>
          <w:sz w:val="22"/>
          <w:szCs w:val="22"/>
          <w:lang w:eastAsia="pt-BR"/>
        </w:rPr>
      </w:pPr>
      <w:hyperlink w:anchor="_Toc22300276" w:history="1">
        <w:r w:rsidR="00DC4A75" w:rsidRPr="00ED3EA5">
          <w:rPr>
            <w:rStyle w:val="Hyperlink"/>
            <w:rFonts w:ascii="Times New Roman" w:hAnsi="Times New Roman" w:cs="Times New Roman"/>
            <w:color w:val="auto"/>
            <w:sz w:val="22"/>
            <w:szCs w:val="22"/>
          </w:rPr>
          <w:t>6.</w:t>
        </w:r>
        <w:r w:rsidR="00DC4A75" w:rsidRPr="00ED3EA5">
          <w:rPr>
            <w:rFonts w:ascii="Times New Roman" w:eastAsiaTheme="minorEastAsia" w:hAnsi="Times New Roman" w:cs="Times New Roman"/>
            <w:sz w:val="22"/>
            <w:szCs w:val="22"/>
            <w:lang w:eastAsia="pt-BR"/>
          </w:rPr>
          <w:tab/>
        </w:r>
        <w:r w:rsidR="00DC4A75" w:rsidRPr="00ED3EA5">
          <w:rPr>
            <w:rStyle w:val="Hyperlink"/>
            <w:rFonts w:ascii="Times New Roman" w:hAnsi="Times New Roman" w:cs="Times New Roman"/>
            <w:color w:val="auto"/>
            <w:sz w:val="22"/>
            <w:szCs w:val="22"/>
          </w:rPr>
          <w:t>CONDIÇÕES DE PARTICIPAÇÃO</w:t>
        </w:r>
        <w:r w:rsidR="00DC4A75" w:rsidRPr="00ED3EA5">
          <w:rPr>
            <w:rFonts w:ascii="Times New Roman" w:hAnsi="Times New Roman" w:cs="Times New Roman"/>
            <w:webHidden/>
            <w:sz w:val="22"/>
            <w:szCs w:val="22"/>
          </w:rPr>
          <w:tab/>
        </w:r>
        <w:r w:rsidR="009054CC">
          <w:rPr>
            <w:rFonts w:ascii="Times New Roman" w:hAnsi="Times New Roman" w:cs="Times New Roman"/>
            <w:webHidden/>
            <w:sz w:val="22"/>
            <w:szCs w:val="22"/>
          </w:rPr>
          <w:t>17</w:t>
        </w:r>
      </w:hyperlink>
    </w:p>
    <w:p w14:paraId="0D20A9A1" w14:textId="0C2DDC9C" w:rsidR="00DC4A75" w:rsidRPr="00ED3EA5" w:rsidRDefault="00FD31B3">
      <w:pPr>
        <w:pStyle w:val="Sumrio1"/>
        <w:rPr>
          <w:rFonts w:ascii="Times New Roman" w:eastAsiaTheme="minorEastAsia" w:hAnsi="Times New Roman" w:cs="Times New Roman"/>
          <w:sz w:val="22"/>
          <w:szCs w:val="22"/>
          <w:lang w:eastAsia="pt-BR"/>
        </w:rPr>
      </w:pPr>
      <w:hyperlink w:anchor="_Toc22300277" w:history="1">
        <w:r w:rsidR="00DC4A75" w:rsidRPr="00ED3EA5">
          <w:rPr>
            <w:rStyle w:val="Hyperlink"/>
            <w:rFonts w:ascii="Times New Roman" w:hAnsi="Times New Roman" w:cs="Times New Roman"/>
            <w:color w:val="auto"/>
            <w:sz w:val="22"/>
            <w:szCs w:val="22"/>
          </w:rPr>
          <w:t>7.</w:t>
        </w:r>
        <w:r w:rsidR="00DC4A75" w:rsidRPr="00ED3EA5">
          <w:rPr>
            <w:rFonts w:ascii="Times New Roman" w:eastAsiaTheme="minorEastAsia" w:hAnsi="Times New Roman" w:cs="Times New Roman"/>
            <w:sz w:val="22"/>
            <w:szCs w:val="22"/>
            <w:lang w:eastAsia="pt-BR"/>
          </w:rPr>
          <w:tab/>
        </w:r>
        <w:r w:rsidR="00DC4A75" w:rsidRPr="00ED3EA5">
          <w:rPr>
            <w:rStyle w:val="Hyperlink"/>
            <w:rFonts w:ascii="Times New Roman" w:hAnsi="Times New Roman" w:cs="Times New Roman"/>
            <w:color w:val="auto"/>
            <w:sz w:val="22"/>
            <w:szCs w:val="22"/>
          </w:rPr>
          <w:t>PROPOSTA</w:t>
        </w:r>
        <w:r w:rsidR="00DC4A75" w:rsidRPr="00ED3EA5">
          <w:rPr>
            <w:rFonts w:ascii="Times New Roman" w:hAnsi="Times New Roman" w:cs="Times New Roman"/>
            <w:webHidden/>
            <w:sz w:val="22"/>
            <w:szCs w:val="22"/>
          </w:rPr>
          <w:tab/>
        </w:r>
        <w:r w:rsidR="009054CC">
          <w:rPr>
            <w:rFonts w:ascii="Times New Roman" w:hAnsi="Times New Roman" w:cs="Times New Roman"/>
            <w:webHidden/>
            <w:sz w:val="22"/>
            <w:szCs w:val="22"/>
          </w:rPr>
          <w:t>18</w:t>
        </w:r>
      </w:hyperlink>
    </w:p>
    <w:p w14:paraId="39184840" w14:textId="7155501C" w:rsidR="00DC4A75" w:rsidRPr="00ED3EA5" w:rsidRDefault="00FD31B3">
      <w:pPr>
        <w:pStyle w:val="Sumrio1"/>
        <w:rPr>
          <w:rFonts w:ascii="Times New Roman" w:eastAsiaTheme="minorEastAsia" w:hAnsi="Times New Roman" w:cs="Times New Roman"/>
          <w:sz w:val="22"/>
          <w:szCs w:val="22"/>
          <w:lang w:eastAsia="pt-BR"/>
        </w:rPr>
      </w:pPr>
      <w:hyperlink w:anchor="_Toc22300278" w:history="1">
        <w:r w:rsidR="00DC4A75" w:rsidRPr="00ED3EA5">
          <w:rPr>
            <w:rStyle w:val="Hyperlink"/>
            <w:rFonts w:ascii="Times New Roman" w:hAnsi="Times New Roman" w:cs="Times New Roman"/>
            <w:color w:val="auto"/>
            <w:sz w:val="22"/>
            <w:szCs w:val="22"/>
          </w:rPr>
          <w:t>8.</w:t>
        </w:r>
        <w:r w:rsidR="00DC4A75" w:rsidRPr="00ED3EA5">
          <w:rPr>
            <w:rFonts w:ascii="Times New Roman" w:eastAsiaTheme="minorEastAsia" w:hAnsi="Times New Roman" w:cs="Times New Roman"/>
            <w:sz w:val="22"/>
            <w:szCs w:val="22"/>
            <w:lang w:eastAsia="pt-BR"/>
          </w:rPr>
          <w:tab/>
        </w:r>
        <w:r w:rsidR="00DC4A75" w:rsidRPr="00ED3EA5">
          <w:rPr>
            <w:rStyle w:val="Hyperlink"/>
            <w:rFonts w:ascii="Times New Roman" w:hAnsi="Times New Roman" w:cs="Times New Roman"/>
            <w:color w:val="auto"/>
            <w:sz w:val="22"/>
            <w:szCs w:val="22"/>
          </w:rPr>
          <w:t>DOCUMENTAÇÃO DE HABILITAÇÃO</w:t>
        </w:r>
        <w:r w:rsidR="00DC4A75" w:rsidRPr="00ED3EA5">
          <w:rPr>
            <w:rFonts w:ascii="Times New Roman" w:hAnsi="Times New Roman" w:cs="Times New Roman"/>
            <w:webHidden/>
            <w:sz w:val="22"/>
            <w:szCs w:val="22"/>
          </w:rPr>
          <w:tab/>
        </w:r>
        <w:r w:rsidR="00D23B2D" w:rsidRPr="00ED3EA5">
          <w:rPr>
            <w:rFonts w:ascii="Times New Roman" w:hAnsi="Times New Roman" w:cs="Times New Roman"/>
            <w:webHidden/>
            <w:sz w:val="22"/>
            <w:szCs w:val="22"/>
          </w:rPr>
          <w:t>20</w:t>
        </w:r>
      </w:hyperlink>
    </w:p>
    <w:p w14:paraId="73989304" w14:textId="24AFDBC3" w:rsidR="00DC4A75" w:rsidRPr="00ED3EA5" w:rsidRDefault="00FD31B3">
      <w:pPr>
        <w:pStyle w:val="Sumrio1"/>
        <w:rPr>
          <w:rFonts w:ascii="Times New Roman" w:eastAsiaTheme="minorEastAsia" w:hAnsi="Times New Roman" w:cs="Times New Roman"/>
          <w:sz w:val="22"/>
          <w:szCs w:val="22"/>
          <w:lang w:eastAsia="pt-BR"/>
        </w:rPr>
      </w:pPr>
      <w:hyperlink w:anchor="_Toc22300279" w:history="1">
        <w:r w:rsidR="00DC4A75" w:rsidRPr="00ED3EA5">
          <w:rPr>
            <w:rStyle w:val="Hyperlink"/>
            <w:rFonts w:ascii="Times New Roman" w:hAnsi="Times New Roman" w:cs="Times New Roman"/>
            <w:color w:val="auto"/>
            <w:sz w:val="22"/>
            <w:szCs w:val="22"/>
          </w:rPr>
          <w:t>9.</w:t>
        </w:r>
        <w:r w:rsidR="00DC4A75" w:rsidRPr="00ED3EA5">
          <w:rPr>
            <w:rFonts w:ascii="Times New Roman" w:eastAsiaTheme="minorEastAsia" w:hAnsi="Times New Roman" w:cs="Times New Roman"/>
            <w:sz w:val="22"/>
            <w:szCs w:val="22"/>
            <w:lang w:eastAsia="pt-BR"/>
          </w:rPr>
          <w:tab/>
        </w:r>
        <w:r w:rsidR="00DC4A75" w:rsidRPr="00ED3EA5">
          <w:rPr>
            <w:rStyle w:val="Hyperlink"/>
            <w:rFonts w:ascii="Times New Roman" w:hAnsi="Times New Roman" w:cs="Times New Roman"/>
            <w:color w:val="auto"/>
            <w:sz w:val="22"/>
            <w:szCs w:val="22"/>
          </w:rPr>
          <w:t>ORÇAMENTO DE REFERÊNCIA E DOTAÇÃO ORÇAMENTÁRIA</w:t>
        </w:r>
        <w:r w:rsidR="00DC4A75" w:rsidRPr="00ED3EA5">
          <w:rPr>
            <w:rFonts w:ascii="Times New Roman" w:hAnsi="Times New Roman" w:cs="Times New Roman"/>
            <w:webHidden/>
            <w:sz w:val="22"/>
            <w:szCs w:val="22"/>
          </w:rPr>
          <w:tab/>
        </w:r>
        <w:r w:rsidR="00D23B2D" w:rsidRPr="00ED3EA5">
          <w:rPr>
            <w:rFonts w:ascii="Times New Roman" w:hAnsi="Times New Roman" w:cs="Times New Roman"/>
            <w:webHidden/>
            <w:sz w:val="22"/>
            <w:szCs w:val="22"/>
          </w:rPr>
          <w:t>21</w:t>
        </w:r>
      </w:hyperlink>
    </w:p>
    <w:p w14:paraId="3F4D0381" w14:textId="3B4896A6" w:rsidR="00DC4A75" w:rsidRPr="00ED3EA5" w:rsidRDefault="00FD31B3">
      <w:pPr>
        <w:pStyle w:val="Sumrio1"/>
        <w:rPr>
          <w:rFonts w:ascii="Times New Roman" w:eastAsiaTheme="minorEastAsia" w:hAnsi="Times New Roman" w:cs="Times New Roman"/>
          <w:sz w:val="22"/>
          <w:szCs w:val="22"/>
          <w:lang w:eastAsia="pt-BR"/>
        </w:rPr>
      </w:pPr>
      <w:hyperlink w:anchor="_Toc22300280" w:history="1">
        <w:r w:rsidR="00DC4A75" w:rsidRPr="00ED3EA5">
          <w:rPr>
            <w:rStyle w:val="Hyperlink"/>
            <w:rFonts w:ascii="Times New Roman" w:hAnsi="Times New Roman" w:cs="Times New Roman"/>
            <w:color w:val="auto"/>
            <w:sz w:val="22"/>
            <w:szCs w:val="22"/>
          </w:rPr>
          <w:t>10.</w:t>
        </w:r>
        <w:r w:rsidR="00DC4A75" w:rsidRPr="00ED3EA5">
          <w:rPr>
            <w:rFonts w:ascii="Times New Roman" w:eastAsiaTheme="minorEastAsia" w:hAnsi="Times New Roman" w:cs="Times New Roman"/>
            <w:sz w:val="22"/>
            <w:szCs w:val="22"/>
            <w:lang w:eastAsia="pt-BR"/>
          </w:rPr>
          <w:tab/>
        </w:r>
        <w:r w:rsidR="00DC4A75" w:rsidRPr="00ED3EA5">
          <w:rPr>
            <w:rStyle w:val="Hyperlink"/>
            <w:rFonts w:ascii="Times New Roman" w:hAnsi="Times New Roman" w:cs="Times New Roman"/>
            <w:color w:val="auto"/>
            <w:sz w:val="22"/>
            <w:szCs w:val="22"/>
          </w:rPr>
          <w:t xml:space="preserve">PRAZO DE EXECUÇÃO </w:t>
        </w:r>
        <w:r w:rsidR="00410D0E" w:rsidRPr="00ED3EA5">
          <w:rPr>
            <w:rStyle w:val="Hyperlink"/>
            <w:rFonts w:ascii="Times New Roman" w:hAnsi="Times New Roman" w:cs="Times New Roman"/>
            <w:color w:val="auto"/>
            <w:sz w:val="22"/>
            <w:szCs w:val="22"/>
          </w:rPr>
          <w:t>DOS SERVIÇOS</w:t>
        </w:r>
        <w:r w:rsidR="00DC4A75" w:rsidRPr="00ED3EA5">
          <w:rPr>
            <w:rFonts w:ascii="Times New Roman" w:hAnsi="Times New Roman" w:cs="Times New Roman"/>
            <w:webHidden/>
            <w:sz w:val="22"/>
            <w:szCs w:val="22"/>
          </w:rPr>
          <w:tab/>
        </w:r>
        <w:r w:rsidR="00D23B2D" w:rsidRPr="00ED3EA5">
          <w:rPr>
            <w:rFonts w:ascii="Times New Roman" w:hAnsi="Times New Roman" w:cs="Times New Roman"/>
            <w:webHidden/>
            <w:sz w:val="22"/>
            <w:szCs w:val="22"/>
          </w:rPr>
          <w:t>21</w:t>
        </w:r>
      </w:hyperlink>
    </w:p>
    <w:p w14:paraId="088C39DE" w14:textId="1D108146" w:rsidR="00DC4A75" w:rsidRPr="00ED3EA5" w:rsidRDefault="00FD31B3">
      <w:pPr>
        <w:pStyle w:val="Sumrio1"/>
        <w:rPr>
          <w:rFonts w:ascii="Times New Roman" w:eastAsiaTheme="minorEastAsia" w:hAnsi="Times New Roman" w:cs="Times New Roman"/>
          <w:sz w:val="22"/>
          <w:szCs w:val="22"/>
          <w:lang w:eastAsia="pt-BR"/>
        </w:rPr>
      </w:pPr>
      <w:hyperlink w:anchor="_Toc22300281" w:history="1">
        <w:r w:rsidR="00DC4A75" w:rsidRPr="00ED3EA5">
          <w:rPr>
            <w:rStyle w:val="Hyperlink"/>
            <w:rFonts w:ascii="Times New Roman" w:hAnsi="Times New Roman" w:cs="Times New Roman"/>
            <w:color w:val="auto"/>
            <w:sz w:val="22"/>
            <w:szCs w:val="22"/>
          </w:rPr>
          <w:t>11.</w:t>
        </w:r>
        <w:r w:rsidR="00DC4A75" w:rsidRPr="00ED3EA5">
          <w:rPr>
            <w:rFonts w:ascii="Times New Roman" w:eastAsiaTheme="minorEastAsia" w:hAnsi="Times New Roman" w:cs="Times New Roman"/>
            <w:sz w:val="22"/>
            <w:szCs w:val="22"/>
            <w:lang w:eastAsia="pt-BR"/>
          </w:rPr>
          <w:tab/>
        </w:r>
        <w:r w:rsidR="00DC4A75" w:rsidRPr="00ED3EA5">
          <w:rPr>
            <w:rStyle w:val="Hyperlink"/>
            <w:rFonts w:ascii="Times New Roman" w:hAnsi="Times New Roman" w:cs="Times New Roman"/>
            <w:color w:val="auto"/>
            <w:sz w:val="22"/>
            <w:szCs w:val="22"/>
          </w:rPr>
          <w:t>FORMAS E CONDIÇÕES DE PAGAMENTO</w:t>
        </w:r>
        <w:r w:rsidR="00DC4A75" w:rsidRPr="00ED3EA5">
          <w:rPr>
            <w:rFonts w:ascii="Times New Roman" w:hAnsi="Times New Roman" w:cs="Times New Roman"/>
            <w:webHidden/>
            <w:sz w:val="22"/>
            <w:szCs w:val="22"/>
          </w:rPr>
          <w:tab/>
        </w:r>
        <w:r w:rsidR="00D23B2D" w:rsidRPr="00ED3EA5">
          <w:rPr>
            <w:rFonts w:ascii="Times New Roman" w:hAnsi="Times New Roman" w:cs="Times New Roman"/>
            <w:webHidden/>
            <w:sz w:val="22"/>
            <w:szCs w:val="22"/>
          </w:rPr>
          <w:t>22</w:t>
        </w:r>
      </w:hyperlink>
    </w:p>
    <w:p w14:paraId="0694B080" w14:textId="246CC944" w:rsidR="00DC4A75" w:rsidRPr="00ED3EA5" w:rsidRDefault="00FD31B3">
      <w:pPr>
        <w:pStyle w:val="Sumrio1"/>
        <w:rPr>
          <w:rFonts w:ascii="Times New Roman" w:eastAsiaTheme="minorEastAsia" w:hAnsi="Times New Roman" w:cs="Times New Roman"/>
          <w:sz w:val="22"/>
          <w:szCs w:val="22"/>
          <w:lang w:eastAsia="pt-BR"/>
        </w:rPr>
      </w:pPr>
      <w:hyperlink w:anchor="_Toc22300282" w:history="1">
        <w:r w:rsidR="00DC4A75" w:rsidRPr="00ED3EA5">
          <w:rPr>
            <w:rStyle w:val="Hyperlink"/>
            <w:rFonts w:ascii="Times New Roman" w:hAnsi="Times New Roman" w:cs="Times New Roman"/>
            <w:color w:val="auto"/>
            <w:sz w:val="22"/>
            <w:szCs w:val="22"/>
          </w:rPr>
          <w:t>12.</w:t>
        </w:r>
        <w:r w:rsidR="00DC4A75" w:rsidRPr="00ED3EA5">
          <w:rPr>
            <w:rFonts w:ascii="Times New Roman" w:eastAsiaTheme="minorEastAsia" w:hAnsi="Times New Roman" w:cs="Times New Roman"/>
            <w:sz w:val="22"/>
            <w:szCs w:val="22"/>
            <w:lang w:eastAsia="pt-BR"/>
          </w:rPr>
          <w:tab/>
        </w:r>
        <w:r w:rsidR="00410D0E" w:rsidRPr="00ED3EA5">
          <w:rPr>
            <w:rStyle w:val="Hyperlink"/>
            <w:rFonts w:ascii="Times New Roman" w:hAnsi="Times New Roman" w:cs="Times New Roman"/>
            <w:color w:val="auto"/>
            <w:sz w:val="22"/>
            <w:szCs w:val="22"/>
          </w:rPr>
          <w:t>REPACTUAÇÃO</w:t>
        </w:r>
        <w:r w:rsidR="00DC4A75" w:rsidRPr="00ED3EA5">
          <w:rPr>
            <w:rStyle w:val="Hyperlink"/>
            <w:rFonts w:ascii="Times New Roman" w:hAnsi="Times New Roman" w:cs="Times New Roman"/>
            <w:color w:val="auto"/>
            <w:sz w:val="22"/>
            <w:szCs w:val="22"/>
          </w:rPr>
          <w:t xml:space="preserve"> DOS PREÇOS</w:t>
        </w:r>
        <w:r w:rsidR="00DC4A75" w:rsidRPr="00ED3EA5">
          <w:rPr>
            <w:rFonts w:ascii="Times New Roman" w:hAnsi="Times New Roman" w:cs="Times New Roman"/>
            <w:webHidden/>
            <w:sz w:val="22"/>
            <w:szCs w:val="22"/>
          </w:rPr>
          <w:tab/>
        </w:r>
      </w:hyperlink>
      <w:r w:rsidR="00D23B2D" w:rsidRPr="00ED3EA5">
        <w:rPr>
          <w:rFonts w:ascii="Times New Roman" w:hAnsi="Times New Roman" w:cs="Times New Roman"/>
          <w:sz w:val="22"/>
          <w:szCs w:val="22"/>
        </w:rPr>
        <w:t>24</w:t>
      </w:r>
    </w:p>
    <w:p w14:paraId="2FA36181" w14:textId="5FE736BF" w:rsidR="00DC4A75" w:rsidRPr="00ED3EA5" w:rsidRDefault="00FD31B3">
      <w:pPr>
        <w:pStyle w:val="Sumrio1"/>
        <w:rPr>
          <w:rFonts w:ascii="Times New Roman" w:eastAsiaTheme="minorEastAsia" w:hAnsi="Times New Roman" w:cs="Times New Roman"/>
          <w:sz w:val="22"/>
          <w:szCs w:val="22"/>
          <w:lang w:eastAsia="pt-BR"/>
        </w:rPr>
      </w:pPr>
      <w:hyperlink w:anchor="_Toc22300286" w:history="1">
        <w:r w:rsidR="00DC4A75" w:rsidRPr="00ED3EA5">
          <w:rPr>
            <w:rStyle w:val="Hyperlink"/>
            <w:rFonts w:ascii="Times New Roman" w:hAnsi="Times New Roman" w:cs="Times New Roman"/>
            <w:color w:val="auto"/>
            <w:sz w:val="22"/>
            <w:szCs w:val="22"/>
          </w:rPr>
          <w:t>1</w:t>
        </w:r>
        <w:r w:rsidR="00410D0E" w:rsidRPr="00ED3EA5">
          <w:rPr>
            <w:rStyle w:val="Hyperlink"/>
            <w:rFonts w:ascii="Times New Roman" w:hAnsi="Times New Roman" w:cs="Times New Roman"/>
            <w:color w:val="auto"/>
            <w:sz w:val="22"/>
            <w:szCs w:val="22"/>
          </w:rPr>
          <w:t>3</w:t>
        </w:r>
        <w:r w:rsidR="00DC4A75" w:rsidRPr="00ED3EA5">
          <w:rPr>
            <w:rStyle w:val="Hyperlink"/>
            <w:rFonts w:ascii="Times New Roman" w:hAnsi="Times New Roman" w:cs="Times New Roman"/>
            <w:color w:val="auto"/>
            <w:sz w:val="22"/>
            <w:szCs w:val="22"/>
          </w:rPr>
          <w:t>.</w:t>
        </w:r>
        <w:r w:rsidR="00DC4A75" w:rsidRPr="00ED3EA5">
          <w:rPr>
            <w:rFonts w:ascii="Times New Roman" w:eastAsiaTheme="minorEastAsia" w:hAnsi="Times New Roman" w:cs="Times New Roman"/>
            <w:sz w:val="22"/>
            <w:szCs w:val="22"/>
            <w:lang w:eastAsia="pt-BR"/>
          </w:rPr>
          <w:tab/>
        </w:r>
        <w:r w:rsidR="00DC4A75" w:rsidRPr="00ED3EA5">
          <w:rPr>
            <w:rStyle w:val="Hyperlink"/>
            <w:rFonts w:ascii="Times New Roman" w:hAnsi="Times New Roman" w:cs="Times New Roman"/>
            <w:color w:val="auto"/>
            <w:sz w:val="22"/>
            <w:szCs w:val="22"/>
          </w:rPr>
          <w:t>FISCALIZAÇÃO</w:t>
        </w:r>
        <w:r w:rsidR="00410D0E" w:rsidRPr="00ED3EA5">
          <w:rPr>
            <w:rStyle w:val="Hyperlink"/>
            <w:rFonts w:ascii="Times New Roman" w:hAnsi="Times New Roman" w:cs="Times New Roman"/>
            <w:color w:val="auto"/>
            <w:sz w:val="22"/>
            <w:szCs w:val="22"/>
          </w:rPr>
          <w:t xml:space="preserve"> E CONTROLE DA EXECUÇÃO DOS SERVIÇOS</w:t>
        </w:r>
        <w:r w:rsidR="00DC4A75" w:rsidRPr="00ED3EA5">
          <w:rPr>
            <w:rFonts w:ascii="Times New Roman" w:hAnsi="Times New Roman" w:cs="Times New Roman"/>
            <w:webHidden/>
            <w:sz w:val="22"/>
            <w:szCs w:val="22"/>
          </w:rPr>
          <w:tab/>
        </w:r>
        <w:r w:rsidR="009054CC">
          <w:rPr>
            <w:rFonts w:ascii="Times New Roman" w:hAnsi="Times New Roman" w:cs="Times New Roman"/>
            <w:webHidden/>
            <w:sz w:val="22"/>
            <w:szCs w:val="22"/>
          </w:rPr>
          <w:t>24</w:t>
        </w:r>
      </w:hyperlink>
    </w:p>
    <w:p w14:paraId="29E05E4B" w14:textId="6A7B3E21" w:rsidR="00DC4A75" w:rsidRPr="00ED3EA5" w:rsidRDefault="00FD31B3">
      <w:pPr>
        <w:pStyle w:val="Sumrio1"/>
        <w:rPr>
          <w:rFonts w:ascii="Times New Roman" w:eastAsiaTheme="minorEastAsia" w:hAnsi="Times New Roman" w:cs="Times New Roman"/>
          <w:sz w:val="22"/>
          <w:szCs w:val="22"/>
          <w:lang w:eastAsia="pt-BR"/>
        </w:rPr>
      </w:pPr>
      <w:hyperlink w:anchor="_Toc22300287" w:history="1">
        <w:r w:rsidR="00DC4A75" w:rsidRPr="00ED3EA5">
          <w:rPr>
            <w:rStyle w:val="Hyperlink"/>
            <w:rFonts w:ascii="Times New Roman" w:hAnsi="Times New Roman" w:cs="Times New Roman"/>
            <w:color w:val="auto"/>
            <w:sz w:val="22"/>
            <w:szCs w:val="22"/>
          </w:rPr>
          <w:t>1</w:t>
        </w:r>
        <w:r w:rsidR="00410D0E" w:rsidRPr="00ED3EA5">
          <w:rPr>
            <w:rStyle w:val="Hyperlink"/>
            <w:rFonts w:ascii="Times New Roman" w:hAnsi="Times New Roman" w:cs="Times New Roman"/>
            <w:color w:val="auto"/>
            <w:sz w:val="22"/>
            <w:szCs w:val="22"/>
          </w:rPr>
          <w:t>4</w:t>
        </w:r>
        <w:r w:rsidR="00DC4A75" w:rsidRPr="00ED3EA5">
          <w:rPr>
            <w:rStyle w:val="Hyperlink"/>
            <w:rFonts w:ascii="Times New Roman" w:hAnsi="Times New Roman" w:cs="Times New Roman"/>
            <w:color w:val="auto"/>
            <w:sz w:val="22"/>
            <w:szCs w:val="22"/>
          </w:rPr>
          <w:t>.</w:t>
        </w:r>
        <w:r w:rsidR="00DC4A75" w:rsidRPr="00ED3EA5">
          <w:rPr>
            <w:rFonts w:ascii="Times New Roman" w:eastAsiaTheme="minorEastAsia" w:hAnsi="Times New Roman" w:cs="Times New Roman"/>
            <w:sz w:val="22"/>
            <w:szCs w:val="22"/>
            <w:lang w:eastAsia="pt-BR"/>
          </w:rPr>
          <w:tab/>
        </w:r>
        <w:r w:rsidR="00DC4A75" w:rsidRPr="00ED3EA5">
          <w:rPr>
            <w:rStyle w:val="Hyperlink"/>
            <w:rFonts w:ascii="Times New Roman" w:hAnsi="Times New Roman" w:cs="Times New Roman"/>
            <w:color w:val="auto"/>
            <w:sz w:val="22"/>
            <w:szCs w:val="22"/>
          </w:rPr>
          <w:t>RECEBIMENTO DEFINITIVO DOS SERVIÇOS</w:t>
        </w:r>
        <w:r w:rsidR="00DC4A75" w:rsidRPr="00ED3EA5">
          <w:rPr>
            <w:rFonts w:ascii="Times New Roman" w:hAnsi="Times New Roman" w:cs="Times New Roman"/>
            <w:webHidden/>
            <w:sz w:val="22"/>
            <w:szCs w:val="22"/>
          </w:rPr>
          <w:tab/>
        </w:r>
        <w:r w:rsidR="009054CC">
          <w:rPr>
            <w:rFonts w:ascii="Times New Roman" w:hAnsi="Times New Roman" w:cs="Times New Roman"/>
            <w:webHidden/>
            <w:sz w:val="22"/>
            <w:szCs w:val="22"/>
          </w:rPr>
          <w:t>32</w:t>
        </w:r>
      </w:hyperlink>
    </w:p>
    <w:p w14:paraId="1F8E2137" w14:textId="70180F1F" w:rsidR="00DC4A75" w:rsidRPr="00ED3EA5" w:rsidRDefault="00FD31B3">
      <w:pPr>
        <w:pStyle w:val="Sumrio1"/>
        <w:rPr>
          <w:rFonts w:ascii="Times New Roman" w:eastAsiaTheme="minorEastAsia" w:hAnsi="Times New Roman" w:cs="Times New Roman"/>
          <w:sz w:val="22"/>
          <w:szCs w:val="22"/>
          <w:lang w:eastAsia="pt-BR"/>
        </w:rPr>
      </w:pPr>
      <w:hyperlink w:anchor="_Toc22300288" w:history="1">
        <w:r w:rsidR="00DC4A75" w:rsidRPr="00ED3EA5">
          <w:rPr>
            <w:rStyle w:val="Hyperlink"/>
            <w:rFonts w:ascii="Times New Roman" w:hAnsi="Times New Roman" w:cs="Times New Roman"/>
            <w:color w:val="auto"/>
            <w:sz w:val="22"/>
            <w:szCs w:val="22"/>
          </w:rPr>
          <w:t>1</w:t>
        </w:r>
        <w:r w:rsidR="00410D0E" w:rsidRPr="00ED3EA5">
          <w:rPr>
            <w:rStyle w:val="Hyperlink"/>
            <w:rFonts w:ascii="Times New Roman" w:hAnsi="Times New Roman" w:cs="Times New Roman"/>
            <w:color w:val="auto"/>
            <w:sz w:val="22"/>
            <w:szCs w:val="22"/>
          </w:rPr>
          <w:t>5</w:t>
        </w:r>
        <w:r w:rsidR="00DC4A75" w:rsidRPr="00ED3EA5">
          <w:rPr>
            <w:rStyle w:val="Hyperlink"/>
            <w:rFonts w:ascii="Times New Roman" w:hAnsi="Times New Roman" w:cs="Times New Roman"/>
            <w:color w:val="auto"/>
            <w:sz w:val="22"/>
            <w:szCs w:val="22"/>
          </w:rPr>
          <w:t>.</w:t>
        </w:r>
        <w:r w:rsidR="00DC4A75" w:rsidRPr="00ED3EA5">
          <w:rPr>
            <w:rFonts w:ascii="Times New Roman" w:eastAsiaTheme="minorEastAsia" w:hAnsi="Times New Roman" w:cs="Times New Roman"/>
            <w:sz w:val="22"/>
            <w:szCs w:val="22"/>
            <w:lang w:eastAsia="pt-BR"/>
          </w:rPr>
          <w:tab/>
        </w:r>
        <w:r w:rsidR="00DC4A75" w:rsidRPr="00ED3EA5">
          <w:rPr>
            <w:rStyle w:val="Hyperlink"/>
            <w:rFonts w:ascii="Times New Roman" w:hAnsi="Times New Roman" w:cs="Times New Roman"/>
            <w:color w:val="auto"/>
            <w:sz w:val="22"/>
            <w:szCs w:val="22"/>
          </w:rPr>
          <w:t>SEGURANÇA E MEDICINA DO TRABALHO</w:t>
        </w:r>
        <w:r w:rsidR="00DC4A75" w:rsidRPr="00ED3EA5">
          <w:rPr>
            <w:rFonts w:ascii="Times New Roman" w:hAnsi="Times New Roman" w:cs="Times New Roman"/>
            <w:webHidden/>
            <w:sz w:val="22"/>
            <w:szCs w:val="22"/>
          </w:rPr>
          <w:tab/>
        </w:r>
        <w:r w:rsidR="009054CC">
          <w:rPr>
            <w:rFonts w:ascii="Times New Roman" w:hAnsi="Times New Roman" w:cs="Times New Roman"/>
            <w:webHidden/>
            <w:sz w:val="22"/>
            <w:szCs w:val="22"/>
          </w:rPr>
          <w:t>34</w:t>
        </w:r>
      </w:hyperlink>
    </w:p>
    <w:p w14:paraId="2A9CF6C6" w14:textId="057544FC" w:rsidR="00DC4A75" w:rsidRPr="00ED3EA5" w:rsidRDefault="00FD31B3">
      <w:pPr>
        <w:pStyle w:val="Sumrio1"/>
        <w:rPr>
          <w:rFonts w:ascii="Times New Roman" w:eastAsiaTheme="minorEastAsia" w:hAnsi="Times New Roman" w:cs="Times New Roman"/>
          <w:sz w:val="22"/>
          <w:szCs w:val="22"/>
          <w:lang w:eastAsia="pt-BR"/>
        </w:rPr>
      </w:pPr>
      <w:hyperlink w:anchor="_Toc22300289" w:history="1">
        <w:r w:rsidR="00DC4A75" w:rsidRPr="00ED3EA5">
          <w:rPr>
            <w:rStyle w:val="Hyperlink"/>
            <w:rFonts w:ascii="Times New Roman" w:hAnsi="Times New Roman" w:cs="Times New Roman"/>
            <w:color w:val="auto"/>
            <w:sz w:val="22"/>
            <w:szCs w:val="22"/>
          </w:rPr>
          <w:t>1</w:t>
        </w:r>
        <w:r w:rsidR="00410D0E" w:rsidRPr="00ED3EA5">
          <w:rPr>
            <w:rStyle w:val="Hyperlink"/>
            <w:rFonts w:ascii="Times New Roman" w:hAnsi="Times New Roman" w:cs="Times New Roman"/>
            <w:color w:val="auto"/>
            <w:sz w:val="22"/>
            <w:szCs w:val="22"/>
          </w:rPr>
          <w:t>6</w:t>
        </w:r>
        <w:r w:rsidR="00DC4A75" w:rsidRPr="00ED3EA5">
          <w:rPr>
            <w:rStyle w:val="Hyperlink"/>
            <w:rFonts w:ascii="Times New Roman" w:hAnsi="Times New Roman" w:cs="Times New Roman"/>
            <w:color w:val="auto"/>
            <w:sz w:val="22"/>
            <w:szCs w:val="22"/>
          </w:rPr>
          <w:t>.</w:t>
        </w:r>
        <w:r w:rsidR="00DC4A75" w:rsidRPr="00ED3EA5">
          <w:rPr>
            <w:rFonts w:ascii="Times New Roman" w:eastAsiaTheme="minorEastAsia" w:hAnsi="Times New Roman" w:cs="Times New Roman"/>
            <w:sz w:val="22"/>
            <w:szCs w:val="22"/>
            <w:lang w:eastAsia="pt-BR"/>
          </w:rPr>
          <w:tab/>
        </w:r>
        <w:r w:rsidR="00DC4A75" w:rsidRPr="00ED3EA5">
          <w:rPr>
            <w:rStyle w:val="Hyperlink"/>
            <w:rFonts w:ascii="Times New Roman" w:hAnsi="Times New Roman" w:cs="Times New Roman"/>
            <w:color w:val="auto"/>
            <w:sz w:val="22"/>
            <w:szCs w:val="22"/>
          </w:rPr>
          <w:t>CRITÉRIOS DE SUSTENTABILIDADE AMBIENTAL</w:t>
        </w:r>
        <w:r w:rsidR="00DC4A75" w:rsidRPr="00ED3EA5">
          <w:rPr>
            <w:rFonts w:ascii="Times New Roman" w:hAnsi="Times New Roman" w:cs="Times New Roman"/>
            <w:webHidden/>
            <w:sz w:val="22"/>
            <w:szCs w:val="22"/>
          </w:rPr>
          <w:tab/>
        </w:r>
        <w:r w:rsidR="009054CC">
          <w:rPr>
            <w:rFonts w:ascii="Times New Roman" w:hAnsi="Times New Roman" w:cs="Times New Roman"/>
            <w:webHidden/>
            <w:sz w:val="22"/>
            <w:szCs w:val="22"/>
          </w:rPr>
          <w:t>34</w:t>
        </w:r>
      </w:hyperlink>
    </w:p>
    <w:p w14:paraId="62B3E1D2" w14:textId="1289F466" w:rsidR="00DC4A75" w:rsidRPr="00ED3EA5" w:rsidRDefault="00FD31B3">
      <w:pPr>
        <w:pStyle w:val="Sumrio1"/>
        <w:rPr>
          <w:rFonts w:ascii="Times New Roman" w:eastAsiaTheme="minorEastAsia" w:hAnsi="Times New Roman" w:cs="Times New Roman"/>
          <w:sz w:val="22"/>
          <w:szCs w:val="22"/>
          <w:lang w:eastAsia="pt-BR"/>
        </w:rPr>
      </w:pPr>
      <w:hyperlink w:anchor="_Toc22300290" w:history="1">
        <w:r w:rsidR="00410D0E" w:rsidRPr="00ED3EA5">
          <w:rPr>
            <w:rStyle w:val="Hyperlink"/>
            <w:rFonts w:ascii="Times New Roman" w:hAnsi="Times New Roman" w:cs="Times New Roman"/>
            <w:color w:val="auto"/>
            <w:sz w:val="22"/>
            <w:szCs w:val="22"/>
          </w:rPr>
          <w:t>17</w:t>
        </w:r>
        <w:r w:rsidR="00DC4A75" w:rsidRPr="00ED3EA5">
          <w:rPr>
            <w:rStyle w:val="Hyperlink"/>
            <w:rFonts w:ascii="Times New Roman" w:hAnsi="Times New Roman" w:cs="Times New Roman"/>
            <w:color w:val="auto"/>
            <w:sz w:val="22"/>
            <w:szCs w:val="22"/>
          </w:rPr>
          <w:t>.</w:t>
        </w:r>
        <w:r w:rsidR="00DC4A75" w:rsidRPr="00ED3EA5">
          <w:rPr>
            <w:rFonts w:ascii="Times New Roman" w:eastAsiaTheme="minorEastAsia" w:hAnsi="Times New Roman" w:cs="Times New Roman"/>
            <w:sz w:val="22"/>
            <w:szCs w:val="22"/>
            <w:lang w:eastAsia="pt-BR"/>
          </w:rPr>
          <w:tab/>
        </w:r>
        <w:r w:rsidR="00DC4A75" w:rsidRPr="00ED3EA5">
          <w:rPr>
            <w:rStyle w:val="Hyperlink"/>
            <w:rFonts w:ascii="Times New Roman" w:hAnsi="Times New Roman" w:cs="Times New Roman"/>
            <w:color w:val="auto"/>
            <w:sz w:val="22"/>
            <w:szCs w:val="22"/>
          </w:rPr>
          <w:t>OBRIGAÇÕES DA EMPRESA CONTRATADA</w:t>
        </w:r>
        <w:r w:rsidR="00DC4A75" w:rsidRPr="00ED3EA5">
          <w:rPr>
            <w:rFonts w:ascii="Times New Roman" w:hAnsi="Times New Roman" w:cs="Times New Roman"/>
            <w:webHidden/>
            <w:sz w:val="22"/>
            <w:szCs w:val="22"/>
          </w:rPr>
          <w:tab/>
        </w:r>
        <w:r w:rsidR="009054CC">
          <w:rPr>
            <w:rFonts w:ascii="Times New Roman" w:hAnsi="Times New Roman" w:cs="Times New Roman"/>
            <w:webHidden/>
            <w:sz w:val="22"/>
            <w:szCs w:val="22"/>
          </w:rPr>
          <w:t>36</w:t>
        </w:r>
      </w:hyperlink>
    </w:p>
    <w:p w14:paraId="29EB119A" w14:textId="0EDD9672" w:rsidR="00DC4A75" w:rsidRPr="00ED3EA5" w:rsidRDefault="00FD31B3">
      <w:pPr>
        <w:pStyle w:val="Sumrio1"/>
        <w:rPr>
          <w:rFonts w:ascii="Times New Roman" w:eastAsiaTheme="minorEastAsia" w:hAnsi="Times New Roman" w:cs="Times New Roman"/>
          <w:sz w:val="22"/>
          <w:szCs w:val="22"/>
          <w:lang w:eastAsia="pt-BR"/>
        </w:rPr>
      </w:pPr>
      <w:hyperlink w:anchor="_Toc22300291" w:history="1">
        <w:r w:rsidR="00410D0E" w:rsidRPr="00ED3EA5">
          <w:rPr>
            <w:rStyle w:val="Hyperlink"/>
            <w:rFonts w:ascii="Times New Roman" w:hAnsi="Times New Roman" w:cs="Times New Roman"/>
            <w:color w:val="auto"/>
            <w:sz w:val="22"/>
            <w:szCs w:val="22"/>
          </w:rPr>
          <w:t>18</w:t>
        </w:r>
        <w:r w:rsidR="00DC4A75" w:rsidRPr="00ED3EA5">
          <w:rPr>
            <w:rStyle w:val="Hyperlink"/>
            <w:rFonts w:ascii="Times New Roman" w:hAnsi="Times New Roman" w:cs="Times New Roman"/>
            <w:color w:val="auto"/>
            <w:sz w:val="22"/>
            <w:szCs w:val="22"/>
          </w:rPr>
          <w:t>.</w:t>
        </w:r>
        <w:r w:rsidR="00DC4A75" w:rsidRPr="00ED3EA5">
          <w:rPr>
            <w:rFonts w:ascii="Times New Roman" w:eastAsiaTheme="minorEastAsia" w:hAnsi="Times New Roman" w:cs="Times New Roman"/>
            <w:sz w:val="22"/>
            <w:szCs w:val="22"/>
            <w:lang w:eastAsia="pt-BR"/>
          </w:rPr>
          <w:tab/>
        </w:r>
        <w:r w:rsidR="00DC4A75" w:rsidRPr="00ED3EA5">
          <w:rPr>
            <w:rStyle w:val="Hyperlink"/>
            <w:rFonts w:ascii="Times New Roman" w:hAnsi="Times New Roman" w:cs="Times New Roman"/>
            <w:color w:val="auto"/>
            <w:sz w:val="22"/>
            <w:szCs w:val="22"/>
          </w:rPr>
          <w:t xml:space="preserve">OBRIGAÇÕES DA </w:t>
        </w:r>
        <w:r w:rsidR="008B069A" w:rsidRPr="00ED3EA5">
          <w:rPr>
            <w:rStyle w:val="Hyperlink"/>
            <w:rFonts w:ascii="Times New Roman" w:hAnsi="Times New Roman" w:cs="Times New Roman"/>
            <w:color w:val="auto"/>
            <w:sz w:val="22"/>
            <w:szCs w:val="22"/>
          </w:rPr>
          <w:t>CODEVASF</w:t>
        </w:r>
        <w:r w:rsidR="00DC4A75" w:rsidRPr="00ED3EA5">
          <w:rPr>
            <w:rFonts w:ascii="Times New Roman" w:hAnsi="Times New Roman" w:cs="Times New Roman"/>
            <w:webHidden/>
            <w:sz w:val="22"/>
            <w:szCs w:val="22"/>
          </w:rPr>
          <w:tab/>
        </w:r>
        <w:r w:rsidR="009054CC">
          <w:rPr>
            <w:rFonts w:ascii="Times New Roman" w:hAnsi="Times New Roman" w:cs="Times New Roman"/>
            <w:webHidden/>
            <w:sz w:val="22"/>
            <w:szCs w:val="22"/>
          </w:rPr>
          <w:t>41</w:t>
        </w:r>
      </w:hyperlink>
    </w:p>
    <w:p w14:paraId="3A0F1265" w14:textId="0D2778FD" w:rsidR="00DC4A75" w:rsidRPr="00ED3EA5" w:rsidRDefault="00FD31B3">
      <w:pPr>
        <w:pStyle w:val="Sumrio1"/>
        <w:rPr>
          <w:rFonts w:ascii="Times New Roman" w:eastAsiaTheme="minorEastAsia" w:hAnsi="Times New Roman" w:cs="Times New Roman"/>
          <w:sz w:val="22"/>
          <w:szCs w:val="22"/>
          <w:lang w:eastAsia="pt-BR"/>
        </w:rPr>
      </w:pPr>
      <w:hyperlink w:anchor="_Toc22300292" w:history="1">
        <w:r w:rsidR="00410D0E" w:rsidRPr="00ED3EA5">
          <w:rPr>
            <w:rStyle w:val="Hyperlink"/>
            <w:rFonts w:ascii="Times New Roman" w:hAnsi="Times New Roman" w:cs="Times New Roman"/>
            <w:color w:val="auto"/>
            <w:sz w:val="22"/>
            <w:szCs w:val="22"/>
          </w:rPr>
          <w:t>19</w:t>
        </w:r>
        <w:r w:rsidR="00DC4A75" w:rsidRPr="00ED3EA5">
          <w:rPr>
            <w:rStyle w:val="Hyperlink"/>
            <w:rFonts w:ascii="Times New Roman" w:hAnsi="Times New Roman" w:cs="Times New Roman"/>
            <w:color w:val="auto"/>
            <w:sz w:val="22"/>
            <w:szCs w:val="22"/>
          </w:rPr>
          <w:t>.</w:t>
        </w:r>
        <w:r w:rsidR="00DC4A75" w:rsidRPr="00ED3EA5">
          <w:rPr>
            <w:rFonts w:ascii="Times New Roman" w:eastAsiaTheme="minorEastAsia" w:hAnsi="Times New Roman" w:cs="Times New Roman"/>
            <w:sz w:val="22"/>
            <w:szCs w:val="22"/>
            <w:lang w:eastAsia="pt-BR"/>
          </w:rPr>
          <w:tab/>
        </w:r>
        <w:r w:rsidR="00DC4A75" w:rsidRPr="00ED3EA5">
          <w:rPr>
            <w:rStyle w:val="Hyperlink"/>
            <w:rFonts w:ascii="Times New Roman" w:hAnsi="Times New Roman" w:cs="Times New Roman"/>
            <w:color w:val="auto"/>
            <w:sz w:val="22"/>
            <w:szCs w:val="22"/>
          </w:rPr>
          <w:t>CONDIÇÕES GERAIS</w:t>
        </w:r>
        <w:r w:rsidR="00DC4A75" w:rsidRPr="00ED3EA5">
          <w:rPr>
            <w:rFonts w:ascii="Times New Roman" w:hAnsi="Times New Roman" w:cs="Times New Roman"/>
            <w:webHidden/>
            <w:sz w:val="22"/>
            <w:szCs w:val="22"/>
          </w:rPr>
          <w:tab/>
        </w:r>
        <w:r w:rsidR="009054CC">
          <w:rPr>
            <w:rFonts w:ascii="Times New Roman" w:hAnsi="Times New Roman" w:cs="Times New Roman"/>
            <w:webHidden/>
            <w:sz w:val="22"/>
            <w:szCs w:val="22"/>
          </w:rPr>
          <w:t>42</w:t>
        </w:r>
      </w:hyperlink>
    </w:p>
    <w:p w14:paraId="6F41712C" w14:textId="7F7EA757" w:rsidR="00DC4A75" w:rsidRPr="004B03DF" w:rsidRDefault="00FD31B3">
      <w:pPr>
        <w:pStyle w:val="Sumrio1"/>
        <w:rPr>
          <w:rFonts w:ascii="Times New Roman" w:eastAsiaTheme="minorEastAsia" w:hAnsi="Times New Roman" w:cs="Times New Roman"/>
          <w:color w:val="FF0000"/>
          <w:sz w:val="22"/>
          <w:szCs w:val="22"/>
          <w:lang w:eastAsia="pt-BR"/>
        </w:rPr>
      </w:pPr>
      <w:hyperlink w:anchor="_Toc22300293" w:history="1">
        <w:r w:rsidR="00DC4A75" w:rsidRPr="00ED3EA5">
          <w:rPr>
            <w:rStyle w:val="Hyperlink"/>
            <w:rFonts w:ascii="Times New Roman" w:hAnsi="Times New Roman" w:cs="Times New Roman"/>
            <w:color w:val="auto"/>
            <w:sz w:val="22"/>
            <w:szCs w:val="22"/>
          </w:rPr>
          <w:t>2</w:t>
        </w:r>
        <w:r w:rsidR="00410D0E" w:rsidRPr="00ED3EA5">
          <w:rPr>
            <w:rStyle w:val="Hyperlink"/>
            <w:rFonts w:ascii="Times New Roman" w:hAnsi="Times New Roman" w:cs="Times New Roman"/>
            <w:color w:val="auto"/>
            <w:sz w:val="22"/>
            <w:szCs w:val="22"/>
          </w:rPr>
          <w:t>0</w:t>
        </w:r>
        <w:r w:rsidR="00DC4A75" w:rsidRPr="00ED3EA5">
          <w:rPr>
            <w:rStyle w:val="Hyperlink"/>
            <w:rFonts w:ascii="Times New Roman" w:hAnsi="Times New Roman" w:cs="Times New Roman"/>
            <w:color w:val="auto"/>
            <w:sz w:val="22"/>
            <w:szCs w:val="22"/>
          </w:rPr>
          <w:t>.</w:t>
        </w:r>
        <w:r w:rsidR="00DC4A75" w:rsidRPr="00ED3EA5">
          <w:rPr>
            <w:rFonts w:ascii="Times New Roman" w:eastAsiaTheme="minorEastAsia" w:hAnsi="Times New Roman" w:cs="Times New Roman"/>
            <w:sz w:val="22"/>
            <w:szCs w:val="22"/>
            <w:lang w:eastAsia="pt-BR"/>
          </w:rPr>
          <w:tab/>
        </w:r>
        <w:r w:rsidR="00DC4A75" w:rsidRPr="00ED3EA5">
          <w:rPr>
            <w:rStyle w:val="Hyperlink"/>
            <w:rFonts w:ascii="Times New Roman" w:hAnsi="Times New Roman" w:cs="Times New Roman"/>
            <w:color w:val="auto"/>
            <w:sz w:val="22"/>
            <w:szCs w:val="22"/>
          </w:rPr>
          <w:t>ANEXOS</w:t>
        </w:r>
        <w:r w:rsidR="00DC4A75" w:rsidRPr="00ED3EA5">
          <w:rPr>
            <w:rFonts w:ascii="Times New Roman" w:hAnsi="Times New Roman" w:cs="Times New Roman"/>
            <w:webHidden/>
            <w:sz w:val="22"/>
            <w:szCs w:val="22"/>
          </w:rPr>
          <w:tab/>
        </w:r>
        <w:r w:rsidR="009054CC">
          <w:rPr>
            <w:rFonts w:ascii="Times New Roman" w:hAnsi="Times New Roman" w:cs="Times New Roman"/>
            <w:webHidden/>
            <w:sz w:val="22"/>
            <w:szCs w:val="22"/>
          </w:rPr>
          <w:t>43</w:t>
        </w:r>
      </w:hyperlink>
    </w:p>
    <w:p w14:paraId="3C9FA5F0" w14:textId="77777777" w:rsidR="003A07E9" w:rsidRPr="00D02FB6" w:rsidRDefault="00DF7DC0" w:rsidP="00574244">
      <w:pPr>
        <w:rPr>
          <w:rFonts w:ascii="Times New Roman" w:hAnsi="Times New Roman" w:cs="Times New Roman"/>
          <w:sz w:val="24"/>
        </w:rPr>
      </w:pPr>
      <w:r w:rsidRPr="004B03DF">
        <w:rPr>
          <w:rFonts w:ascii="Times New Roman" w:hAnsi="Times New Roman" w:cs="Times New Roman"/>
          <w:color w:val="FF0000"/>
          <w:sz w:val="22"/>
          <w:szCs w:val="22"/>
        </w:rPr>
        <w:fldChar w:fldCharType="end"/>
      </w:r>
    </w:p>
    <w:p w14:paraId="53ADB2E4" w14:textId="77777777" w:rsidR="00316B2A" w:rsidRPr="00D02FB6" w:rsidRDefault="00316B2A" w:rsidP="00574244">
      <w:pPr>
        <w:rPr>
          <w:rFonts w:ascii="Times New Roman" w:hAnsi="Times New Roman" w:cs="Times New Roman"/>
          <w:sz w:val="24"/>
        </w:rPr>
      </w:pPr>
      <w:r w:rsidRPr="00D02FB6">
        <w:rPr>
          <w:rFonts w:ascii="Times New Roman" w:hAnsi="Times New Roman" w:cs="Times New Roman"/>
          <w:sz w:val="24"/>
        </w:rPr>
        <w:br w:type="page"/>
      </w:r>
    </w:p>
    <w:p w14:paraId="49B4B257" w14:textId="77777777" w:rsidR="00B236F1" w:rsidRPr="00D02FB6" w:rsidRDefault="007370D9" w:rsidP="00B236F1">
      <w:pPr>
        <w:jc w:val="center"/>
        <w:rPr>
          <w:rFonts w:ascii="Times New Roman" w:hAnsi="Times New Roman" w:cs="Times New Roman"/>
          <w:b/>
          <w:color w:val="000000" w:themeColor="text1"/>
          <w:sz w:val="24"/>
        </w:rPr>
      </w:pPr>
      <w:r w:rsidRPr="00D02FB6">
        <w:rPr>
          <w:rFonts w:ascii="Times New Roman" w:hAnsi="Times New Roman" w:cs="Times New Roman"/>
          <w:b/>
          <w:color w:val="000000" w:themeColor="text1"/>
          <w:sz w:val="24"/>
        </w:rPr>
        <w:lastRenderedPageBreak/>
        <w:t>TERMO</w:t>
      </w:r>
      <w:r w:rsidR="00B236F1" w:rsidRPr="00D02FB6">
        <w:rPr>
          <w:rFonts w:ascii="Times New Roman" w:hAnsi="Times New Roman" w:cs="Times New Roman"/>
          <w:b/>
          <w:color w:val="000000" w:themeColor="text1"/>
          <w:sz w:val="24"/>
        </w:rPr>
        <w:t xml:space="preserve"> DE REFERÊNCIA</w:t>
      </w:r>
    </w:p>
    <w:p w14:paraId="342A8175" w14:textId="77777777" w:rsidR="00B236F1" w:rsidRPr="00D02FB6" w:rsidRDefault="00B236F1" w:rsidP="00B236F1">
      <w:pPr>
        <w:rPr>
          <w:rFonts w:ascii="Times New Roman" w:hAnsi="Times New Roman" w:cs="Times New Roman"/>
          <w:color w:val="000000" w:themeColor="text1"/>
          <w:sz w:val="24"/>
        </w:rPr>
      </w:pPr>
    </w:p>
    <w:p w14:paraId="4D9673C3" w14:textId="279E0529" w:rsidR="00585731" w:rsidRPr="00D02FB6" w:rsidRDefault="00585731" w:rsidP="006D550A">
      <w:pPr>
        <w:pStyle w:val="Ttulo1"/>
        <w:ind w:left="426"/>
        <w:rPr>
          <w:rFonts w:ascii="Times New Roman" w:hAnsi="Times New Roman" w:cs="Times New Roman"/>
          <w:color w:val="000000" w:themeColor="text1"/>
          <w:sz w:val="24"/>
          <w:szCs w:val="24"/>
        </w:rPr>
      </w:pPr>
      <w:bookmarkStart w:id="0" w:name="_Toc22300271"/>
      <w:bookmarkStart w:id="1" w:name="_Ref400449093"/>
      <w:r w:rsidRPr="00D02FB6">
        <w:rPr>
          <w:rFonts w:ascii="Times New Roman" w:hAnsi="Times New Roman" w:cs="Times New Roman"/>
          <w:color w:val="000000" w:themeColor="text1"/>
          <w:sz w:val="24"/>
          <w:szCs w:val="24"/>
        </w:rPr>
        <w:t>OBJETO DA CONTRATAÇÃO</w:t>
      </w:r>
    </w:p>
    <w:p w14:paraId="14092D4F" w14:textId="77777777" w:rsidR="00585731" w:rsidRPr="00D02FB6" w:rsidRDefault="00585731" w:rsidP="00585731">
      <w:pPr>
        <w:pStyle w:val="Ttulo1"/>
        <w:numPr>
          <w:ilvl w:val="0"/>
          <w:numId w:val="0"/>
        </w:numPr>
        <w:ind w:left="3900"/>
        <w:rPr>
          <w:rFonts w:ascii="Times New Roman" w:hAnsi="Times New Roman" w:cs="Times New Roman"/>
          <w:color w:val="000000" w:themeColor="text1"/>
          <w:sz w:val="24"/>
          <w:szCs w:val="24"/>
        </w:rPr>
      </w:pPr>
    </w:p>
    <w:bookmarkEnd w:id="0"/>
    <w:p w14:paraId="0BCB1594" w14:textId="40329628" w:rsidR="00115D26" w:rsidRPr="00265FCF" w:rsidRDefault="00FF1EB8" w:rsidP="00BD02D6">
      <w:pPr>
        <w:rPr>
          <w:rFonts w:ascii="Times New Roman" w:hAnsi="Times New Roman" w:cs="Times New Roman"/>
          <w:b/>
          <w:bCs/>
          <w:color w:val="FF0000"/>
          <w:sz w:val="24"/>
        </w:rPr>
      </w:pPr>
      <w:r w:rsidRPr="00115D26">
        <w:rPr>
          <w:rFonts w:ascii="Times New Roman" w:hAnsi="Times New Roman" w:cs="Times New Roman"/>
          <w:color w:val="000000" w:themeColor="text1"/>
          <w:sz w:val="24"/>
        </w:rPr>
        <w:t xml:space="preserve">Contratação </w:t>
      </w:r>
      <w:r w:rsidR="00BD02D6">
        <w:rPr>
          <w:rFonts w:ascii="Times New Roman" w:hAnsi="Times New Roman" w:cs="Times New Roman"/>
          <w:color w:val="000000" w:themeColor="text1"/>
          <w:sz w:val="24"/>
        </w:rPr>
        <w:t>empresa especializada para</w:t>
      </w:r>
      <w:r w:rsidRPr="00115D26">
        <w:rPr>
          <w:rFonts w:ascii="Times New Roman" w:hAnsi="Times New Roman" w:cs="Times New Roman"/>
          <w:color w:val="000000" w:themeColor="text1"/>
          <w:sz w:val="24"/>
        </w:rPr>
        <w:t xml:space="preserve"> prestação de </w:t>
      </w:r>
      <w:r w:rsidR="00115D26">
        <w:rPr>
          <w:rFonts w:ascii="Times New Roman" w:hAnsi="Times New Roman" w:cs="Times New Roman"/>
          <w:color w:val="000000" w:themeColor="text1"/>
          <w:sz w:val="24"/>
        </w:rPr>
        <w:t xml:space="preserve">serviços de </w:t>
      </w:r>
      <w:r w:rsidR="00115D26" w:rsidRPr="00D02FB6">
        <w:rPr>
          <w:rFonts w:ascii="Times New Roman" w:hAnsi="Times New Roman" w:cs="Times New Roman"/>
          <w:sz w:val="24"/>
        </w:rPr>
        <w:t xml:space="preserve">Limpeza, Sanitização, Conservação, Manutenção predial, de </w:t>
      </w:r>
      <w:r w:rsidR="00B91183">
        <w:rPr>
          <w:rFonts w:ascii="Times New Roman" w:hAnsi="Times New Roman" w:cs="Times New Roman"/>
          <w:sz w:val="24"/>
        </w:rPr>
        <w:t>equipamentos</w:t>
      </w:r>
      <w:r w:rsidR="00115D26" w:rsidRPr="00D02FB6">
        <w:rPr>
          <w:rFonts w:ascii="Times New Roman" w:hAnsi="Times New Roman" w:cs="Times New Roman"/>
          <w:sz w:val="24"/>
        </w:rPr>
        <w:t xml:space="preserve"> e </w:t>
      </w:r>
      <w:r w:rsidR="00115D26">
        <w:rPr>
          <w:rFonts w:ascii="Times New Roman" w:hAnsi="Times New Roman" w:cs="Times New Roman"/>
          <w:sz w:val="24"/>
        </w:rPr>
        <w:t>instalações elétricas,</w:t>
      </w:r>
      <w:r w:rsidR="00115D26" w:rsidRPr="00D02FB6">
        <w:rPr>
          <w:rFonts w:ascii="Times New Roman" w:hAnsi="Times New Roman" w:cs="Times New Roman"/>
          <w:sz w:val="24"/>
        </w:rPr>
        <w:t xml:space="preserve"> Copa, Jardinagem e Recepção </w:t>
      </w:r>
      <w:r w:rsidR="00115D26" w:rsidRPr="00D02FB6">
        <w:rPr>
          <w:rFonts w:ascii="Times New Roman" w:hAnsi="Times New Roman" w:cs="Times New Roman"/>
          <w:sz w:val="24"/>
          <w:shd w:val="clear" w:color="auto" w:fill="FFFFFF"/>
        </w:rPr>
        <w:t>em regime de dedicação exclusiva de mão de obra, a serem executados nas dependências da Sede</w:t>
      </w:r>
      <w:r w:rsidR="00115D26">
        <w:rPr>
          <w:rFonts w:ascii="Times New Roman" w:hAnsi="Times New Roman" w:cs="Times New Roman"/>
          <w:sz w:val="24"/>
          <w:shd w:val="clear" w:color="auto" w:fill="FFFFFF"/>
        </w:rPr>
        <w:t xml:space="preserve"> da 5</w:t>
      </w:r>
      <w:r w:rsidR="00115D26" w:rsidRPr="00D02FB6">
        <w:rPr>
          <w:rFonts w:ascii="Times New Roman" w:hAnsi="Times New Roman" w:cs="Times New Roman"/>
          <w:sz w:val="24"/>
          <w:shd w:val="clear" w:color="auto" w:fill="FFFFFF"/>
        </w:rPr>
        <w:t xml:space="preserve">ª Superintendência Regional da Companhia de Desenvolvimento dos Vales </w:t>
      </w:r>
      <w:r w:rsidR="00115D26">
        <w:rPr>
          <w:rFonts w:ascii="Times New Roman" w:hAnsi="Times New Roman" w:cs="Times New Roman"/>
          <w:sz w:val="24"/>
          <w:shd w:val="clear" w:color="auto" w:fill="FFFFFF"/>
        </w:rPr>
        <w:t xml:space="preserve">São Francisco e Parnaíba, doravante denominada </w:t>
      </w:r>
      <w:r w:rsidR="008B069A">
        <w:rPr>
          <w:rFonts w:ascii="Times New Roman" w:hAnsi="Times New Roman" w:cs="Times New Roman"/>
          <w:sz w:val="24"/>
          <w:shd w:val="clear" w:color="auto" w:fill="FFFFFF"/>
        </w:rPr>
        <w:t>CODEVASF</w:t>
      </w:r>
      <w:r w:rsidR="00115D26">
        <w:rPr>
          <w:rFonts w:ascii="Times New Roman" w:hAnsi="Times New Roman" w:cs="Times New Roman"/>
          <w:sz w:val="24"/>
          <w:shd w:val="clear" w:color="auto" w:fill="FFFFFF"/>
        </w:rPr>
        <w:t xml:space="preserve"> – 5ª SR</w:t>
      </w:r>
      <w:r w:rsidR="00BD02D6">
        <w:rPr>
          <w:rFonts w:ascii="Times New Roman" w:hAnsi="Times New Roman" w:cs="Times New Roman"/>
          <w:sz w:val="24"/>
          <w:shd w:val="clear" w:color="auto" w:fill="FFFFFF"/>
        </w:rPr>
        <w:t xml:space="preserve"> e</w:t>
      </w:r>
      <w:r w:rsidR="00115D26">
        <w:rPr>
          <w:rFonts w:ascii="Times New Roman" w:hAnsi="Times New Roman" w:cs="Times New Roman"/>
          <w:sz w:val="24"/>
          <w:shd w:val="clear" w:color="auto" w:fill="FFFFFF"/>
        </w:rPr>
        <w:t xml:space="preserve"> Unidade de Manutenção Eletromecânica – UME, localizados no Município de Penedo/</w:t>
      </w:r>
      <w:r w:rsidR="00F3485F">
        <w:rPr>
          <w:rFonts w:ascii="Times New Roman" w:hAnsi="Times New Roman" w:cs="Times New Roman"/>
          <w:sz w:val="24"/>
          <w:shd w:val="clear" w:color="auto" w:fill="FFFFFF"/>
        </w:rPr>
        <w:t>AL.</w:t>
      </w:r>
    </w:p>
    <w:p w14:paraId="62B08ADA" w14:textId="0B45B205" w:rsidR="00FF1EB8" w:rsidRPr="00115D26" w:rsidRDefault="00FF1EB8" w:rsidP="00115D26">
      <w:pPr>
        <w:pStyle w:val="Ttulo2"/>
        <w:numPr>
          <w:ilvl w:val="0"/>
          <w:numId w:val="0"/>
        </w:numPr>
        <w:tabs>
          <w:tab w:val="num" w:pos="1134"/>
        </w:tabs>
        <w:ind w:left="1420" w:hanging="432"/>
        <w:rPr>
          <w:rFonts w:ascii="Times New Roman" w:hAnsi="Times New Roman" w:cs="Times New Roman"/>
          <w:color w:val="000000" w:themeColor="text1"/>
          <w:sz w:val="24"/>
        </w:rPr>
      </w:pPr>
    </w:p>
    <w:p w14:paraId="76C6EE62" w14:textId="29F50417" w:rsidR="00EC742C" w:rsidRPr="00D02FB6" w:rsidRDefault="00115D26" w:rsidP="00FF1EB8">
      <w:pPr>
        <w:pStyle w:val="Ttulo2"/>
        <w:ind w:left="426"/>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Os</w:t>
      </w:r>
      <w:r w:rsidR="00FF1EB8" w:rsidRPr="00D02FB6">
        <w:rPr>
          <w:rFonts w:ascii="Times New Roman" w:hAnsi="Times New Roman" w:cs="Times New Roman"/>
          <w:color w:val="000000" w:themeColor="text1"/>
          <w:sz w:val="24"/>
          <w:szCs w:val="24"/>
        </w:rPr>
        <w:t xml:space="preserve"> materiais de consumo </w:t>
      </w:r>
      <w:r w:rsidR="008438AB">
        <w:rPr>
          <w:rFonts w:ascii="Times New Roman" w:hAnsi="Times New Roman" w:cs="Times New Roman"/>
          <w:color w:val="000000" w:themeColor="text1"/>
          <w:sz w:val="24"/>
          <w:szCs w:val="24"/>
        </w:rPr>
        <w:t xml:space="preserve">(limpeza e insumos) </w:t>
      </w:r>
      <w:r w:rsidR="00FF1EB8" w:rsidRPr="00D02FB6">
        <w:rPr>
          <w:rFonts w:ascii="Times New Roman" w:hAnsi="Times New Roman" w:cs="Times New Roman"/>
          <w:color w:val="000000" w:themeColor="text1"/>
          <w:sz w:val="24"/>
          <w:szCs w:val="24"/>
        </w:rPr>
        <w:t>e equipamentos necessários à sua execução</w:t>
      </w:r>
      <w:r w:rsidR="00B91183">
        <w:rPr>
          <w:rFonts w:ascii="Times New Roman" w:hAnsi="Times New Roman" w:cs="Times New Roman"/>
          <w:color w:val="000000" w:themeColor="text1"/>
          <w:sz w:val="24"/>
          <w:szCs w:val="24"/>
        </w:rPr>
        <w:t xml:space="preserve"> dos serviços serão disponibilizados pela </w:t>
      </w:r>
      <w:r w:rsidR="008B069A">
        <w:rPr>
          <w:rFonts w:ascii="Times New Roman" w:hAnsi="Times New Roman" w:cs="Times New Roman"/>
          <w:color w:val="000000" w:themeColor="text1"/>
          <w:sz w:val="24"/>
          <w:szCs w:val="24"/>
        </w:rPr>
        <w:t>CODEVASF</w:t>
      </w:r>
      <w:r w:rsidR="00B91183">
        <w:rPr>
          <w:rFonts w:ascii="Times New Roman" w:hAnsi="Times New Roman" w:cs="Times New Roman"/>
          <w:color w:val="000000" w:themeColor="text1"/>
          <w:sz w:val="24"/>
          <w:szCs w:val="24"/>
        </w:rPr>
        <w:t xml:space="preserve"> – 5ª SR, exceto Equipamentos de Proteção Individual – </w:t>
      </w:r>
      <w:proofErr w:type="spellStart"/>
      <w:r w:rsidR="00B91183">
        <w:rPr>
          <w:rFonts w:ascii="Times New Roman" w:hAnsi="Times New Roman" w:cs="Times New Roman"/>
          <w:color w:val="000000" w:themeColor="text1"/>
          <w:sz w:val="24"/>
          <w:szCs w:val="24"/>
        </w:rPr>
        <w:t>EPI’s</w:t>
      </w:r>
      <w:proofErr w:type="spellEnd"/>
      <w:r w:rsidR="00B91183">
        <w:rPr>
          <w:rFonts w:ascii="Times New Roman" w:hAnsi="Times New Roman" w:cs="Times New Roman"/>
          <w:color w:val="000000" w:themeColor="text1"/>
          <w:sz w:val="24"/>
          <w:szCs w:val="24"/>
        </w:rPr>
        <w:t xml:space="preserve"> (óculos, máscaras, luvas, etc.), quando necessários, que deverão ser disponibilizados pela Contratada</w:t>
      </w:r>
      <w:r w:rsidR="008438AB">
        <w:rPr>
          <w:rFonts w:ascii="Times New Roman" w:hAnsi="Times New Roman" w:cs="Times New Roman"/>
          <w:color w:val="000000" w:themeColor="text1"/>
          <w:sz w:val="24"/>
          <w:szCs w:val="24"/>
        </w:rPr>
        <w:t>, devidamente incluídos na Planilha de Custos constante do Anexo I</w:t>
      </w:r>
      <w:r w:rsidR="00BD02D6">
        <w:rPr>
          <w:rFonts w:ascii="Times New Roman" w:hAnsi="Times New Roman" w:cs="Times New Roman"/>
          <w:color w:val="000000" w:themeColor="text1"/>
          <w:sz w:val="24"/>
          <w:szCs w:val="24"/>
        </w:rPr>
        <w:t>V</w:t>
      </w:r>
      <w:r w:rsidR="008438AB">
        <w:rPr>
          <w:rFonts w:ascii="Times New Roman" w:hAnsi="Times New Roman" w:cs="Times New Roman"/>
          <w:color w:val="000000" w:themeColor="text1"/>
          <w:sz w:val="24"/>
          <w:szCs w:val="24"/>
        </w:rPr>
        <w:t xml:space="preserve"> deste Termo de Referência</w:t>
      </w:r>
      <w:r w:rsidR="00B91183">
        <w:rPr>
          <w:rFonts w:ascii="Times New Roman" w:hAnsi="Times New Roman" w:cs="Times New Roman"/>
          <w:color w:val="000000" w:themeColor="text1"/>
          <w:sz w:val="24"/>
          <w:szCs w:val="24"/>
        </w:rPr>
        <w:t xml:space="preserve">. </w:t>
      </w:r>
    </w:p>
    <w:p w14:paraId="5E46CB85" w14:textId="5CFA9BAF" w:rsidR="005A6D65" w:rsidRPr="00D02FB6" w:rsidRDefault="005A6D65" w:rsidP="007A18DB">
      <w:pPr>
        <w:rPr>
          <w:rFonts w:ascii="Times New Roman" w:hAnsi="Times New Roman" w:cs="Times New Roman"/>
          <w:color w:val="000000" w:themeColor="text1"/>
          <w:sz w:val="24"/>
        </w:rPr>
      </w:pPr>
    </w:p>
    <w:tbl>
      <w:tblPr>
        <w:tblW w:w="895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3"/>
        <w:gridCol w:w="4281"/>
        <w:gridCol w:w="1701"/>
        <w:gridCol w:w="1984"/>
      </w:tblGrid>
      <w:tr w:rsidR="00235C4C" w:rsidRPr="00D02FB6" w14:paraId="007E8239" w14:textId="77777777" w:rsidTr="00955322">
        <w:trPr>
          <w:trHeight w:val="413"/>
        </w:trPr>
        <w:tc>
          <w:tcPr>
            <w:tcW w:w="993" w:type="dxa"/>
            <w:vAlign w:val="bottom"/>
          </w:tcPr>
          <w:p w14:paraId="689AFE6F" w14:textId="241F0511" w:rsidR="003F03F2" w:rsidRPr="00D02FB6" w:rsidRDefault="00955322" w:rsidP="00955322">
            <w:pPr>
              <w:widowControl w:val="0"/>
              <w:suppressAutoHyphens/>
              <w:spacing w:after="120" w:line="360" w:lineRule="auto"/>
              <w:jc w:val="center"/>
              <w:rPr>
                <w:rFonts w:ascii="Times New Roman" w:hAnsi="Times New Roman" w:cs="Times New Roman"/>
                <w:b/>
                <w:bCs/>
                <w:color w:val="000000" w:themeColor="text1"/>
                <w:sz w:val="24"/>
              </w:rPr>
            </w:pPr>
            <w:r>
              <w:rPr>
                <w:rFonts w:ascii="Times New Roman" w:hAnsi="Times New Roman" w:cs="Times New Roman"/>
                <w:b/>
                <w:bCs/>
                <w:color w:val="000000" w:themeColor="text1"/>
                <w:sz w:val="24"/>
              </w:rPr>
              <w:t>Item</w:t>
            </w:r>
          </w:p>
        </w:tc>
        <w:tc>
          <w:tcPr>
            <w:tcW w:w="4281" w:type="dxa"/>
            <w:vAlign w:val="bottom"/>
          </w:tcPr>
          <w:p w14:paraId="1D1FD25A" w14:textId="3519BE21" w:rsidR="00642B3F" w:rsidRPr="00642B3F" w:rsidRDefault="003F03F2" w:rsidP="00955322">
            <w:pPr>
              <w:spacing w:after="120" w:line="360" w:lineRule="auto"/>
              <w:jc w:val="center"/>
              <w:rPr>
                <w:rFonts w:ascii="Times New Roman" w:hAnsi="Times New Roman" w:cs="Times New Roman"/>
                <w:b/>
                <w:bCs/>
                <w:color w:val="000000" w:themeColor="text1"/>
                <w:sz w:val="24"/>
              </w:rPr>
            </w:pPr>
            <w:r w:rsidRPr="00D02FB6">
              <w:rPr>
                <w:rFonts w:ascii="Times New Roman" w:hAnsi="Times New Roman" w:cs="Times New Roman"/>
                <w:b/>
                <w:bCs/>
                <w:color w:val="000000" w:themeColor="text1"/>
                <w:sz w:val="24"/>
              </w:rPr>
              <w:t>D</w:t>
            </w:r>
            <w:r w:rsidR="00955322">
              <w:rPr>
                <w:rFonts w:ascii="Times New Roman" w:hAnsi="Times New Roman" w:cs="Times New Roman"/>
                <w:b/>
                <w:bCs/>
                <w:color w:val="000000" w:themeColor="text1"/>
                <w:sz w:val="24"/>
              </w:rPr>
              <w:t>escrição/Especificação</w:t>
            </w:r>
          </w:p>
        </w:tc>
        <w:tc>
          <w:tcPr>
            <w:tcW w:w="1701" w:type="dxa"/>
            <w:vAlign w:val="bottom"/>
          </w:tcPr>
          <w:p w14:paraId="68D57AFE" w14:textId="4ABB4740" w:rsidR="003F03F2" w:rsidRPr="00955322" w:rsidRDefault="003F03F2" w:rsidP="00955322">
            <w:pPr>
              <w:widowControl w:val="0"/>
              <w:suppressAutoHyphens/>
              <w:spacing w:after="120" w:line="360" w:lineRule="auto"/>
              <w:jc w:val="center"/>
              <w:rPr>
                <w:rFonts w:ascii="Times New Roman" w:hAnsi="Times New Roman" w:cs="Times New Roman"/>
                <w:b/>
                <w:bCs/>
                <w:color w:val="000000" w:themeColor="text1"/>
                <w:sz w:val="24"/>
              </w:rPr>
            </w:pPr>
            <w:r w:rsidRPr="00955322">
              <w:rPr>
                <w:rFonts w:ascii="Times New Roman" w:hAnsi="Times New Roman" w:cs="Times New Roman"/>
                <w:b/>
                <w:bCs/>
                <w:color w:val="000000" w:themeColor="text1"/>
                <w:sz w:val="24"/>
              </w:rPr>
              <w:t>Valor Mensal</w:t>
            </w:r>
          </w:p>
        </w:tc>
        <w:tc>
          <w:tcPr>
            <w:tcW w:w="1984" w:type="dxa"/>
            <w:vAlign w:val="bottom"/>
          </w:tcPr>
          <w:p w14:paraId="60DC5A3B" w14:textId="0CDEB1B8" w:rsidR="003F03F2" w:rsidRPr="00955322" w:rsidRDefault="003F03F2" w:rsidP="00955322">
            <w:pPr>
              <w:widowControl w:val="0"/>
              <w:suppressAutoHyphens/>
              <w:spacing w:after="120" w:line="360" w:lineRule="auto"/>
              <w:jc w:val="center"/>
              <w:rPr>
                <w:rFonts w:ascii="Times New Roman" w:hAnsi="Times New Roman" w:cs="Times New Roman"/>
                <w:b/>
                <w:bCs/>
                <w:color w:val="000000" w:themeColor="text1"/>
                <w:sz w:val="24"/>
              </w:rPr>
            </w:pPr>
            <w:r w:rsidRPr="00955322">
              <w:rPr>
                <w:rFonts w:ascii="Times New Roman" w:hAnsi="Times New Roman" w:cs="Times New Roman"/>
                <w:b/>
                <w:bCs/>
                <w:color w:val="000000" w:themeColor="text1"/>
                <w:sz w:val="24"/>
              </w:rPr>
              <w:t xml:space="preserve">Valor </w:t>
            </w:r>
            <w:r w:rsidR="00955322">
              <w:rPr>
                <w:rFonts w:ascii="Times New Roman" w:hAnsi="Times New Roman" w:cs="Times New Roman"/>
                <w:b/>
                <w:bCs/>
                <w:color w:val="000000" w:themeColor="text1"/>
                <w:sz w:val="24"/>
              </w:rPr>
              <w:t>Anual</w:t>
            </w:r>
          </w:p>
        </w:tc>
      </w:tr>
      <w:tr w:rsidR="00235C4C" w:rsidRPr="00D02FB6" w14:paraId="4610FCF2" w14:textId="77777777" w:rsidTr="00642B3F">
        <w:trPr>
          <w:trHeight w:val="1878"/>
        </w:trPr>
        <w:tc>
          <w:tcPr>
            <w:tcW w:w="993" w:type="dxa"/>
            <w:vAlign w:val="center"/>
          </w:tcPr>
          <w:p w14:paraId="105670B1" w14:textId="77777777" w:rsidR="00DF049D" w:rsidRPr="00D02FB6" w:rsidRDefault="00DF049D" w:rsidP="00642B3F">
            <w:pPr>
              <w:widowControl w:val="0"/>
              <w:suppressAutoHyphens/>
              <w:spacing w:after="120" w:line="360" w:lineRule="auto"/>
              <w:jc w:val="center"/>
              <w:rPr>
                <w:rFonts w:ascii="Times New Roman" w:hAnsi="Times New Roman" w:cs="Times New Roman"/>
                <w:color w:val="000000" w:themeColor="text1"/>
                <w:sz w:val="24"/>
              </w:rPr>
            </w:pPr>
          </w:p>
          <w:p w14:paraId="5F2E01AE" w14:textId="77777777" w:rsidR="00DF049D" w:rsidRPr="00D02FB6" w:rsidRDefault="00DF049D" w:rsidP="00642B3F">
            <w:pPr>
              <w:widowControl w:val="0"/>
              <w:suppressAutoHyphens/>
              <w:spacing w:after="120" w:line="360" w:lineRule="auto"/>
              <w:jc w:val="center"/>
              <w:rPr>
                <w:rFonts w:ascii="Times New Roman" w:hAnsi="Times New Roman" w:cs="Times New Roman"/>
                <w:color w:val="000000" w:themeColor="text1"/>
                <w:sz w:val="24"/>
              </w:rPr>
            </w:pPr>
            <w:proofErr w:type="gramStart"/>
            <w:r w:rsidRPr="00D02FB6">
              <w:rPr>
                <w:rFonts w:ascii="Times New Roman" w:hAnsi="Times New Roman" w:cs="Times New Roman"/>
                <w:color w:val="000000" w:themeColor="text1"/>
                <w:sz w:val="24"/>
              </w:rPr>
              <w:t>1</w:t>
            </w:r>
            <w:proofErr w:type="gramEnd"/>
          </w:p>
        </w:tc>
        <w:tc>
          <w:tcPr>
            <w:tcW w:w="4281" w:type="dxa"/>
            <w:vAlign w:val="center"/>
          </w:tcPr>
          <w:p w14:paraId="03034B37" w14:textId="4BD2AF25" w:rsidR="00DF049D" w:rsidRPr="00D02FB6" w:rsidRDefault="00DF049D" w:rsidP="00642B3F">
            <w:pPr>
              <w:widowControl w:val="0"/>
              <w:suppressAutoHyphens/>
              <w:spacing w:after="120" w:line="360" w:lineRule="auto"/>
              <w:jc w:val="left"/>
              <w:rPr>
                <w:rFonts w:ascii="Times New Roman" w:hAnsi="Times New Roman" w:cs="Times New Roman"/>
                <w:color w:val="000000" w:themeColor="text1"/>
                <w:sz w:val="24"/>
              </w:rPr>
            </w:pPr>
            <w:r w:rsidRPr="00D02FB6">
              <w:rPr>
                <w:rFonts w:ascii="Times New Roman" w:eastAsia="Times New Roman" w:hAnsi="Times New Roman" w:cs="Times New Roman"/>
                <w:color w:val="000000" w:themeColor="text1"/>
                <w:sz w:val="24"/>
              </w:rPr>
              <w:t xml:space="preserve">Contratação </w:t>
            </w:r>
            <w:r w:rsidR="00642B3F">
              <w:rPr>
                <w:rFonts w:ascii="Times New Roman" w:eastAsia="Times New Roman" w:hAnsi="Times New Roman" w:cs="Times New Roman"/>
                <w:color w:val="000000" w:themeColor="text1"/>
                <w:sz w:val="24"/>
              </w:rPr>
              <w:t xml:space="preserve">de </w:t>
            </w:r>
            <w:r w:rsidRPr="00D02FB6">
              <w:rPr>
                <w:rFonts w:ascii="Times New Roman" w:hAnsi="Times New Roman" w:cs="Times New Roman"/>
                <w:color w:val="000000" w:themeColor="text1"/>
                <w:sz w:val="24"/>
              </w:rPr>
              <w:t>serviços de Limpeza,</w:t>
            </w:r>
            <w:r w:rsidR="004724DC" w:rsidRPr="00D02FB6">
              <w:rPr>
                <w:rFonts w:ascii="Times New Roman" w:hAnsi="Times New Roman" w:cs="Times New Roman"/>
                <w:color w:val="000000" w:themeColor="text1"/>
                <w:sz w:val="24"/>
              </w:rPr>
              <w:t xml:space="preserve"> Sanitização,</w:t>
            </w:r>
            <w:r w:rsidR="00642B3F">
              <w:rPr>
                <w:rFonts w:ascii="Times New Roman" w:hAnsi="Times New Roman" w:cs="Times New Roman"/>
                <w:color w:val="000000" w:themeColor="text1"/>
                <w:sz w:val="24"/>
              </w:rPr>
              <w:t xml:space="preserve"> C</w:t>
            </w:r>
            <w:r w:rsidRPr="00D02FB6">
              <w:rPr>
                <w:rFonts w:ascii="Times New Roman" w:hAnsi="Times New Roman" w:cs="Times New Roman"/>
                <w:color w:val="000000" w:themeColor="text1"/>
                <w:sz w:val="24"/>
              </w:rPr>
              <w:t xml:space="preserve">onservação, Manutenção predial, de equipamentos e </w:t>
            </w:r>
            <w:r w:rsidR="00B91183">
              <w:rPr>
                <w:rFonts w:ascii="Times New Roman" w:hAnsi="Times New Roman" w:cs="Times New Roman"/>
                <w:color w:val="000000" w:themeColor="text1"/>
                <w:sz w:val="24"/>
              </w:rPr>
              <w:t>instalações elétricas</w:t>
            </w:r>
            <w:r w:rsidRPr="00D02FB6">
              <w:rPr>
                <w:rFonts w:ascii="Times New Roman" w:hAnsi="Times New Roman" w:cs="Times New Roman"/>
                <w:color w:val="000000" w:themeColor="text1"/>
                <w:sz w:val="24"/>
              </w:rPr>
              <w:t>,</w:t>
            </w:r>
            <w:r w:rsidR="006D550A" w:rsidRPr="00D02FB6">
              <w:rPr>
                <w:rFonts w:ascii="Times New Roman" w:hAnsi="Times New Roman" w:cs="Times New Roman"/>
                <w:color w:val="000000" w:themeColor="text1"/>
                <w:sz w:val="24"/>
              </w:rPr>
              <w:t xml:space="preserve"> </w:t>
            </w:r>
            <w:r w:rsidRPr="00D02FB6">
              <w:rPr>
                <w:rFonts w:ascii="Times New Roman" w:hAnsi="Times New Roman" w:cs="Times New Roman"/>
                <w:color w:val="000000" w:themeColor="text1"/>
                <w:sz w:val="24"/>
              </w:rPr>
              <w:t>Copa, Jardinagem e Recepção</w:t>
            </w:r>
            <w:r w:rsidRPr="00D02FB6">
              <w:rPr>
                <w:rFonts w:ascii="Times New Roman" w:eastAsia="Times New Roman" w:hAnsi="Times New Roman" w:cs="Times New Roman"/>
                <w:color w:val="000000" w:themeColor="text1"/>
                <w:sz w:val="24"/>
              </w:rPr>
              <w:t>.</w:t>
            </w:r>
          </w:p>
        </w:tc>
        <w:tc>
          <w:tcPr>
            <w:tcW w:w="1701" w:type="dxa"/>
            <w:vAlign w:val="center"/>
          </w:tcPr>
          <w:p w14:paraId="3069346E" w14:textId="29363373" w:rsidR="00DF049D" w:rsidRPr="00555669" w:rsidRDefault="00555669" w:rsidP="00F042ED">
            <w:pPr>
              <w:widowControl w:val="0"/>
              <w:suppressAutoHyphens/>
              <w:spacing w:after="120" w:line="360" w:lineRule="auto"/>
              <w:jc w:val="center"/>
              <w:rPr>
                <w:rFonts w:ascii="Times New Roman" w:hAnsi="Times New Roman" w:cs="Times New Roman"/>
                <w:sz w:val="24"/>
              </w:rPr>
            </w:pPr>
            <w:r>
              <w:rPr>
                <w:rFonts w:ascii="Times New Roman" w:eastAsia="Times New Roman" w:hAnsi="Times New Roman" w:cs="Times New Roman"/>
                <w:b/>
                <w:sz w:val="24"/>
              </w:rPr>
              <w:t xml:space="preserve">R$ </w:t>
            </w:r>
            <w:r w:rsidR="00140774">
              <w:rPr>
                <w:rFonts w:ascii="Times New Roman" w:eastAsia="Times New Roman" w:hAnsi="Times New Roman" w:cs="Times New Roman"/>
                <w:b/>
                <w:sz w:val="24"/>
              </w:rPr>
              <w:t>34</w:t>
            </w:r>
            <w:r w:rsidR="006B7CDD">
              <w:rPr>
                <w:rFonts w:ascii="Times New Roman" w:eastAsia="Times New Roman" w:hAnsi="Times New Roman" w:cs="Times New Roman"/>
                <w:b/>
                <w:sz w:val="24"/>
              </w:rPr>
              <w:t>.</w:t>
            </w:r>
            <w:r w:rsidR="00F042ED">
              <w:rPr>
                <w:rFonts w:ascii="Times New Roman" w:eastAsia="Times New Roman" w:hAnsi="Times New Roman" w:cs="Times New Roman"/>
                <w:b/>
                <w:sz w:val="24"/>
              </w:rPr>
              <w:t>145,77</w:t>
            </w:r>
          </w:p>
        </w:tc>
        <w:tc>
          <w:tcPr>
            <w:tcW w:w="1984" w:type="dxa"/>
            <w:vAlign w:val="center"/>
          </w:tcPr>
          <w:p w14:paraId="4F0D2353" w14:textId="2BB3E2D3" w:rsidR="00DF049D" w:rsidRPr="00555669" w:rsidRDefault="00955322" w:rsidP="00F042ED">
            <w:pPr>
              <w:widowControl w:val="0"/>
              <w:suppressAutoHyphens/>
              <w:spacing w:after="120" w:line="360" w:lineRule="auto"/>
              <w:jc w:val="center"/>
              <w:rPr>
                <w:rFonts w:ascii="Times New Roman" w:hAnsi="Times New Roman" w:cs="Times New Roman"/>
                <w:sz w:val="24"/>
              </w:rPr>
            </w:pPr>
            <w:r w:rsidRPr="00555669">
              <w:rPr>
                <w:rFonts w:ascii="Times New Roman" w:eastAsia="Times New Roman" w:hAnsi="Times New Roman" w:cs="Times New Roman"/>
                <w:b/>
                <w:sz w:val="24"/>
              </w:rPr>
              <w:t xml:space="preserve">R$ </w:t>
            </w:r>
            <w:r w:rsidR="00F042ED">
              <w:rPr>
                <w:rFonts w:ascii="Times New Roman" w:eastAsia="Times New Roman" w:hAnsi="Times New Roman" w:cs="Times New Roman"/>
                <w:b/>
                <w:sz w:val="24"/>
              </w:rPr>
              <w:t>409.749,20</w:t>
            </w:r>
          </w:p>
        </w:tc>
      </w:tr>
    </w:tbl>
    <w:p w14:paraId="790849D2" w14:textId="77777777" w:rsidR="00DF049D" w:rsidRPr="00D02FB6" w:rsidRDefault="00DF049D" w:rsidP="00DF049D">
      <w:pPr>
        <w:pStyle w:val="Ttulo2"/>
        <w:numPr>
          <w:ilvl w:val="0"/>
          <w:numId w:val="0"/>
        </w:numPr>
        <w:ind w:left="426"/>
        <w:rPr>
          <w:rFonts w:ascii="Times New Roman" w:hAnsi="Times New Roman" w:cs="Times New Roman"/>
          <w:color w:val="000000" w:themeColor="text1"/>
          <w:sz w:val="24"/>
          <w:szCs w:val="24"/>
        </w:rPr>
      </w:pPr>
    </w:p>
    <w:p w14:paraId="79A2EAD7" w14:textId="6276E783" w:rsidR="008438AB" w:rsidRPr="008438AB" w:rsidRDefault="00DF049D" w:rsidP="008438AB">
      <w:pPr>
        <w:pStyle w:val="Ttulo2"/>
        <w:ind w:left="426"/>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Meta física</w:t>
      </w:r>
    </w:p>
    <w:p w14:paraId="3057A830" w14:textId="77777777" w:rsidR="00DF049D" w:rsidRPr="00955322" w:rsidRDefault="00DF049D" w:rsidP="00DF049D">
      <w:pPr>
        <w:pStyle w:val="Texto0"/>
        <w:spacing w:after="0"/>
        <w:ind w:left="851"/>
        <w:rPr>
          <w:rFonts w:ascii="Times New Roman" w:hAnsi="Times New Roman"/>
          <w:sz w:val="24"/>
          <w:szCs w:val="24"/>
        </w:rPr>
      </w:pPr>
    </w:p>
    <w:p w14:paraId="4951E162" w14:textId="3F401CEE" w:rsidR="003E6E29" w:rsidRPr="00955322" w:rsidRDefault="008438AB" w:rsidP="003E6E29">
      <w:pPr>
        <w:numPr>
          <w:ilvl w:val="1"/>
          <w:numId w:val="19"/>
        </w:numPr>
        <w:tabs>
          <w:tab w:val="clear" w:pos="2214"/>
        </w:tabs>
        <w:ind w:left="851" w:hanging="425"/>
        <w:rPr>
          <w:rFonts w:ascii="Times New Roman" w:hAnsi="Times New Roman" w:cs="Times New Roman"/>
          <w:sz w:val="24"/>
          <w:vertAlign w:val="superscript"/>
        </w:rPr>
      </w:pPr>
      <w:r w:rsidRPr="00955322">
        <w:rPr>
          <w:rFonts w:ascii="Times New Roman" w:hAnsi="Times New Roman" w:cs="Times New Roman"/>
          <w:sz w:val="24"/>
        </w:rPr>
        <w:t xml:space="preserve">ÁREA </w:t>
      </w:r>
      <w:r w:rsidR="00CE5A38" w:rsidRPr="00955322">
        <w:rPr>
          <w:rFonts w:ascii="Times New Roman" w:hAnsi="Times New Roman" w:cs="Times New Roman"/>
          <w:sz w:val="24"/>
        </w:rPr>
        <w:t>TOTAL</w:t>
      </w:r>
      <w:r w:rsidRPr="00955322">
        <w:rPr>
          <w:rFonts w:ascii="Times New Roman" w:hAnsi="Times New Roman" w:cs="Times New Roman"/>
          <w:sz w:val="24"/>
        </w:rPr>
        <w:t xml:space="preserve"> SEDE DA 5ª SR: 8.224</w:t>
      </w:r>
      <w:r w:rsidRPr="00955322">
        <w:rPr>
          <w:rFonts w:ascii="Times New Roman" w:hAnsi="Times New Roman" w:cs="Times New Roman"/>
          <w:sz w:val="24"/>
        </w:rPr>
        <w:tab/>
        <w:t>m²</w:t>
      </w:r>
    </w:p>
    <w:p w14:paraId="59F3E4DA" w14:textId="0FCC6F83" w:rsidR="003E6E29" w:rsidRPr="00955322" w:rsidRDefault="008438AB" w:rsidP="003E6E29">
      <w:pPr>
        <w:numPr>
          <w:ilvl w:val="2"/>
          <w:numId w:val="19"/>
        </w:numPr>
        <w:rPr>
          <w:rFonts w:ascii="Times New Roman" w:hAnsi="Times New Roman" w:cs="Times New Roman"/>
          <w:sz w:val="24"/>
          <w:vertAlign w:val="superscript"/>
        </w:rPr>
      </w:pPr>
      <w:r w:rsidRPr="00955322">
        <w:rPr>
          <w:rFonts w:ascii="Times New Roman" w:hAnsi="Times New Roman" w:cs="Times New Roman"/>
          <w:sz w:val="24"/>
        </w:rPr>
        <w:t>Interna: 2.077 m²</w:t>
      </w:r>
      <w:r w:rsidR="003E6E29" w:rsidRPr="00955322">
        <w:rPr>
          <w:rFonts w:ascii="Times New Roman" w:hAnsi="Times New Roman" w:cs="Times New Roman"/>
          <w:sz w:val="24"/>
        </w:rPr>
        <w:t xml:space="preserve"> (</w:t>
      </w:r>
      <w:r w:rsidR="00B44614" w:rsidRPr="00955322">
        <w:rPr>
          <w:rFonts w:ascii="Times New Roman" w:hAnsi="Times New Roman" w:cs="Times New Roman"/>
          <w:sz w:val="24"/>
        </w:rPr>
        <w:t xml:space="preserve">2.002m² de </w:t>
      </w:r>
      <w:r w:rsidR="003E6E29" w:rsidRPr="00955322">
        <w:rPr>
          <w:rFonts w:ascii="Times New Roman" w:hAnsi="Times New Roman" w:cs="Times New Roman"/>
          <w:sz w:val="24"/>
        </w:rPr>
        <w:t>Piso Frio)</w:t>
      </w:r>
      <w:r w:rsidRPr="00955322">
        <w:rPr>
          <w:rFonts w:ascii="Times New Roman" w:hAnsi="Times New Roman" w:cs="Times New Roman"/>
          <w:sz w:val="24"/>
        </w:rPr>
        <w:t>;</w:t>
      </w:r>
    </w:p>
    <w:p w14:paraId="537B979C" w14:textId="3937534F" w:rsidR="008438AB" w:rsidRPr="00955322" w:rsidRDefault="008438AB" w:rsidP="008438AB">
      <w:pPr>
        <w:numPr>
          <w:ilvl w:val="2"/>
          <w:numId w:val="19"/>
        </w:numPr>
        <w:rPr>
          <w:rFonts w:ascii="Times New Roman" w:hAnsi="Times New Roman" w:cs="Times New Roman"/>
          <w:sz w:val="24"/>
          <w:vertAlign w:val="superscript"/>
        </w:rPr>
      </w:pPr>
      <w:r w:rsidRPr="00955322">
        <w:rPr>
          <w:rFonts w:ascii="Times New Roman" w:hAnsi="Times New Roman" w:cs="Times New Roman"/>
          <w:sz w:val="24"/>
        </w:rPr>
        <w:t>Externa: 6.147 m²</w:t>
      </w:r>
      <w:r w:rsidR="003E6E29" w:rsidRPr="00955322">
        <w:rPr>
          <w:rFonts w:ascii="Times New Roman" w:hAnsi="Times New Roman" w:cs="Times New Roman"/>
          <w:sz w:val="24"/>
        </w:rPr>
        <w:t xml:space="preserve"> (Pisos pavimentados </w:t>
      </w:r>
      <w:proofErr w:type="gramStart"/>
      <w:r w:rsidR="003E6E29" w:rsidRPr="00955322">
        <w:rPr>
          <w:rFonts w:ascii="Times New Roman" w:hAnsi="Times New Roman" w:cs="Times New Roman"/>
          <w:sz w:val="24"/>
        </w:rPr>
        <w:t>adjacentes/contíguos</w:t>
      </w:r>
      <w:proofErr w:type="gramEnd"/>
      <w:r w:rsidR="003E6E29" w:rsidRPr="00955322">
        <w:rPr>
          <w:rFonts w:ascii="Times New Roman" w:hAnsi="Times New Roman" w:cs="Times New Roman"/>
          <w:sz w:val="24"/>
        </w:rPr>
        <w:t xml:space="preserve"> às edificações, Pátios e áreas verdes)</w:t>
      </w:r>
      <w:r w:rsidRPr="00955322">
        <w:rPr>
          <w:rFonts w:ascii="Times New Roman" w:hAnsi="Times New Roman" w:cs="Times New Roman"/>
          <w:sz w:val="24"/>
        </w:rPr>
        <w:t>;</w:t>
      </w:r>
    </w:p>
    <w:p w14:paraId="4489FFFC" w14:textId="7795DFC1" w:rsidR="003E6E29" w:rsidRPr="00955322" w:rsidRDefault="008438AB" w:rsidP="003E6E29">
      <w:pPr>
        <w:numPr>
          <w:ilvl w:val="2"/>
          <w:numId w:val="19"/>
        </w:numPr>
        <w:rPr>
          <w:rFonts w:ascii="Times New Roman" w:hAnsi="Times New Roman" w:cs="Times New Roman"/>
          <w:sz w:val="24"/>
          <w:vertAlign w:val="superscript"/>
        </w:rPr>
      </w:pPr>
      <w:r w:rsidRPr="00955322">
        <w:rPr>
          <w:rFonts w:ascii="Times New Roman" w:hAnsi="Times New Roman" w:cs="Times New Roman"/>
          <w:sz w:val="24"/>
        </w:rPr>
        <w:t xml:space="preserve">Esquadrias internas e externas: </w:t>
      </w:r>
      <w:r w:rsidR="003E6E29" w:rsidRPr="00955322">
        <w:rPr>
          <w:rFonts w:ascii="Times New Roman" w:hAnsi="Times New Roman" w:cs="Times New Roman"/>
          <w:sz w:val="24"/>
        </w:rPr>
        <w:t>240 m² (cada face);</w:t>
      </w:r>
    </w:p>
    <w:p w14:paraId="17A25DA4" w14:textId="1B240559" w:rsidR="003E6E29" w:rsidRPr="00955322" w:rsidRDefault="003E6E29" w:rsidP="008438AB">
      <w:pPr>
        <w:numPr>
          <w:ilvl w:val="2"/>
          <w:numId w:val="19"/>
        </w:numPr>
        <w:rPr>
          <w:rFonts w:ascii="Times New Roman" w:hAnsi="Times New Roman" w:cs="Times New Roman"/>
          <w:sz w:val="24"/>
          <w:vertAlign w:val="superscript"/>
        </w:rPr>
      </w:pPr>
      <w:r w:rsidRPr="00955322">
        <w:rPr>
          <w:rFonts w:ascii="Times New Roman" w:hAnsi="Times New Roman" w:cs="Times New Roman"/>
          <w:sz w:val="24"/>
        </w:rPr>
        <w:t>Banheiros: 14 (77 m² - contabilizados na Área Interna).</w:t>
      </w:r>
    </w:p>
    <w:p w14:paraId="7134AE77" w14:textId="77777777" w:rsidR="003E6E29" w:rsidRPr="00955322" w:rsidRDefault="003E6E29" w:rsidP="003E6E29">
      <w:pPr>
        <w:ind w:left="3129"/>
        <w:rPr>
          <w:rFonts w:ascii="Times New Roman" w:hAnsi="Times New Roman" w:cs="Times New Roman"/>
          <w:sz w:val="24"/>
          <w:vertAlign w:val="superscript"/>
        </w:rPr>
      </w:pPr>
    </w:p>
    <w:p w14:paraId="098970FC" w14:textId="3F5945A9" w:rsidR="00235C4C" w:rsidRPr="00955322" w:rsidRDefault="008438AB" w:rsidP="008438AB">
      <w:pPr>
        <w:numPr>
          <w:ilvl w:val="1"/>
          <w:numId w:val="19"/>
        </w:numPr>
        <w:tabs>
          <w:tab w:val="clear" w:pos="2214"/>
        </w:tabs>
        <w:ind w:left="851" w:hanging="425"/>
        <w:rPr>
          <w:rFonts w:ascii="Times New Roman" w:hAnsi="Times New Roman" w:cs="Times New Roman"/>
          <w:sz w:val="24"/>
          <w:vertAlign w:val="superscript"/>
        </w:rPr>
      </w:pPr>
      <w:r w:rsidRPr="00955322">
        <w:rPr>
          <w:rFonts w:ascii="Times New Roman" w:hAnsi="Times New Roman" w:cs="Times New Roman"/>
          <w:sz w:val="24"/>
        </w:rPr>
        <w:t xml:space="preserve">ÁREA INTERNA TOTAL DOS PRÉDIOS </w:t>
      </w:r>
      <w:proofErr w:type="gramStart"/>
      <w:r w:rsidRPr="00955322">
        <w:rPr>
          <w:rFonts w:ascii="Times New Roman" w:hAnsi="Times New Roman" w:cs="Times New Roman"/>
          <w:sz w:val="24"/>
        </w:rPr>
        <w:t>DA UME</w:t>
      </w:r>
      <w:proofErr w:type="gramEnd"/>
      <w:r w:rsidRPr="00955322">
        <w:rPr>
          <w:rFonts w:ascii="Times New Roman" w:hAnsi="Times New Roman" w:cs="Times New Roman"/>
          <w:sz w:val="24"/>
        </w:rPr>
        <w:t>: 947 m²</w:t>
      </w:r>
      <w:r w:rsidR="003E6E29" w:rsidRPr="00955322">
        <w:rPr>
          <w:rFonts w:ascii="Times New Roman" w:hAnsi="Times New Roman" w:cs="Times New Roman"/>
          <w:sz w:val="24"/>
        </w:rPr>
        <w:t xml:space="preserve"> (Necessidade dos serviços em </w:t>
      </w:r>
      <w:r w:rsidR="00937C8D" w:rsidRPr="00955322">
        <w:rPr>
          <w:rFonts w:ascii="Times New Roman" w:hAnsi="Times New Roman" w:cs="Times New Roman"/>
          <w:sz w:val="24"/>
        </w:rPr>
        <w:t xml:space="preserve">áreas internas de </w:t>
      </w:r>
      <w:r w:rsidR="003E6E29" w:rsidRPr="00955322">
        <w:rPr>
          <w:rFonts w:ascii="Times New Roman" w:hAnsi="Times New Roman" w:cs="Times New Roman"/>
          <w:sz w:val="24"/>
        </w:rPr>
        <w:t>04 Edificações da instalação</w:t>
      </w:r>
      <w:r w:rsidR="00B44614" w:rsidRPr="00955322">
        <w:rPr>
          <w:rFonts w:ascii="Times New Roman" w:hAnsi="Times New Roman" w:cs="Times New Roman"/>
          <w:sz w:val="24"/>
        </w:rPr>
        <w:t xml:space="preserve"> – Escritório, Guarita, Oficina e Galpão Novo, descrito</w:t>
      </w:r>
      <w:r w:rsidR="00955322">
        <w:rPr>
          <w:rFonts w:ascii="Times New Roman" w:hAnsi="Times New Roman" w:cs="Times New Roman"/>
          <w:sz w:val="24"/>
        </w:rPr>
        <w:t>s</w:t>
      </w:r>
      <w:r w:rsidR="00B44614" w:rsidRPr="00955322">
        <w:rPr>
          <w:rFonts w:ascii="Times New Roman" w:hAnsi="Times New Roman" w:cs="Times New Roman"/>
          <w:sz w:val="24"/>
        </w:rPr>
        <w:t xml:space="preserve"> nas Plantas Baixas anexas</w:t>
      </w:r>
      <w:r w:rsidR="008B069A" w:rsidRPr="00955322">
        <w:rPr>
          <w:rFonts w:ascii="Times New Roman" w:hAnsi="Times New Roman" w:cs="Times New Roman"/>
          <w:sz w:val="24"/>
        </w:rPr>
        <w:t>)</w:t>
      </w:r>
      <w:r w:rsidR="00B44614" w:rsidRPr="00955322">
        <w:rPr>
          <w:rFonts w:ascii="Times New Roman" w:hAnsi="Times New Roman" w:cs="Times New Roman"/>
          <w:sz w:val="24"/>
        </w:rPr>
        <w:t>.</w:t>
      </w:r>
    </w:p>
    <w:p w14:paraId="1F84CBC5" w14:textId="5CCF38F0" w:rsidR="003E6E29" w:rsidRPr="00955322" w:rsidRDefault="008438AB" w:rsidP="003E6E29">
      <w:pPr>
        <w:numPr>
          <w:ilvl w:val="2"/>
          <w:numId w:val="19"/>
        </w:numPr>
        <w:rPr>
          <w:rFonts w:ascii="Times New Roman" w:hAnsi="Times New Roman" w:cs="Times New Roman"/>
          <w:sz w:val="24"/>
          <w:vertAlign w:val="superscript"/>
        </w:rPr>
      </w:pPr>
      <w:r w:rsidRPr="00955322">
        <w:rPr>
          <w:rFonts w:ascii="Times New Roman" w:hAnsi="Times New Roman" w:cs="Times New Roman"/>
          <w:sz w:val="24"/>
        </w:rPr>
        <w:t xml:space="preserve">Esquadrias internas e externas: </w:t>
      </w:r>
      <w:r w:rsidR="00B44614" w:rsidRPr="00955322">
        <w:rPr>
          <w:rFonts w:ascii="Times New Roman" w:hAnsi="Times New Roman" w:cs="Times New Roman"/>
          <w:sz w:val="24"/>
        </w:rPr>
        <w:t>4</w:t>
      </w:r>
      <w:r w:rsidRPr="00955322">
        <w:rPr>
          <w:rFonts w:ascii="Times New Roman" w:hAnsi="Times New Roman" w:cs="Times New Roman"/>
          <w:sz w:val="24"/>
        </w:rPr>
        <w:t>0 m²</w:t>
      </w:r>
      <w:r w:rsidR="00B44614" w:rsidRPr="00955322">
        <w:rPr>
          <w:rFonts w:ascii="Times New Roman" w:hAnsi="Times New Roman" w:cs="Times New Roman"/>
          <w:sz w:val="24"/>
        </w:rPr>
        <w:t xml:space="preserve"> (</w:t>
      </w:r>
      <w:r w:rsidR="00F57538" w:rsidRPr="00955322">
        <w:rPr>
          <w:rFonts w:ascii="Times New Roman" w:hAnsi="Times New Roman" w:cs="Times New Roman"/>
          <w:sz w:val="24"/>
        </w:rPr>
        <w:t>02 faces</w:t>
      </w:r>
      <w:r w:rsidR="00B44614" w:rsidRPr="00955322">
        <w:rPr>
          <w:rFonts w:ascii="Times New Roman" w:hAnsi="Times New Roman" w:cs="Times New Roman"/>
          <w:sz w:val="24"/>
        </w:rPr>
        <w:t>)</w:t>
      </w:r>
    </w:p>
    <w:p w14:paraId="1BCA94DA" w14:textId="77777777" w:rsidR="009412A4" w:rsidRDefault="009412A4" w:rsidP="009412A4">
      <w:pPr>
        <w:rPr>
          <w:rFonts w:ascii="Times New Roman" w:hAnsi="Times New Roman" w:cs="Times New Roman"/>
          <w:color w:val="FF0000"/>
          <w:sz w:val="24"/>
        </w:rPr>
      </w:pPr>
    </w:p>
    <w:p w14:paraId="45BD4164" w14:textId="77777777" w:rsidR="009412A4" w:rsidRDefault="009412A4" w:rsidP="009412A4">
      <w:pPr>
        <w:rPr>
          <w:rFonts w:ascii="Times New Roman" w:hAnsi="Times New Roman" w:cs="Times New Roman"/>
          <w:color w:val="FF0000"/>
          <w:sz w:val="24"/>
        </w:rPr>
      </w:pPr>
    </w:p>
    <w:p w14:paraId="08827D23" w14:textId="77777777" w:rsidR="009412A4" w:rsidRDefault="009412A4" w:rsidP="009412A4">
      <w:pPr>
        <w:rPr>
          <w:rFonts w:ascii="Times New Roman" w:hAnsi="Times New Roman" w:cs="Times New Roman"/>
          <w:color w:val="FF0000"/>
          <w:sz w:val="24"/>
        </w:rPr>
      </w:pPr>
    </w:p>
    <w:p w14:paraId="11075919" w14:textId="77777777" w:rsidR="009412A4" w:rsidRDefault="009412A4" w:rsidP="009412A4">
      <w:pPr>
        <w:rPr>
          <w:rFonts w:ascii="Times New Roman" w:hAnsi="Times New Roman" w:cs="Times New Roman"/>
          <w:color w:val="FF0000"/>
          <w:sz w:val="24"/>
        </w:rPr>
      </w:pPr>
    </w:p>
    <w:p w14:paraId="6FB75FE2" w14:textId="77777777" w:rsidR="00BD02D6" w:rsidRDefault="00BD02D6" w:rsidP="009412A4">
      <w:pPr>
        <w:rPr>
          <w:rFonts w:ascii="Times New Roman" w:hAnsi="Times New Roman" w:cs="Times New Roman"/>
          <w:color w:val="FF0000"/>
          <w:sz w:val="24"/>
        </w:rPr>
      </w:pPr>
    </w:p>
    <w:p w14:paraId="68E65BC2" w14:textId="77777777" w:rsidR="00BD02D6" w:rsidRDefault="00BD02D6" w:rsidP="009412A4">
      <w:pPr>
        <w:rPr>
          <w:rFonts w:ascii="Times New Roman" w:hAnsi="Times New Roman" w:cs="Times New Roman"/>
          <w:color w:val="FF0000"/>
          <w:sz w:val="24"/>
        </w:rPr>
      </w:pPr>
    </w:p>
    <w:p w14:paraId="61F1BC18" w14:textId="77777777" w:rsidR="009412A4" w:rsidRDefault="009412A4" w:rsidP="009412A4">
      <w:pPr>
        <w:rPr>
          <w:rFonts w:ascii="Times New Roman" w:hAnsi="Times New Roman" w:cs="Times New Roman"/>
          <w:color w:val="FF0000"/>
          <w:sz w:val="24"/>
        </w:rPr>
      </w:pPr>
    </w:p>
    <w:p w14:paraId="11C9BE69" w14:textId="77777777" w:rsidR="009412A4" w:rsidRPr="00B44614" w:rsidRDefault="009412A4" w:rsidP="009412A4">
      <w:pPr>
        <w:rPr>
          <w:rFonts w:ascii="Times New Roman" w:hAnsi="Times New Roman" w:cs="Times New Roman"/>
          <w:color w:val="000000" w:themeColor="text1"/>
          <w:sz w:val="24"/>
          <w:vertAlign w:val="superscript"/>
        </w:rPr>
      </w:pPr>
    </w:p>
    <w:p w14:paraId="4E5B5162" w14:textId="77777777" w:rsidR="008438AB" w:rsidRPr="00D02FB6" w:rsidRDefault="008438AB" w:rsidP="008438AB">
      <w:pPr>
        <w:rPr>
          <w:rFonts w:ascii="Times New Roman" w:hAnsi="Times New Roman" w:cs="Times New Roman"/>
          <w:color w:val="000000" w:themeColor="text1"/>
          <w:sz w:val="24"/>
          <w:vertAlign w:val="superscript"/>
        </w:rPr>
      </w:pPr>
    </w:p>
    <w:p w14:paraId="45B9DB9D" w14:textId="62BA586B" w:rsidR="00B44614" w:rsidRDefault="00B44614" w:rsidP="00B44614">
      <w:pPr>
        <w:pStyle w:val="Ttulo2"/>
        <w:numPr>
          <w:ilvl w:val="0"/>
          <w:numId w:val="0"/>
        </w:numPr>
        <w:ind w:left="426"/>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 xml:space="preserve">Tabela: </w:t>
      </w:r>
      <w:proofErr w:type="gramStart"/>
      <w:r>
        <w:rPr>
          <w:rFonts w:ascii="Times New Roman" w:hAnsi="Times New Roman" w:cs="Times New Roman"/>
          <w:color w:val="000000" w:themeColor="text1"/>
          <w:sz w:val="24"/>
          <w:szCs w:val="24"/>
        </w:rPr>
        <w:t>Estimativa Qua</w:t>
      </w:r>
      <w:r w:rsidR="005E0C29">
        <w:rPr>
          <w:rFonts w:ascii="Times New Roman" w:hAnsi="Times New Roman" w:cs="Times New Roman"/>
          <w:color w:val="000000" w:themeColor="text1"/>
          <w:sz w:val="24"/>
          <w:szCs w:val="24"/>
        </w:rPr>
        <w:t>ntitativo de Agentes de Limpeza</w:t>
      </w:r>
      <w:r w:rsidR="00265964">
        <w:rPr>
          <w:rFonts w:ascii="Times New Roman" w:hAnsi="Times New Roman" w:cs="Times New Roman"/>
          <w:color w:val="000000" w:themeColor="text1"/>
          <w:sz w:val="24"/>
          <w:szCs w:val="24"/>
        </w:rPr>
        <w:t xml:space="preserve"> </w:t>
      </w:r>
      <w:r w:rsidR="005E0C29">
        <w:rPr>
          <w:rFonts w:ascii="Times New Roman" w:hAnsi="Times New Roman" w:cs="Times New Roman"/>
          <w:color w:val="000000" w:themeColor="text1"/>
          <w:sz w:val="24"/>
          <w:szCs w:val="24"/>
        </w:rPr>
        <w:t>(Área Interna</w:t>
      </w:r>
      <w:r w:rsidR="00937C8D">
        <w:rPr>
          <w:rFonts w:ascii="Times New Roman" w:hAnsi="Times New Roman" w:cs="Times New Roman"/>
          <w:color w:val="000000" w:themeColor="text1"/>
          <w:sz w:val="24"/>
          <w:szCs w:val="24"/>
        </w:rPr>
        <w:t xml:space="preserve"> – AI</w:t>
      </w:r>
      <w:r w:rsidR="00265964">
        <w:rPr>
          <w:rFonts w:ascii="Times New Roman" w:hAnsi="Times New Roman" w:cs="Times New Roman"/>
          <w:color w:val="000000" w:themeColor="text1"/>
          <w:sz w:val="24"/>
          <w:szCs w:val="24"/>
        </w:rPr>
        <w:t>* e Esquadrias*** - E</w:t>
      </w:r>
      <w:r w:rsidR="005E0C29">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e Jardineiros </w:t>
      </w:r>
      <w:r w:rsidR="005E0C29">
        <w:rPr>
          <w:rFonts w:ascii="Times New Roman" w:hAnsi="Times New Roman" w:cs="Times New Roman"/>
          <w:color w:val="000000" w:themeColor="text1"/>
          <w:sz w:val="24"/>
          <w:szCs w:val="24"/>
        </w:rPr>
        <w:t>(Área Externa</w:t>
      </w:r>
      <w:r w:rsidR="00937C8D">
        <w:rPr>
          <w:rFonts w:ascii="Times New Roman" w:hAnsi="Times New Roman" w:cs="Times New Roman"/>
          <w:color w:val="000000" w:themeColor="text1"/>
          <w:sz w:val="24"/>
          <w:szCs w:val="24"/>
        </w:rPr>
        <w:t xml:space="preserve"> – AE</w:t>
      </w:r>
      <w:r w:rsidR="00265964">
        <w:rPr>
          <w:rFonts w:ascii="Times New Roman" w:hAnsi="Times New Roman" w:cs="Times New Roman"/>
          <w:color w:val="000000" w:themeColor="text1"/>
          <w:sz w:val="24"/>
          <w:szCs w:val="24"/>
        </w:rPr>
        <w:t>**</w:t>
      </w:r>
      <w:r w:rsidR="005E0C29">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em função dos parâmetros</w:t>
      </w:r>
      <w:proofErr w:type="gramEnd"/>
      <w:r>
        <w:rPr>
          <w:rFonts w:ascii="Times New Roman" w:hAnsi="Times New Roman" w:cs="Times New Roman"/>
          <w:color w:val="000000" w:themeColor="text1"/>
          <w:sz w:val="24"/>
          <w:szCs w:val="24"/>
        </w:rPr>
        <w:t xml:space="preserve"> com índices de produtividade por servente em jornada oito horas diárias, de acordo com Instrução Normativa nº 05/2017 </w:t>
      </w:r>
      <w:r w:rsidR="005E0C29">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w:t>
      </w:r>
      <w:r w:rsidR="005E0C29">
        <w:rPr>
          <w:rFonts w:ascii="Times New Roman" w:hAnsi="Times New Roman" w:cs="Times New Roman"/>
          <w:color w:val="000000" w:themeColor="text1"/>
          <w:sz w:val="24"/>
          <w:szCs w:val="24"/>
        </w:rPr>
        <w:t>SEGES/MPDG.</w:t>
      </w:r>
    </w:p>
    <w:tbl>
      <w:tblPr>
        <w:tblStyle w:val="Tabelacomgrade"/>
        <w:tblW w:w="0" w:type="auto"/>
        <w:tblLook w:val="04A0" w:firstRow="1" w:lastRow="0" w:firstColumn="1" w:lastColumn="0" w:noHBand="0" w:noVBand="1"/>
      </w:tblPr>
      <w:tblGrid>
        <w:gridCol w:w="972"/>
        <w:gridCol w:w="1549"/>
        <w:gridCol w:w="973"/>
        <w:gridCol w:w="1165"/>
        <w:gridCol w:w="1150"/>
        <w:gridCol w:w="1375"/>
        <w:gridCol w:w="865"/>
        <w:gridCol w:w="1238"/>
      </w:tblGrid>
      <w:tr w:rsidR="00937C8D" w14:paraId="4F67C706" w14:textId="77777777" w:rsidTr="00265964">
        <w:tc>
          <w:tcPr>
            <w:tcW w:w="972" w:type="dxa"/>
            <w:vAlign w:val="center"/>
          </w:tcPr>
          <w:p w14:paraId="08C72BB7" w14:textId="430C7365" w:rsidR="005E0C29" w:rsidRPr="005E0C29" w:rsidRDefault="005E0C29" w:rsidP="00265964">
            <w:pPr>
              <w:jc w:val="center"/>
              <w:rPr>
                <w:rFonts w:ascii="Times New Roman" w:hAnsi="Times New Roman" w:cs="Times New Roman"/>
                <w:b/>
                <w:sz w:val="16"/>
                <w:szCs w:val="16"/>
              </w:rPr>
            </w:pPr>
            <w:r w:rsidRPr="005E0C29">
              <w:rPr>
                <w:rFonts w:ascii="Times New Roman" w:hAnsi="Times New Roman" w:cs="Times New Roman"/>
                <w:b/>
                <w:sz w:val="16"/>
                <w:szCs w:val="16"/>
              </w:rPr>
              <w:t>Localidade</w:t>
            </w:r>
          </w:p>
        </w:tc>
        <w:tc>
          <w:tcPr>
            <w:tcW w:w="1549" w:type="dxa"/>
            <w:vAlign w:val="center"/>
          </w:tcPr>
          <w:p w14:paraId="5BE4C360" w14:textId="5F86A92E" w:rsidR="005E0C29" w:rsidRPr="005E0C29" w:rsidRDefault="005E0C29" w:rsidP="00265964">
            <w:pPr>
              <w:jc w:val="center"/>
              <w:rPr>
                <w:rFonts w:ascii="Times New Roman" w:hAnsi="Times New Roman" w:cs="Times New Roman"/>
                <w:b/>
                <w:sz w:val="16"/>
                <w:szCs w:val="16"/>
              </w:rPr>
            </w:pPr>
            <w:r w:rsidRPr="005E0C29">
              <w:rPr>
                <w:rFonts w:ascii="Times New Roman" w:hAnsi="Times New Roman" w:cs="Times New Roman"/>
                <w:b/>
                <w:sz w:val="16"/>
                <w:szCs w:val="16"/>
              </w:rPr>
              <w:t xml:space="preserve">Parâmetro – </w:t>
            </w:r>
            <w:r w:rsidR="00265964">
              <w:rPr>
                <w:rFonts w:ascii="Times New Roman" w:hAnsi="Times New Roman" w:cs="Times New Roman"/>
                <w:b/>
                <w:sz w:val="16"/>
                <w:szCs w:val="16"/>
              </w:rPr>
              <w:t xml:space="preserve">AI*, E*** e </w:t>
            </w:r>
            <w:r w:rsidRPr="005E0C29">
              <w:rPr>
                <w:rFonts w:ascii="Times New Roman" w:hAnsi="Times New Roman" w:cs="Times New Roman"/>
                <w:b/>
                <w:sz w:val="16"/>
                <w:szCs w:val="16"/>
              </w:rPr>
              <w:t>AE</w:t>
            </w:r>
            <w:proofErr w:type="gramStart"/>
            <w:r w:rsidRPr="005E0C29">
              <w:rPr>
                <w:rFonts w:ascii="Times New Roman" w:hAnsi="Times New Roman" w:cs="Times New Roman"/>
                <w:b/>
                <w:sz w:val="16"/>
                <w:szCs w:val="16"/>
              </w:rPr>
              <w:t>**</w:t>
            </w:r>
            <w:proofErr w:type="gramEnd"/>
          </w:p>
        </w:tc>
        <w:tc>
          <w:tcPr>
            <w:tcW w:w="973" w:type="dxa"/>
            <w:vAlign w:val="center"/>
          </w:tcPr>
          <w:p w14:paraId="7228270B" w14:textId="6DB6B793" w:rsidR="005E0C29" w:rsidRPr="005E0C29" w:rsidRDefault="005E0C29" w:rsidP="00265964">
            <w:pPr>
              <w:jc w:val="center"/>
              <w:rPr>
                <w:rFonts w:ascii="Times New Roman" w:hAnsi="Times New Roman" w:cs="Times New Roman"/>
                <w:b/>
                <w:sz w:val="16"/>
                <w:szCs w:val="16"/>
              </w:rPr>
            </w:pPr>
            <w:r w:rsidRPr="005E0C29">
              <w:rPr>
                <w:rFonts w:ascii="Times New Roman" w:hAnsi="Times New Roman" w:cs="Times New Roman"/>
                <w:b/>
                <w:sz w:val="16"/>
                <w:szCs w:val="16"/>
              </w:rPr>
              <w:t>Área (m²)</w:t>
            </w:r>
          </w:p>
        </w:tc>
        <w:tc>
          <w:tcPr>
            <w:tcW w:w="1165" w:type="dxa"/>
            <w:vAlign w:val="center"/>
          </w:tcPr>
          <w:p w14:paraId="096EC3CA" w14:textId="37C99C0F" w:rsidR="005E0C29" w:rsidRPr="005E0C29" w:rsidRDefault="005E0C29" w:rsidP="00265964">
            <w:pPr>
              <w:jc w:val="center"/>
              <w:rPr>
                <w:rFonts w:ascii="Times New Roman" w:hAnsi="Times New Roman" w:cs="Times New Roman"/>
                <w:b/>
                <w:sz w:val="16"/>
                <w:szCs w:val="16"/>
              </w:rPr>
            </w:pPr>
            <w:r w:rsidRPr="005E0C29">
              <w:rPr>
                <w:rFonts w:ascii="Times New Roman" w:hAnsi="Times New Roman" w:cs="Times New Roman"/>
                <w:b/>
                <w:sz w:val="16"/>
                <w:szCs w:val="16"/>
              </w:rPr>
              <w:t>Frequência Serviço</w:t>
            </w:r>
          </w:p>
        </w:tc>
        <w:tc>
          <w:tcPr>
            <w:tcW w:w="1150" w:type="dxa"/>
            <w:vAlign w:val="center"/>
          </w:tcPr>
          <w:p w14:paraId="7959DA58" w14:textId="66610C2F" w:rsidR="005E0C29" w:rsidRPr="005E0C29" w:rsidRDefault="005E0C29" w:rsidP="00265964">
            <w:pPr>
              <w:jc w:val="center"/>
              <w:rPr>
                <w:rFonts w:ascii="Times New Roman" w:hAnsi="Times New Roman" w:cs="Times New Roman"/>
                <w:b/>
                <w:sz w:val="16"/>
                <w:szCs w:val="16"/>
              </w:rPr>
            </w:pPr>
            <w:r w:rsidRPr="005E0C29">
              <w:rPr>
                <w:rFonts w:ascii="Times New Roman" w:hAnsi="Times New Roman" w:cs="Times New Roman"/>
                <w:b/>
                <w:sz w:val="16"/>
                <w:szCs w:val="16"/>
              </w:rPr>
              <w:t>Área total serviço</w:t>
            </w:r>
            <w:r w:rsidR="00937C8D">
              <w:rPr>
                <w:rFonts w:ascii="Times New Roman" w:hAnsi="Times New Roman" w:cs="Times New Roman"/>
                <w:b/>
                <w:sz w:val="16"/>
                <w:szCs w:val="16"/>
              </w:rPr>
              <w:t>/diário</w:t>
            </w:r>
            <w:r w:rsidRPr="005E0C29">
              <w:rPr>
                <w:rFonts w:ascii="Times New Roman" w:hAnsi="Times New Roman" w:cs="Times New Roman"/>
                <w:b/>
                <w:sz w:val="16"/>
                <w:szCs w:val="16"/>
              </w:rPr>
              <w:t xml:space="preserve"> (m²)</w:t>
            </w:r>
          </w:p>
        </w:tc>
        <w:tc>
          <w:tcPr>
            <w:tcW w:w="1375" w:type="dxa"/>
            <w:vAlign w:val="center"/>
          </w:tcPr>
          <w:p w14:paraId="071A6A7E" w14:textId="3062BF53" w:rsidR="005E0C29" w:rsidRPr="005E0C29" w:rsidRDefault="005E0C29" w:rsidP="00265964">
            <w:pPr>
              <w:jc w:val="center"/>
              <w:rPr>
                <w:rFonts w:ascii="Times New Roman" w:hAnsi="Times New Roman" w:cs="Times New Roman"/>
                <w:b/>
                <w:sz w:val="16"/>
                <w:szCs w:val="16"/>
              </w:rPr>
            </w:pPr>
            <w:r w:rsidRPr="005E0C29">
              <w:rPr>
                <w:rFonts w:ascii="Times New Roman" w:hAnsi="Times New Roman" w:cs="Times New Roman"/>
                <w:b/>
                <w:sz w:val="16"/>
                <w:szCs w:val="16"/>
              </w:rPr>
              <w:t>Produtividade</w:t>
            </w:r>
            <w:r>
              <w:rPr>
                <w:rFonts w:ascii="Times New Roman" w:hAnsi="Times New Roman" w:cs="Times New Roman"/>
                <w:b/>
                <w:sz w:val="16"/>
                <w:szCs w:val="16"/>
              </w:rPr>
              <w:t xml:space="preserve"> (m²/dia/servente)</w:t>
            </w:r>
          </w:p>
        </w:tc>
        <w:tc>
          <w:tcPr>
            <w:tcW w:w="865" w:type="dxa"/>
            <w:vAlign w:val="center"/>
          </w:tcPr>
          <w:p w14:paraId="45598177" w14:textId="19AC27C8" w:rsidR="005E0C29" w:rsidRPr="005E0C29" w:rsidRDefault="005E0C29" w:rsidP="00265964">
            <w:pPr>
              <w:jc w:val="center"/>
              <w:rPr>
                <w:rFonts w:ascii="Times New Roman" w:hAnsi="Times New Roman" w:cs="Times New Roman"/>
                <w:b/>
                <w:sz w:val="16"/>
                <w:szCs w:val="16"/>
              </w:rPr>
            </w:pPr>
            <w:r>
              <w:rPr>
                <w:rFonts w:ascii="Times New Roman" w:hAnsi="Times New Roman" w:cs="Times New Roman"/>
                <w:b/>
                <w:sz w:val="16"/>
                <w:szCs w:val="16"/>
              </w:rPr>
              <w:t>Quant. Estimada Servente</w:t>
            </w:r>
          </w:p>
        </w:tc>
        <w:tc>
          <w:tcPr>
            <w:tcW w:w="1238" w:type="dxa"/>
            <w:vAlign w:val="center"/>
          </w:tcPr>
          <w:p w14:paraId="1B741574" w14:textId="2C48FFE9" w:rsidR="005E0C29" w:rsidRPr="005E0C29" w:rsidRDefault="005E0C29" w:rsidP="00265964">
            <w:pPr>
              <w:jc w:val="center"/>
              <w:rPr>
                <w:rFonts w:ascii="Times New Roman" w:hAnsi="Times New Roman" w:cs="Times New Roman"/>
                <w:b/>
                <w:sz w:val="16"/>
                <w:szCs w:val="16"/>
              </w:rPr>
            </w:pPr>
            <w:r>
              <w:rPr>
                <w:rFonts w:ascii="Times New Roman" w:hAnsi="Times New Roman" w:cs="Times New Roman"/>
                <w:b/>
                <w:sz w:val="16"/>
                <w:szCs w:val="16"/>
              </w:rPr>
              <w:t>Produtividade diária/servente</w:t>
            </w:r>
          </w:p>
        </w:tc>
      </w:tr>
      <w:tr w:rsidR="00A60CAC" w14:paraId="5D615AE2" w14:textId="77777777" w:rsidTr="00265964">
        <w:tc>
          <w:tcPr>
            <w:tcW w:w="972" w:type="dxa"/>
            <w:vMerge w:val="restart"/>
            <w:vAlign w:val="center"/>
          </w:tcPr>
          <w:p w14:paraId="5B4B20BF" w14:textId="1E4A5543" w:rsidR="00A60CAC" w:rsidRPr="005E0C29" w:rsidRDefault="00A60CAC" w:rsidP="00265964">
            <w:pPr>
              <w:jc w:val="center"/>
              <w:rPr>
                <w:rFonts w:ascii="Times New Roman" w:hAnsi="Times New Roman" w:cs="Times New Roman"/>
                <w:sz w:val="16"/>
                <w:szCs w:val="16"/>
              </w:rPr>
            </w:pPr>
            <w:r>
              <w:rPr>
                <w:rFonts w:ascii="Times New Roman" w:hAnsi="Times New Roman" w:cs="Times New Roman"/>
                <w:sz w:val="16"/>
                <w:szCs w:val="16"/>
              </w:rPr>
              <w:t>Sede 5ª SR</w:t>
            </w:r>
          </w:p>
        </w:tc>
        <w:tc>
          <w:tcPr>
            <w:tcW w:w="1549" w:type="dxa"/>
            <w:vAlign w:val="center"/>
          </w:tcPr>
          <w:p w14:paraId="6C342AFB" w14:textId="4DD369E8" w:rsidR="00A60CAC" w:rsidRPr="005E0C29" w:rsidRDefault="00A60CAC" w:rsidP="00265964">
            <w:pPr>
              <w:jc w:val="left"/>
              <w:rPr>
                <w:rFonts w:ascii="Times New Roman" w:hAnsi="Times New Roman" w:cs="Times New Roman"/>
                <w:sz w:val="16"/>
                <w:szCs w:val="16"/>
              </w:rPr>
            </w:pPr>
            <w:r>
              <w:rPr>
                <w:rFonts w:ascii="Times New Roman" w:hAnsi="Times New Roman" w:cs="Times New Roman"/>
                <w:sz w:val="16"/>
                <w:szCs w:val="16"/>
              </w:rPr>
              <w:t>AI – Piso Frio</w:t>
            </w:r>
          </w:p>
        </w:tc>
        <w:tc>
          <w:tcPr>
            <w:tcW w:w="973" w:type="dxa"/>
            <w:vAlign w:val="center"/>
          </w:tcPr>
          <w:p w14:paraId="2861D918" w14:textId="4292CE23" w:rsidR="00A60CAC" w:rsidRPr="005E0C29" w:rsidRDefault="00A60CAC" w:rsidP="00265964">
            <w:pPr>
              <w:jc w:val="right"/>
              <w:rPr>
                <w:rFonts w:ascii="Times New Roman" w:hAnsi="Times New Roman" w:cs="Times New Roman"/>
                <w:sz w:val="16"/>
                <w:szCs w:val="16"/>
              </w:rPr>
            </w:pPr>
            <w:r>
              <w:rPr>
                <w:rFonts w:ascii="Times New Roman" w:hAnsi="Times New Roman" w:cs="Times New Roman"/>
                <w:sz w:val="16"/>
                <w:szCs w:val="16"/>
              </w:rPr>
              <w:t>2.002</w:t>
            </w:r>
          </w:p>
        </w:tc>
        <w:tc>
          <w:tcPr>
            <w:tcW w:w="1165" w:type="dxa"/>
            <w:vAlign w:val="center"/>
          </w:tcPr>
          <w:p w14:paraId="4CD23593" w14:textId="14FADAED" w:rsidR="00A60CAC" w:rsidRPr="005E0C29" w:rsidRDefault="00A60CAC" w:rsidP="00265964">
            <w:pPr>
              <w:jc w:val="center"/>
              <w:rPr>
                <w:rFonts w:ascii="Times New Roman" w:hAnsi="Times New Roman" w:cs="Times New Roman"/>
                <w:sz w:val="16"/>
                <w:szCs w:val="16"/>
              </w:rPr>
            </w:pPr>
            <w:proofErr w:type="gramStart"/>
            <w:r>
              <w:rPr>
                <w:rFonts w:ascii="Times New Roman" w:hAnsi="Times New Roman" w:cs="Times New Roman"/>
                <w:sz w:val="16"/>
                <w:szCs w:val="16"/>
              </w:rPr>
              <w:t>1</w:t>
            </w:r>
            <w:proofErr w:type="gramEnd"/>
            <w:r>
              <w:rPr>
                <w:rFonts w:ascii="Times New Roman" w:hAnsi="Times New Roman" w:cs="Times New Roman"/>
                <w:sz w:val="16"/>
                <w:szCs w:val="16"/>
              </w:rPr>
              <w:t xml:space="preserve"> vez ao dia</w:t>
            </w:r>
          </w:p>
        </w:tc>
        <w:tc>
          <w:tcPr>
            <w:tcW w:w="1150" w:type="dxa"/>
            <w:vAlign w:val="center"/>
          </w:tcPr>
          <w:p w14:paraId="375E29A9" w14:textId="76AD7123" w:rsidR="00A60CAC" w:rsidRPr="005E0C29" w:rsidRDefault="00A60CAC" w:rsidP="00265964">
            <w:pPr>
              <w:jc w:val="right"/>
              <w:rPr>
                <w:rFonts w:ascii="Times New Roman" w:hAnsi="Times New Roman" w:cs="Times New Roman"/>
                <w:sz w:val="16"/>
                <w:szCs w:val="16"/>
              </w:rPr>
            </w:pPr>
            <w:r>
              <w:rPr>
                <w:rFonts w:ascii="Times New Roman" w:hAnsi="Times New Roman" w:cs="Times New Roman"/>
                <w:sz w:val="16"/>
                <w:szCs w:val="16"/>
              </w:rPr>
              <w:t>2.002</w:t>
            </w:r>
          </w:p>
        </w:tc>
        <w:tc>
          <w:tcPr>
            <w:tcW w:w="1375" w:type="dxa"/>
            <w:vAlign w:val="center"/>
          </w:tcPr>
          <w:p w14:paraId="32710965" w14:textId="76DA5102" w:rsidR="00A60CAC" w:rsidRPr="005E0C29" w:rsidRDefault="00A60CAC" w:rsidP="00265964">
            <w:pPr>
              <w:jc w:val="center"/>
              <w:rPr>
                <w:rFonts w:ascii="Times New Roman" w:hAnsi="Times New Roman" w:cs="Times New Roman"/>
                <w:sz w:val="16"/>
                <w:szCs w:val="16"/>
              </w:rPr>
            </w:pPr>
            <w:r>
              <w:rPr>
                <w:rFonts w:ascii="Times New Roman" w:hAnsi="Times New Roman" w:cs="Times New Roman"/>
                <w:sz w:val="16"/>
                <w:szCs w:val="16"/>
              </w:rPr>
              <w:t>800 a 1.200</w:t>
            </w:r>
          </w:p>
        </w:tc>
        <w:tc>
          <w:tcPr>
            <w:tcW w:w="865" w:type="dxa"/>
            <w:vMerge w:val="restart"/>
            <w:vAlign w:val="center"/>
          </w:tcPr>
          <w:p w14:paraId="65904E22" w14:textId="0B7DF19D" w:rsidR="00A60CAC" w:rsidRPr="005E0C29" w:rsidRDefault="00A60CAC" w:rsidP="00265964">
            <w:pPr>
              <w:jc w:val="center"/>
              <w:rPr>
                <w:rFonts w:ascii="Times New Roman" w:hAnsi="Times New Roman" w:cs="Times New Roman"/>
                <w:sz w:val="16"/>
                <w:szCs w:val="16"/>
              </w:rPr>
            </w:pPr>
            <w:proofErr w:type="gramStart"/>
            <w:r>
              <w:rPr>
                <w:rFonts w:ascii="Times New Roman" w:hAnsi="Times New Roman" w:cs="Times New Roman"/>
                <w:sz w:val="16"/>
                <w:szCs w:val="16"/>
              </w:rPr>
              <w:t>2</w:t>
            </w:r>
            <w:proofErr w:type="gramEnd"/>
          </w:p>
        </w:tc>
        <w:tc>
          <w:tcPr>
            <w:tcW w:w="1238" w:type="dxa"/>
            <w:vMerge w:val="restart"/>
            <w:vAlign w:val="center"/>
          </w:tcPr>
          <w:p w14:paraId="358228BB" w14:textId="7D2CEDF8" w:rsidR="00A60CAC" w:rsidRPr="005E0C29" w:rsidRDefault="00A60CAC" w:rsidP="00265964">
            <w:pPr>
              <w:jc w:val="center"/>
              <w:rPr>
                <w:rFonts w:ascii="Times New Roman" w:hAnsi="Times New Roman" w:cs="Times New Roman"/>
                <w:sz w:val="16"/>
                <w:szCs w:val="16"/>
              </w:rPr>
            </w:pPr>
            <w:r>
              <w:rPr>
                <w:rFonts w:ascii="Times New Roman" w:hAnsi="Times New Roman" w:cs="Times New Roman"/>
                <w:sz w:val="16"/>
                <w:szCs w:val="16"/>
              </w:rPr>
              <w:t>1.108</w:t>
            </w:r>
          </w:p>
        </w:tc>
      </w:tr>
      <w:tr w:rsidR="00A60CAC" w14:paraId="4A958FF7" w14:textId="77777777" w:rsidTr="00265964">
        <w:tc>
          <w:tcPr>
            <w:tcW w:w="972" w:type="dxa"/>
            <w:vMerge/>
            <w:vAlign w:val="center"/>
          </w:tcPr>
          <w:p w14:paraId="08A0D5EB" w14:textId="77777777" w:rsidR="00A60CAC" w:rsidRDefault="00A60CAC" w:rsidP="00265964">
            <w:pPr>
              <w:jc w:val="center"/>
              <w:rPr>
                <w:rFonts w:ascii="Times New Roman" w:hAnsi="Times New Roman" w:cs="Times New Roman"/>
                <w:sz w:val="16"/>
                <w:szCs w:val="16"/>
              </w:rPr>
            </w:pPr>
          </w:p>
        </w:tc>
        <w:tc>
          <w:tcPr>
            <w:tcW w:w="1549" w:type="dxa"/>
            <w:vAlign w:val="center"/>
          </w:tcPr>
          <w:p w14:paraId="1D3B4C60" w14:textId="5016172A" w:rsidR="00A60CAC" w:rsidRDefault="00A60CAC" w:rsidP="00265964">
            <w:pPr>
              <w:jc w:val="left"/>
              <w:rPr>
                <w:rFonts w:ascii="Times New Roman" w:hAnsi="Times New Roman" w:cs="Times New Roman"/>
                <w:sz w:val="16"/>
                <w:szCs w:val="16"/>
              </w:rPr>
            </w:pPr>
            <w:r>
              <w:rPr>
                <w:rFonts w:ascii="Times New Roman" w:hAnsi="Times New Roman" w:cs="Times New Roman"/>
                <w:sz w:val="16"/>
                <w:szCs w:val="16"/>
              </w:rPr>
              <w:t>AI – Banheiro</w:t>
            </w:r>
          </w:p>
        </w:tc>
        <w:tc>
          <w:tcPr>
            <w:tcW w:w="973" w:type="dxa"/>
            <w:vAlign w:val="center"/>
          </w:tcPr>
          <w:p w14:paraId="06EDB49A" w14:textId="7A838A35" w:rsidR="00A60CAC" w:rsidRDefault="00A60CAC" w:rsidP="00265964">
            <w:pPr>
              <w:jc w:val="right"/>
              <w:rPr>
                <w:rFonts w:ascii="Times New Roman" w:hAnsi="Times New Roman" w:cs="Times New Roman"/>
                <w:sz w:val="16"/>
                <w:szCs w:val="16"/>
              </w:rPr>
            </w:pPr>
            <w:r>
              <w:rPr>
                <w:rFonts w:ascii="Times New Roman" w:hAnsi="Times New Roman" w:cs="Times New Roman"/>
                <w:sz w:val="16"/>
                <w:szCs w:val="16"/>
              </w:rPr>
              <w:t>75</w:t>
            </w:r>
          </w:p>
        </w:tc>
        <w:tc>
          <w:tcPr>
            <w:tcW w:w="1165" w:type="dxa"/>
            <w:vAlign w:val="center"/>
          </w:tcPr>
          <w:p w14:paraId="6836347C" w14:textId="235A1F4C" w:rsidR="00A60CAC" w:rsidRDefault="00A60CAC" w:rsidP="00265964">
            <w:pPr>
              <w:jc w:val="center"/>
              <w:rPr>
                <w:rFonts w:ascii="Times New Roman" w:hAnsi="Times New Roman" w:cs="Times New Roman"/>
                <w:sz w:val="16"/>
                <w:szCs w:val="16"/>
              </w:rPr>
            </w:pPr>
            <w:proofErr w:type="gramStart"/>
            <w:r>
              <w:rPr>
                <w:rFonts w:ascii="Times New Roman" w:hAnsi="Times New Roman" w:cs="Times New Roman"/>
                <w:sz w:val="16"/>
                <w:szCs w:val="16"/>
              </w:rPr>
              <w:t>2</w:t>
            </w:r>
            <w:proofErr w:type="gramEnd"/>
            <w:r>
              <w:rPr>
                <w:rFonts w:ascii="Times New Roman" w:hAnsi="Times New Roman" w:cs="Times New Roman"/>
                <w:sz w:val="16"/>
                <w:szCs w:val="16"/>
              </w:rPr>
              <w:t xml:space="preserve"> vezes ao dia</w:t>
            </w:r>
          </w:p>
        </w:tc>
        <w:tc>
          <w:tcPr>
            <w:tcW w:w="1150" w:type="dxa"/>
            <w:vAlign w:val="center"/>
          </w:tcPr>
          <w:p w14:paraId="02887043" w14:textId="536F6CD1" w:rsidR="00A60CAC" w:rsidRDefault="00A60CAC" w:rsidP="00265964">
            <w:pPr>
              <w:jc w:val="right"/>
              <w:rPr>
                <w:rFonts w:ascii="Times New Roman" w:hAnsi="Times New Roman" w:cs="Times New Roman"/>
                <w:sz w:val="16"/>
                <w:szCs w:val="16"/>
              </w:rPr>
            </w:pPr>
            <w:r>
              <w:rPr>
                <w:rFonts w:ascii="Times New Roman" w:hAnsi="Times New Roman" w:cs="Times New Roman"/>
                <w:sz w:val="16"/>
                <w:szCs w:val="16"/>
              </w:rPr>
              <w:t>150</w:t>
            </w:r>
          </w:p>
        </w:tc>
        <w:tc>
          <w:tcPr>
            <w:tcW w:w="1375" w:type="dxa"/>
            <w:vAlign w:val="center"/>
          </w:tcPr>
          <w:p w14:paraId="47476D71" w14:textId="74AE6F54" w:rsidR="00A60CAC" w:rsidRDefault="00A60CAC" w:rsidP="00265964">
            <w:pPr>
              <w:jc w:val="center"/>
              <w:rPr>
                <w:rFonts w:ascii="Times New Roman" w:hAnsi="Times New Roman" w:cs="Times New Roman"/>
                <w:sz w:val="16"/>
                <w:szCs w:val="16"/>
              </w:rPr>
            </w:pPr>
            <w:r>
              <w:rPr>
                <w:rFonts w:ascii="Times New Roman" w:hAnsi="Times New Roman" w:cs="Times New Roman"/>
                <w:sz w:val="16"/>
                <w:szCs w:val="16"/>
              </w:rPr>
              <w:t>200 a 300</w:t>
            </w:r>
          </w:p>
        </w:tc>
        <w:tc>
          <w:tcPr>
            <w:tcW w:w="865" w:type="dxa"/>
            <w:vMerge/>
            <w:vAlign w:val="center"/>
          </w:tcPr>
          <w:p w14:paraId="1A3E5D40" w14:textId="77777777" w:rsidR="00A60CAC" w:rsidRPr="005E0C29" w:rsidRDefault="00A60CAC" w:rsidP="00265964">
            <w:pPr>
              <w:jc w:val="center"/>
              <w:rPr>
                <w:rFonts w:ascii="Times New Roman" w:hAnsi="Times New Roman" w:cs="Times New Roman"/>
                <w:sz w:val="16"/>
                <w:szCs w:val="16"/>
              </w:rPr>
            </w:pPr>
          </w:p>
        </w:tc>
        <w:tc>
          <w:tcPr>
            <w:tcW w:w="1238" w:type="dxa"/>
            <w:vMerge/>
            <w:vAlign w:val="center"/>
          </w:tcPr>
          <w:p w14:paraId="658C1885" w14:textId="4C1BEEC0" w:rsidR="00A60CAC" w:rsidRPr="005E0C29" w:rsidRDefault="00A60CAC" w:rsidP="00265964">
            <w:pPr>
              <w:jc w:val="center"/>
              <w:rPr>
                <w:rFonts w:ascii="Times New Roman" w:hAnsi="Times New Roman" w:cs="Times New Roman"/>
                <w:sz w:val="16"/>
                <w:szCs w:val="16"/>
              </w:rPr>
            </w:pPr>
          </w:p>
        </w:tc>
      </w:tr>
      <w:tr w:rsidR="00A60CAC" w14:paraId="2BC4A967" w14:textId="77777777" w:rsidTr="00265964">
        <w:tc>
          <w:tcPr>
            <w:tcW w:w="972" w:type="dxa"/>
            <w:vAlign w:val="center"/>
          </w:tcPr>
          <w:p w14:paraId="1ECC3841" w14:textId="6DA8F317" w:rsidR="00A60CAC" w:rsidRDefault="00A60CAC" w:rsidP="00265964">
            <w:pPr>
              <w:jc w:val="center"/>
              <w:rPr>
                <w:rFonts w:ascii="Times New Roman" w:hAnsi="Times New Roman" w:cs="Times New Roman"/>
                <w:sz w:val="16"/>
                <w:szCs w:val="16"/>
              </w:rPr>
            </w:pPr>
            <w:r>
              <w:rPr>
                <w:rFonts w:ascii="Times New Roman" w:hAnsi="Times New Roman" w:cs="Times New Roman"/>
                <w:sz w:val="16"/>
                <w:szCs w:val="16"/>
              </w:rPr>
              <w:t>UME</w:t>
            </w:r>
          </w:p>
        </w:tc>
        <w:tc>
          <w:tcPr>
            <w:tcW w:w="1549" w:type="dxa"/>
            <w:vAlign w:val="center"/>
          </w:tcPr>
          <w:p w14:paraId="1B96EA82" w14:textId="4CA095AF" w:rsidR="00A60CAC" w:rsidRDefault="00A60CAC" w:rsidP="00265964">
            <w:pPr>
              <w:jc w:val="left"/>
              <w:rPr>
                <w:rFonts w:ascii="Times New Roman" w:hAnsi="Times New Roman" w:cs="Times New Roman"/>
                <w:sz w:val="16"/>
                <w:szCs w:val="16"/>
              </w:rPr>
            </w:pPr>
            <w:r>
              <w:rPr>
                <w:rFonts w:ascii="Times New Roman" w:hAnsi="Times New Roman" w:cs="Times New Roman"/>
                <w:sz w:val="16"/>
                <w:szCs w:val="16"/>
              </w:rPr>
              <w:t>AI – Piso Frio</w:t>
            </w:r>
          </w:p>
        </w:tc>
        <w:tc>
          <w:tcPr>
            <w:tcW w:w="973" w:type="dxa"/>
            <w:vAlign w:val="center"/>
          </w:tcPr>
          <w:p w14:paraId="07AF4F5A" w14:textId="2C3F80C9" w:rsidR="00A60CAC" w:rsidRDefault="00A60CAC" w:rsidP="00265964">
            <w:pPr>
              <w:jc w:val="right"/>
              <w:rPr>
                <w:rFonts w:ascii="Times New Roman" w:hAnsi="Times New Roman" w:cs="Times New Roman"/>
                <w:sz w:val="16"/>
                <w:szCs w:val="16"/>
              </w:rPr>
            </w:pPr>
            <w:r>
              <w:rPr>
                <w:rFonts w:ascii="Times New Roman" w:hAnsi="Times New Roman" w:cs="Times New Roman"/>
                <w:sz w:val="16"/>
                <w:szCs w:val="16"/>
              </w:rPr>
              <w:t>947</w:t>
            </w:r>
          </w:p>
        </w:tc>
        <w:tc>
          <w:tcPr>
            <w:tcW w:w="1165" w:type="dxa"/>
            <w:vAlign w:val="center"/>
          </w:tcPr>
          <w:p w14:paraId="6B83E62A" w14:textId="341D4629" w:rsidR="00A60CAC" w:rsidRDefault="00A60CAC" w:rsidP="00265964">
            <w:pPr>
              <w:jc w:val="center"/>
              <w:rPr>
                <w:rFonts w:ascii="Times New Roman" w:hAnsi="Times New Roman" w:cs="Times New Roman"/>
                <w:sz w:val="16"/>
                <w:szCs w:val="16"/>
              </w:rPr>
            </w:pPr>
            <w:r>
              <w:rPr>
                <w:rFonts w:ascii="Times New Roman" w:hAnsi="Times New Roman" w:cs="Times New Roman"/>
                <w:sz w:val="16"/>
                <w:szCs w:val="16"/>
              </w:rPr>
              <w:t>Quinzenal</w:t>
            </w:r>
          </w:p>
        </w:tc>
        <w:tc>
          <w:tcPr>
            <w:tcW w:w="1150" w:type="dxa"/>
            <w:vAlign w:val="center"/>
          </w:tcPr>
          <w:p w14:paraId="3E21DB7C" w14:textId="621959A0" w:rsidR="00A60CAC" w:rsidRDefault="00A60CAC" w:rsidP="00265964">
            <w:pPr>
              <w:jc w:val="right"/>
              <w:rPr>
                <w:rFonts w:ascii="Times New Roman" w:hAnsi="Times New Roman" w:cs="Times New Roman"/>
                <w:sz w:val="16"/>
                <w:szCs w:val="16"/>
              </w:rPr>
            </w:pPr>
            <w:r>
              <w:rPr>
                <w:rFonts w:ascii="Times New Roman" w:hAnsi="Times New Roman" w:cs="Times New Roman"/>
                <w:sz w:val="16"/>
                <w:szCs w:val="16"/>
              </w:rPr>
              <w:t>64</w:t>
            </w:r>
          </w:p>
        </w:tc>
        <w:tc>
          <w:tcPr>
            <w:tcW w:w="1375" w:type="dxa"/>
            <w:vAlign w:val="center"/>
          </w:tcPr>
          <w:p w14:paraId="33EDF233" w14:textId="232058A1" w:rsidR="00A60CAC" w:rsidRDefault="00A60CAC" w:rsidP="00265964">
            <w:pPr>
              <w:jc w:val="center"/>
              <w:rPr>
                <w:rFonts w:ascii="Times New Roman" w:hAnsi="Times New Roman" w:cs="Times New Roman"/>
                <w:sz w:val="16"/>
                <w:szCs w:val="16"/>
              </w:rPr>
            </w:pPr>
            <w:r>
              <w:rPr>
                <w:rFonts w:ascii="Times New Roman" w:hAnsi="Times New Roman" w:cs="Times New Roman"/>
                <w:sz w:val="16"/>
                <w:szCs w:val="16"/>
              </w:rPr>
              <w:t>800 a 1.200</w:t>
            </w:r>
          </w:p>
        </w:tc>
        <w:tc>
          <w:tcPr>
            <w:tcW w:w="865" w:type="dxa"/>
            <w:vMerge/>
            <w:vAlign w:val="center"/>
          </w:tcPr>
          <w:p w14:paraId="4A715350" w14:textId="77777777" w:rsidR="00A60CAC" w:rsidRPr="005E0C29" w:rsidRDefault="00A60CAC" w:rsidP="00265964">
            <w:pPr>
              <w:jc w:val="center"/>
              <w:rPr>
                <w:rFonts w:ascii="Times New Roman" w:hAnsi="Times New Roman" w:cs="Times New Roman"/>
                <w:sz w:val="16"/>
                <w:szCs w:val="16"/>
              </w:rPr>
            </w:pPr>
          </w:p>
        </w:tc>
        <w:tc>
          <w:tcPr>
            <w:tcW w:w="1238" w:type="dxa"/>
            <w:vMerge/>
            <w:vAlign w:val="center"/>
          </w:tcPr>
          <w:p w14:paraId="7895F428" w14:textId="77777777" w:rsidR="00A60CAC" w:rsidRDefault="00A60CAC" w:rsidP="00265964">
            <w:pPr>
              <w:jc w:val="center"/>
              <w:rPr>
                <w:rFonts w:ascii="Times New Roman" w:hAnsi="Times New Roman" w:cs="Times New Roman"/>
                <w:sz w:val="16"/>
                <w:szCs w:val="16"/>
              </w:rPr>
            </w:pPr>
          </w:p>
        </w:tc>
      </w:tr>
      <w:tr w:rsidR="00A60CAC" w14:paraId="698CAA09" w14:textId="77777777" w:rsidTr="00265964">
        <w:tc>
          <w:tcPr>
            <w:tcW w:w="972" w:type="dxa"/>
            <w:vAlign w:val="center"/>
          </w:tcPr>
          <w:p w14:paraId="22E33E35" w14:textId="05F766FF" w:rsidR="00A60CAC" w:rsidRPr="00265964" w:rsidRDefault="00A60CAC" w:rsidP="00265964">
            <w:pPr>
              <w:jc w:val="center"/>
              <w:rPr>
                <w:rFonts w:ascii="Times New Roman" w:hAnsi="Times New Roman" w:cs="Times New Roman"/>
                <w:b/>
                <w:sz w:val="16"/>
                <w:szCs w:val="16"/>
              </w:rPr>
            </w:pPr>
            <w:r>
              <w:rPr>
                <w:rFonts w:ascii="Times New Roman" w:hAnsi="Times New Roman" w:cs="Times New Roman"/>
                <w:b/>
                <w:sz w:val="16"/>
                <w:szCs w:val="16"/>
              </w:rPr>
              <w:t>-</w:t>
            </w:r>
          </w:p>
        </w:tc>
        <w:tc>
          <w:tcPr>
            <w:tcW w:w="1549" w:type="dxa"/>
            <w:vAlign w:val="center"/>
          </w:tcPr>
          <w:p w14:paraId="02D649E7" w14:textId="144F547D" w:rsidR="00A60CAC" w:rsidRPr="00265964" w:rsidRDefault="00A60CAC" w:rsidP="00265964">
            <w:pPr>
              <w:jc w:val="left"/>
              <w:rPr>
                <w:rFonts w:ascii="Times New Roman" w:hAnsi="Times New Roman" w:cs="Times New Roman"/>
                <w:b/>
                <w:sz w:val="16"/>
                <w:szCs w:val="16"/>
              </w:rPr>
            </w:pPr>
            <w:r w:rsidRPr="00265964">
              <w:rPr>
                <w:rFonts w:ascii="Times New Roman" w:hAnsi="Times New Roman" w:cs="Times New Roman"/>
                <w:b/>
                <w:sz w:val="16"/>
                <w:szCs w:val="16"/>
              </w:rPr>
              <w:t>AI – Total</w:t>
            </w:r>
          </w:p>
        </w:tc>
        <w:tc>
          <w:tcPr>
            <w:tcW w:w="973" w:type="dxa"/>
            <w:vAlign w:val="center"/>
          </w:tcPr>
          <w:p w14:paraId="71DDE3CE" w14:textId="4268E94C" w:rsidR="00A60CAC" w:rsidRPr="00265964" w:rsidRDefault="00A60CAC" w:rsidP="00265964">
            <w:pPr>
              <w:jc w:val="right"/>
              <w:rPr>
                <w:rFonts w:ascii="Times New Roman" w:hAnsi="Times New Roman" w:cs="Times New Roman"/>
                <w:b/>
                <w:sz w:val="16"/>
                <w:szCs w:val="16"/>
              </w:rPr>
            </w:pPr>
            <w:r w:rsidRPr="00265964">
              <w:rPr>
                <w:rFonts w:ascii="Times New Roman" w:hAnsi="Times New Roman" w:cs="Times New Roman"/>
                <w:b/>
                <w:sz w:val="16"/>
                <w:szCs w:val="16"/>
              </w:rPr>
              <w:t>2.077</w:t>
            </w:r>
          </w:p>
        </w:tc>
        <w:tc>
          <w:tcPr>
            <w:tcW w:w="1165" w:type="dxa"/>
            <w:vAlign w:val="center"/>
          </w:tcPr>
          <w:p w14:paraId="68793B37" w14:textId="4DCAD0B1" w:rsidR="00A60CAC" w:rsidRPr="00265964" w:rsidRDefault="00A60CAC" w:rsidP="00265964">
            <w:pPr>
              <w:jc w:val="center"/>
              <w:rPr>
                <w:rFonts w:ascii="Times New Roman" w:hAnsi="Times New Roman" w:cs="Times New Roman"/>
                <w:b/>
                <w:sz w:val="16"/>
                <w:szCs w:val="16"/>
              </w:rPr>
            </w:pPr>
            <w:r w:rsidRPr="00265964">
              <w:rPr>
                <w:rFonts w:ascii="Times New Roman" w:hAnsi="Times New Roman" w:cs="Times New Roman"/>
                <w:b/>
                <w:sz w:val="16"/>
                <w:szCs w:val="16"/>
              </w:rPr>
              <w:t>-</w:t>
            </w:r>
          </w:p>
        </w:tc>
        <w:tc>
          <w:tcPr>
            <w:tcW w:w="1150" w:type="dxa"/>
            <w:vAlign w:val="center"/>
          </w:tcPr>
          <w:p w14:paraId="0DE1949C" w14:textId="771B7F5B" w:rsidR="00A60CAC" w:rsidRPr="00265964" w:rsidRDefault="00A60CAC" w:rsidP="00265964">
            <w:pPr>
              <w:jc w:val="right"/>
              <w:rPr>
                <w:rFonts w:ascii="Times New Roman" w:hAnsi="Times New Roman" w:cs="Times New Roman"/>
                <w:b/>
                <w:sz w:val="16"/>
                <w:szCs w:val="16"/>
              </w:rPr>
            </w:pPr>
            <w:r w:rsidRPr="00265964">
              <w:rPr>
                <w:rFonts w:ascii="Times New Roman" w:hAnsi="Times New Roman" w:cs="Times New Roman"/>
                <w:b/>
                <w:sz w:val="16"/>
                <w:szCs w:val="16"/>
              </w:rPr>
              <w:t>2.216</w:t>
            </w:r>
          </w:p>
        </w:tc>
        <w:tc>
          <w:tcPr>
            <w:tcW w:w="1375" w:type="dxa"/>
            <w:vAlign w:val="center"/>
          </w:tcPr>
          <w:p w14:paraId="220EE02B" w14:textId="4EEC3814" w:rsidR="00A60CAC" w:rsidRPr="00265964" w:rsidRDefault="00A60CAC" w:rsidP="00265964">
            <w:pPr>
              <w:jc w:val="center"/>
              <w:rPr>
                <w:rFonts w:ascii="Times New Roman" w:hAnsi="Times New Roman" w:cs="Times New Roman"/>
                <w:b/>
                <w:sz w:val="16"/>
                <w:szCs w:val="16"/>
              </w:rPr>
            </w:pPr>
            <w:r w:rsidRPr="00265964">
              <w:rPr>
                <w:rFonts w:ascii="Times New Roman" w:hAnsi="Times New Roman" w:cs="Times New Roman"/>
                <w:b/>
                <w:sz w:val="16"/>
                <w:szCs w:val="16"/>
              </w:rPr>
              <w:t>-</w:t>
            </w:r>
          </w:p>
        </w:tc>
        <w:tc>
          <w:tcPr>
            <w:tcW w:w="865" w:type="dxa"/>
            <w:vMerge/>
            <w:vAlign w:val="center"/>
          </w:tcPr>
          <w:p w14:paraId="2FBA8DA4" w14:textId="77777777" w:rsidR="00A60CAC" w:rsidRPr="005E0C29" w:rsidRDefault="00A60CAC" w:rsidP="00265964">
            <w:pPr>
              <w:jc w:val="center"/>
              <w:rPr>
                <w:rFonts w:ascii="Times New Roman" w:hAnsi="Times New Roman" w:cs="Times New Roman"/>
                <w:sz w:val="16"/>
                <w:szCs w:val="16"/>
              </w:rPr>
            </w:pPr>
          </w:p>
        </w:tc>
        <w:tc>
          <w:tcPr>
            <w:tcW w:w="1238" w:type="dxa"/>
            <w:vMerge/>
            <w:vAlign w:val="center"/>
          </w:tcPr>
          <w:p w14:paraId="22D89303" w14:textId="77777777" w:rsidR="00A60CAC" w:rsidRPr="005E0C29" w:rsidRDefault="00A60CAC" w:rsidP="00265964">
            <w:pPr>
              <w:jc w:val="center"/>
              <w:rPr>
                <w:rFonts w:ascii="Times New Roman" w:hAnsi="Times New Roman" w:cs="Times New Roman"/>
                <w:sz w:val="16"/>
                <w:szCs w:val="16"/>
              </w:rPr>
            </w:pPr>
          </w:p>
        </w:tc>
      </w:tr>
      <w:tr w:rsidR="00A60CAC" w14:paraId="1DB4CDAD" w14:textId="77777777" w:rsidTr="00265964">
        <w:tc>
          <w:tcPr>
            <w:tcW w:w="972" w:type="dxa"/>
            <w:vMerge w:val="restart"/>
            <w:vAlign w:val="center"/>
          </w:tcPr>
          <w:p w14:paraId="79E8231D" w14:textId="3C4327EF" w:rsidR="00A60CAC" w:rsidRPr="00265964" w:rsidRDefault="00A60CAC" w:rsidP="00265964">
            <w:pPr>
              <w:jc w:val="center"/>
              <w:rPr>
                <w:rFonts w:ascii="Times New Roman" w:hAnsi="Times New Roman" w:cs="Times New Roman"/>
                <w:sz w:val="16"/>
                <w:szCs w:val="16"/>
              </w:rPr>
            </w:pPr>
            <w:r w:rsidRPr="00265964">
              <w:rPr>
                <w:rFonts w:ascii="Times New Roman" w:hAnsi="Times New Roman" w:cs="Times New Roman"/>
                <w:sz w:val="16"/>
                <w:szCs w:val="16"/>
              </w:rPr>
              <w:t>Sede 5ª SR</w:t>
            </w:r>
          </w:p>
        </w:tc>
        <w:tc>
          <w:tcPr>
            <w:tcW w:w="1549" w:type="dxa"/>
            <w:vAlign w:val="center"/>
          </w:tcPr>
          <w:p w14:paraId="59980971" w14:textId="020F0B6A" w:rsidR="00A60CAC" w:rsidRPr="00265964" w:rsidRDefault="00A60CAC" w:rsidP="00265964">
            <w:pPr>
              <w:jc w:val="left"/>
              <w:rPr>
                <w:rFonts w:ascii="Times New Roman" w:hAnsi="Times New Roman" w:cs="Times New Roman"/>
                <w:sz w:val="16"/>
                <w:szCs w:val="16"/>
              </w:rPr>
            </w:pPr>
            <w:r w:rsidRPr="00265964">
              <w:rPr>
                <w:rFonts w:ascii="Times New Roman" w:hAnsi="Times New Roman" w:cs="Times New Roman"/>
                <w:sz w:val="16"/>
                <w:szCs w:val="16"/>
              </w:rPr>
              <w:t xml:space="preserve">E – Face </w:t>
            </w:r>
            <w:r>
              <w:rPr>
                <w:rFonts w:ascii="Times New Roman" w:hAnsi="Times New Roman" w:cs="Times New Roman"/>
                <w:sz w:val="16"/>
                <w:szCs w:val="16"/>
              </w:rPr>
              <w:t>i</w:t>
            </w:r>
            <w:r w:rsidRPr="00265964">
              <w:rPr>
                <w:rFonts w:ascii="Times New Roman" w:hAnsi="Times New Roman" w:cs="Times New Roman"/>
                <w:sz w:val="16"/>
                <w:szCs w:val="16"/>
              </w:rPr>
              <w:t>nterna</w:t>
            </w:r>
          </w:p>
        </w:tc>
        <w:tc>
          <w:tcPr>
            <w:tcW w:w="973" w:type="dxa"/>
            <w:vAlign w:val="center"/>
          </w:tcPr>
          <w:p w14:paraId="38AF2245" w14:textId="1B457EBA" w:rsidR="00A60CAC" w:rsidRPr="00265964" w:rsidRDefault="00A60CAC" w:rsidP="00265964">
            <w:pPr>
              <w:jc w:val="right"/>
              <w:rPr>
                <w:rFonts w:ascii="Times New Roman" w:hAnsi="Times New Roman" w:cs="Times New Roman"/>
                <w:sz w:val="16"/>
                <w:szCs w:val="16"/>
              </w:rPr>
            </w:pPr>
            <w:r w:rsidRPr="00265964">
              <w:rPr>
                <w:rFonts w:ascii="Times New Roman" w:hAnsi="Times New Roman" w:cs="Times New Roman"/>
                <w:sz w:val="16"/>
                <w:szCs w:val="16"/>
              </w:rPr>
              <w:t>240</w:t>
            </w:r>
          </w:p>
        </w:tc>
        <w:tc>
          <w:tcPr>
            <w:tcW w:w="1165" w:type="dxa"/>
            <w:vAlign w:val="center"/>
          </w:tcPr>
          <w:p w14:paraId="31C29253" w14:textId="65BB332F" w:rsidR="00A60CAC" w:rsidRPr="00265964" w:rsidRDefault="00A60CAC" w:rsidP="00A60CAC">
            <w:pPr>
              <w:jc w:val="center"/>
              <w:rPr>
                <w:rFonts w:ascii="Times New Roman" w:hAnsi="Times New Roman" w:cs="Times New Roman"/>
                <w:sz w:val="16"/>
                <w:szCs w:val="16"/>
              </w:rPr>
            </w:pPr>
            <w:proofErr w:type="gramStart"/>
            <w:r>
              <w:rPr>
                <w:rFonts w:ascii="Times New Roman" w:hAnsi="Times New Roman" w:cs="Times New Roman"/>
                <w:sz w:val="16"/>
                <w:szCs w:val="16"/>
              </w:rPr>
              <w:t>2</w:t>
            </w:r>
            <w:proofErr w:type="gramEnd"/>
            <w:r>
              <w:rPr>
                <w:rFonts w:ascii="Times New Roman" w:hAnsi="Times New Roman" w:cs="Times New Roman"/>
                <w:sz w:val="16"/>
                <w:szCs w:val="16"/>
              </w:rPr>
              <w:t xml:space="preserve"> vezes/S</w:t>
            </w:r>
            <w:r w:rsidRPr="00265964">
              <w:rPr>
                <w:rFonts w:ascii="Times New Roman" w:hAnsi="Times New Roman" w:cs="Times New Roman"/>
                <w:sz w:val="16"/>
                <w:szCs w:val="16"/>
              </w:rPr>
              <w:t>emana</w:t>
            </w:r>
          </w:p>
        </w:tc>
        <w:tc>
          <w:tcPr>
            <w:tcW w:w="1150" w:type="dxa"/>
            <w:vAlign w:val="center"/>
          </w:tcPr>
          <w:p w14:paraId="10744B27" w14:textId="1F441DAE" w:rsidR="00A60CAC" w:rsidRPr="00265964" w:rsidRDefault="00A60CAC" w:rsidP="00265964">
            <w:pPr>
              <w:jc w:val="right"/>
              <w:rPr>
                <w:rFonts w:ascii="Times New Roman" w:hAnsi="Times New Roman" w:cs="Times New Roman"/>
                <w:sz w:val="16"/>
                <w:szCs w:val="16"/>
              </w:rPr>
            </w:pPr>
            <w:r>
              <w:rPr>
                <w:rFonts w:ascii="Times New Roman" w:hAnsi="Times New Roman" w:cs="Times New Roman"/>
                <w:sz w:val="16"/>
                <w:szCs w:val="16"/>
              </w:rPr>
              <w:t>64</w:t>
            </w:r>
          </w:p>
        </w:tc>
        <w:tc>
          <w:tcPr>
            <w:tcW w:w="1375" w:type="dxa"/>
            <w:vAlign w:val="center"/>
          </w:tcPr>
          <w:p w14:paraId="5873D834" w14:textId="337659BF" w:rsidR="00A60CAC" w:rsidRPr="00265964" w:rsidRDefault="00A60CAC" w:rsidP="00265964">
            <w:pPr>
              <w:jc w:val="center"/>
              <w:rPr>
                <w:rFonts w:ascii="Times New Roman" w:hAnsi="Times New Roman" w:cs="Times New Roman"/>
                <w:sz w:val="16"/>
                <w:szCs w:val="16"/>
              </w:rPr>
            </w:pPr>
            <w:r>
              <w:rPr>
                <w:rFonts w:ascii="Times New Roman" w:hAnsi="Times New Roman" w:cs="Times New Roman"/>
                <w:sz w:val="16"/>
                <w:szCs w:val="16"/>
              </w:rPr>
              <w:t>300 a 380</w:t>
            </w:r>
          </w:p>
        </w:tc>
        <w:tc>
          <w:tcPr>
            <w:tcW w:w="865" w:type="dxa"/>
            <w:vMerge/>
            <w:vAlign w:val="center"/>
          </w:tcPr>
          <w:p w14:paraId="6F3A3634" w14:textId="77777777" w:rsidR="00A60CAC" w:rsidRPr="00265964" w:rsidRDefault="00A60CAC" w:rsidP="00265964">
            <w:pPr>
              <w:jc w:val="center"/>
              <w:rPr>
                <w:rFonts w:ascii="Times New Roman" w:hAnsi="Times New Roman" w:cs="Times New Roman"/>
                <w:sz w:val="16"/>
                <w:szCs w:val="16"/>
              </w:rPr>
            </w:pPr>
          </w:p>
        </w:tc>
        <w:tc>
          <w:tcPr>
            <w:tcW w:w="1238" w:type="dxa"/>
            <w:vMerge w:val="restart"/>
            <w:vAlign w:val="center"/>
          </w:tcPr>
          <w:p w14:paraId="273E57A3" w14:textId="44FBD1E4" w:rsidR="00A60CAC" w:rsidRPr="00265964" w:rsidRDefault="00A60CAC" w:rsidP="00A60CAC">
            <w:pPr>
              <w:jc w:val="center"/>
              <w:rPr>
                <w:rFonts w:ascii="Times New Roman" w:hAnsi="Times New Roman" w:cs="Times New Roman"/>
                <w:sz w:val="16"/>
                <w:szCs w:val="16"/>
              </w:rPr>
            </w:pPr>
            <w:r>
              <w:rPr>
                <w:rFonts w:ascii="Times New Roman" w:hAnsi="Times New Roman" w:cs="Times New Roman"/>
                <w:sz w:val="16"/>
                <w:szCs w:val="16"/>
              </w:rPr>
              <w:t>50</w:t>
            </w:r>
          </w:p>
        </w:tc>
      </w:tr>
      <w:tr w:rsidR="00A60CAC" w14:paraId="0DD608F6" w14:textId="77777777" w:rsidTr="00265964">
        <w:tc>
          <w:tcPr>
            <w:tcW w:w="972" w:type="dxa"/>
            <w:vMerge/>
            <w:vAlign w:val="center"/>
          </w:tcPr>
          <w:p w14:paraId="145AC079" w14:textId="77777777" w:rsidR="00A60CAC" w:rsidRPr="00265964" w:rsidRDefault="00A60CAC" w:rsidP="00265964">
            <w:pPr>
              <w:jc w:val="center"/>
              <w:rPr>
                <w:rFonts w:ascii="Times New Roman" w:hAnsi="Times New Roman" w:cs="Times New Roman"/>
                <w:sz w:val="16"/>
                <w:szCs w:val="16"/>
              </w:rPr>
            </w:pPr>
          </w:p>
        </w:tc>
        <w:tc>
          <w:tcPr>
            <w:tcW w:w="1549" w:type="dxa"/>
            <w:vAlign w:val="center"/>
          </w:tcPr>
          <w:p w14:paraId="78969EA5" w14:textId="36D12D2E" w:rsidR="00A60CAC" w:rsidRPr="00265964" w:rsidRDefault="00A60CAC" w:rsidP="00265964">
            <w:pPr>
              <w:jc w:val="left"/>
              <w:rPr>
                <w:rFonts w:ascii="Times New Roman" w:hAnsi="Times New Roman" w:cs="Times New Roman"/>
                <w:sz w:val="16"/>
                <w:szCs w:val="16"/>
              </w:rPr>
            </w:pPr>
            <w:r>
              <w:rPr>
                <w:rFonts w:ascii="Times New Roman" w:hAnsi="Times New Roman" w:cs="Times New Roman"/>
                <w:sz w:val="16"/>
                <w:szCs w:val="16"/>
              </w:rPr>
              <w:t>E – Face externa sem exposição situação de riscos</w:t>
            </w:r>
          </w:p>
        </w:tc>
        <w:tc>
          <w:tcPr>
            <w:tcW w:w="973" w:type="dxa"/>
            <w:vAlign w:val="center"/>
          </w:tcPr>
          <w:p w14:paraId="45512517" w14:textId="3334635B" w:rsidR="00A60CAC" w:rsidRPr="00265964" w:rsidRDefault="00A60CAC" w:rsidP="00265964">
            <w:pPr>
              <w:jc w:val="right"/>
              <w:rPr>
                <w:rFonts w:ascii="Times New Roman" w:hAnsi="Times New Roman" w:cs="Times New Roman"/>
                <w:sz w:val="16"/>
                <w:szCs w:val="16"/>
              </w:rPr>
            </w:pPr>
            <w:r>
              <w:rPr>
                <w:rFonts w:ascii="Times New Roman" w:hAnsi="Times New Roman" w:cs="Times New Roman"/>
                <w:sz w:val="16"/>
                <w:szCs w:val="16"/>
              </w:rPr>
              <w:t>240</w:t>
            </w:r>
          </w:p>
        </w:tc>
        <w:tc>
          <w:tcPr>
            <w:tcW w:w="1165" w:type="dxa"/>
            <w:vAlign w:val="center"/>
          </w:tcPr>
          <w:p w14:paraId="5508B4A7" w14:textId="6E32751C" w:rsidR="00A60CAC" w:rsidRPr="00265964" w:rsidRDefault="00A60CAC" w:rsidP="00265964">
            <w:pPr>
              <w:jc w:val="center"/>
              <w:rPr>
                <w:rFonts w:ascii="Times New Roman" w:hAnsi="Times New Roman" w:cs="Times New Roman"/>
                <w:sz w:val="16"/>
                <w:szCs w:val="16"/>
              </w:rPr>
            </w:pPr>
            <w:proofErr w:type="gramStart"/>
            <w:r>
              <w:rPr>
                <w:rFonts w:ascii="Times New Roman" w:hAnsi="Times New Roman" w:cs="Times New Roman"/>
                <w:sz w:val="16"/>
                <w:szCs w:val="16"/>
              </w:rPr>
              <w:t>1</w:t>
            </w:r>
            <w:proofErr w:type="gramEnd"/>
            <w:r>
              <w:rPr>
                <w:rFonts w:ascii="Times New Roman" w:hAnsi="Times New Roman" w:cs="Times New Roman"/>
                <w:sz w:val="16"/>
                <w:szCs w:val="16"/>
              </w:rPr>
              <w:t xml:space="preserve"> vez/semana</w:t>
            </w:r>
          </w:p>
        </w:tc>
        <w:tc>
          <w:tcPr>
            <w:tcW w:w="1150" w:type="dxa"/>
            <w:vAlign w:val="center"/>
          </w:tcPr>
          <w:p w14:paraId="4A074794" w14:textId="4766ED97" w:rsidR="00A60CAC" w:rsidRPr="00265964" w:rsidRDefault="00A60CAC" w:rsidP="00265964">
            <w:pPr>
              <w:jc w:val="right"/>
              <w:rPr>
                <w:rFonts w:ascii="Times New Roman" w:hAnsi="Times New Roman" w:cs="Times New Roman"/>
                <w:sz w:val="16"/>
                <w:szCs w:val="16"/>
              </w:rPr>
            </w:pPr>
            <w:r>
              <w:rPr>
                <w:rFonts w:ascii="Times New Roman" w:hAnsi="Times New Roman" w:cs="Times New Roman"/>
                <w:sz w:val="16"/>
                <w:szCs w:val="16"/>
              </w:rPr>
              <w:t>32</w:t>
            </w:r>
          </w:p>
        </w:tc>
        <w:tc>
          <w:tcPr>
            <w:tcW w:w="1375" w:type="dxa"/>
            <w:vAlign w:val="center"/>
          </w:tcPr>
          <w:p w14:paraId="1451DB99" w14:textId="5E5DCCE0" w:rsidR="00A60CAC" w:rsidRPr="00265964" w:rsidRDefault="00A60CAC" w:rsidP="00265964">
            <w:pPr>
              <w:jc w:val="center"/>
              <w:rPr>
                <w:rFonts w:ascii="Times New Roman" w:hAnsi="Times New Roman" w:cs="Times New Roman"/>
                <w:sz w:val="16"/>
                <w:szCs w:val="16"/>
              </w:rPr>
            </w:pPr>
            <w:r>
              <w:rPr>
                <w:rFonts w:ascii="Times New Roman" w:hAnsi="Times New Roman" w:cs="Times New Roman"/>
                <w:sz w:val="16"/>
                <w:szCs w:val="16"/>
              </w:rPr>
              <w:t>300 a 380</w:t>
            </w:r>
          </w:p>
        </w:tc>
        <w:tc>
          <w:tcPr>
            <w:tcW w:w="865" w:type="dxa"/>
            <w:vMerge/>
            <w:vAlign w:val="center"/>
          </w:tcPr>
          <w:p w14:paraId="23624677" w14:textId="77777777" w:rsidR="00A60CAC" w:rsidRPr="00265964" w:rsidRDefault="00A60CAC" w:rsidP="00265964">
            <w:pPr>
              <w:jc w:val="center"/>
              <w:rPr>
                <w:rFonts w:ascii="Times New Roman" w:hAnsi="Times New Roman" w:cs="Times New Roman"/>
                <w:sz w:val="16"/>
                <w:szCs w:val="16"/>
              </w:rPr>
            </w:pPr>
          </w:p>
        </w:tc>
        <w:tc>
          <w:tcPr>
            <w:tcW w:w="1238" w:type="dxa"/>
            <w:vMerge/>
            <w:vAlign w:val="center"/>
          </w:tcPr>
          <w:p w14:paraId="0C35FA75" w14:textId="095D9A8F" w:rsidR="00A60CAC" w:rsidRPr="00265964" w:rsidRDefault="00A60CAC" w:rsidP="00265964">
            <w:pPr>
              <w:jc w:val="center"/>
              <w:rPr>
                <w:rFonts w:ascii="Times New Roman" w:hAnsi="Times New Roman" w:cs="Times New Roman"/>
                <w:sz w:val="16"/>
                <w:szCs w:val="16"/>
              </w:rPr>
            </w:pPr>
          </w:p>
        </w:tc>
      </w:tr>
      <w:tr w:rsidR="00A60CAC" w14:paraId="170C24DE" w14:textId="77777777" w:rsidTr="00265964">
        <w:tc>
          <w:tcPr>
            <w:tcW w:w="972" w:type="dxa"/>
            <w:vAlign w:val="center"/>
          </w:tcPr>
          <w:p w14:paraId="54E24767" w14:textId="7F36E66D" w:rsidR="00A60CAC" w:rsidRPr="00265964" w:rsidRDefault="00A60CAC" w:rsidP="00265964">
            <w:pPr>
              <w:jc w:val="center"/>
              <w:rPr>
                <w:rFonts w:ascii="Times New Roman" w:hAnsi="Times New Roman" w:cs="Times New Roman"/>
                <w:sz w:val="16"/>
                <w:szCs w:val="16"/>
              </w:rPr>
            </w:pPr>
            <w:r>
              <w:rPr>
                <w:rFonts w:ascii="Times New Roman" w:hAnsi="Times New Roman" w:cs="Times New Roman"/>
                <w:sz w:val="16"/>
                <w:szCs w:val="16"/>
              </w:rPr>
              <w:t>UME</w:t>
            </w:r>
          </w:p>
        </w:tc>
        <w:tc>
          <w:tcPr>
            <w:tcW w:w="1549" w:type="dxa"/>
            <w:vAlign w:val="center"/>
          </w:tcPr>
          <w:p w14:paraId="07DA1037" w14:textId="0BCBF723" w:rsidR="00A60CAC" w:rsidRDefault="00A60CAC" w:rsidP="00265964">
            <w:pPr>
              <w:jc w:val="left"/>
              <w:rPr>
                <w:rFonts w:ascii="Times New Roman" w:hAnsi="Times New Roman" w:cs="Times New Roman"/>
                <w:sz w:val="16"/>
                <w:szCs w:val="16"/>
              </w:rPr>
            </w:pPr>
            <w:r>
              <w:rPr>
                <w:rFonts w:ascii="Times New Roman" w:hAnsi="Times New Roman" w:cs="Times New Roman"/>
                <w:sz w:val="16"/>
                <w:szCs w:val="16"/>
              </w:rPr>
              <w:t>E – Face interna e externa sem exposição situação de riscos</w:t>
            </w:r>
          </w:p>
        </w:tc>
        <w:tc>
          <w:tcPr>
            <w:tcW w:w="973" w:type="dxa"/>
            <w:vAlign w:val="center"/>
          </w:tcPr>
          <w:p w14:paraId="53ACC0A2" w14:textId="14C8347E" w:rsidR="00A60CAC" w:rsidRDefault="00A60CAC" w:rsidP="00265964">
            <w:pPr>
              <w:jc w:val="right"/>
              <w:rPr>
                <w:rFonts w:ascii="Times New Roman" w:hAnsi="Times New Roman" w:cs="Times New Roman"/>
                <w:sz w:val="16"/>
                <w:szCs w:val="16"/>
              </w:rPr>
            </w:pPr>
            <w:r>
              <w:rPr>
                <w:rFonts w:ascii="Times New Roman" w:hAnsi="Times New Roman" w:cs="Times New Roman"/>
                <w:sz w:val="16"/>
                <w:szCs w:val="16"/>
              </w:rPr>
              <w:t>40</w:t>
            </w:r>
          </w:p>
        </w:tc>
        <w:tc>
          <w:tcPr>
            <w:tcW w:w="1165" w:type="dxa"/>
            <w:vAlign w:val="center"/>
          </w:tcPr>
          <w:p w14:paraId="2566D89A" w14:textId="5F928F6D" w:rsidR="00A60CAC" w:rsidRDefault="00A60CAC" w:rsidP="00265964">
            <w:pPr>
              <w:jc w:val="center"/>
              <w:rPr>
                <w:rFonts w:ascii="Times New Roman" w:hAnsi="Times New Roman" w:cs="Times New Roman"/>
                <w:sz w:val="16"/>
                <w:szCs w:val="16"/>
              </w:rPr>
            </w:pPr>
            <w:r>
              <w:rPr>
                <w:rFonts w:ascii="Times New Roman" w:hAnsi="Times New Roman" w:cs="Times New Roman"/>
                <w:sz w:val="16"/>
                <w:szCs w:val="16"/>
              </w:rPr>
              <w:t>Quinzenal</w:t>
            </w:r>
          </w:p>
        </w:tc>
        <w:tc>
          <w:tcPr>
            <w:tcW w:w="1150" w:type="dxa"/>
            <w:vAlign w:val="center"/>
          </w:tcPr>
          <w:p w14:paraId="759045F0" w14:textId="149537A5" w:rsidR="00A60CAC" w:rsidRDefault="00A60CAC" w:rsidP="00265964">
            <w:pPr>
              <w:jc w:val="right"/>
              <w:rPr>
                <w:rFonts w:ascii="Times New Roman" w:hAnsi="Times New Roman" w:cs="Times New Roman"/>
                <w:sz w:val="16"/>
                <w:szCs w:val="16"/>
              </w:rPr>
            </w:pPr>
            <w:proofErr w:type="gramStart"/>
            <w:r>
              <w:rPr>
                <w:rFonts w:ascii="Times New Roman" w:hAnsi="Times New Roman" w:cs="Times New Roman"/>
                <w:sz w:val="16"/>
                <w:szCs w:val="16"/>
              </w:rPr>
              <w:t>3</w:t>
            </w:r>
            <w:proofErr w:type="gramEnd"/>
          </w:p>
        </w:tc>
        <w:tc>
          <w:tcPr>
            <w:tcW w:w="1375" w:type="dxa"/>
            <w:vAlign w:val="center"/>
          </w:tcPr>
          <w:p w14:paraId="3AD7F8A8" w14:textId="3B846FC3" w:rsidR="00A60CAC" w:rsidRDefault="00A60CAC" w:rsidP="00265964">
            <w:pPr>
              <w:jc w:val="center"/>
              <w:rPr>
                <w:rFonts w:ascii="Times New Roman" w:hAnsi="Times New Roman" w:cs="Times New Roman"/>
                <w:sz w:val="16"/>
                <w:szCs w:val="16"/>
              </w:rPr>
            </w:pPr>
            <w:r>
              <w:rPr>
                <w:rFonts w:ascii="Times New Roman" w:hAnsi="Times New Roman" w:cs="Times New Roman"/>
                <w:sz w:val="16"/>
                <w:szCs w:val="16"/>
              </w:rPr>
              <w:t>300 a 380</w:t>
            </w:r>
          </w:p>
        </w:tc>
        <w:tc>
          <w:tcPr>
            <w:tcW w:w="865" w:type="dxa"/>
            <w:vMerge/>
            <w:vAlign w:val="center"/>
          </w:tcPr>
          <w:p w14:paraId="0A6B113D" w14:textId="77777777" w:rsidR="00A60CAC" w:rsidRPr="00265964" w:rsidRDefault="00A60CAC" w:rsidP="00265964">
            <w:pPr>
              <w:jc w:val="center"/>
              <w:rPr>
                <w:rFonts w:ascii="Times New Roman" w:hAnsi="Times New Roman" w:cs="Times New Roman"/>
                <w:sz w:val="16"/>
                <w:szCs w:val="16"/>
              </w:rPr>
            </w:pPr>
          </w:p>
        </w:tc>
        <w:tc>
          <w:tcPr>
            <w:tcW w:w="1238" w:type="dxa"/>
            <w:vMerge/>
            <w:vAlign w:val="center"/>
          </w:tcPr>
          <w:p w14:paraId="4880FA38" w14:textId="28596AA9" w:rsidR="00A60CAC" w:rsidRPr="00265964" w:rsidRDefault="00A60CAC" w:rsidP="00265964">
            <w:pPr>
              <w:jc w:val="center"/>
              <w:rPr>
                <w:rFonts w:ascii="Times New Roman" w:hAnsi="Times New Roman" w:cs="Times New Roman"/>
                <w:sz w:val="16"/>
                <w:szCs w:val="16"/>
              </w:rPr>
            </w:pPr>
          </w:p>
        </w:tc>
      </w:tr>
      <w:tr w:rsidR="00A60CAC" w14:paraId="10CC3AC6" w14:textId="77777777" w:rsidTr="00265964">
        <w:tc>
          <w:tcPr>
            <w:tcW w:w="972" w:type="dxa"/>
            <w:vAlign w:val="center"/>
          </w:tcPr>
          <w:p w14:paraId="14743740" w14:textId="0E7ED0E6" w:rsidR="00A60CAC" w:rsidRPr="00F57538" w:rsidRDefault="00A60CAC" w:rsidP="00265964">
            <w:pPr>
              <w:jc w:val="center"/>
              <w:rPr>
                <w:rFonts w:ascii="Times New Roman" w:hAnsi="Times New Roman" w:cs="Times New Roman"/>
                <w:b/>
                <w:sz w:val="16"/>
                <w:szCs w:val="16"/>
              </w:rPr>
            </w:pPr>
            <w:r w:rsidRPr="00F57538">
              <w:rPr>
                <w:rFonts w:ascii="Times New Roman" w:hAnsi="Times New Roman" w:cs="Times New Roman"/>
                <w:b/>
                <w:sz w:val="16"/>
                <w:szCs w:val="16"/>
              </w:rPr>
              <w:t>-</w:t>
            </w:r>
          </w:p>
        </w:tc>
        <w:tc>
          <w:tcPr>
            <w:tcW w:w="1549" w:type="dxa"/>
            <w:vAlign w:val="center"/>
          </w:tcPr>
          <w:p w14:paraId="4978468A" w14:textId="2A2DAFE8" w:rsidR="00A60CAC" w:rsidRPr="00F57538" w:rsidRDefault="00A60CAC" w:rsidP="00265964">
            <w:pPr>
              <w:jc w:val="left"/>
              <w:rPr>
                <w:rFonts w:ascii="Times New Roman" w:hAnsi="Times New Roman" w:cs="Times New Roman"/>
                <w:b/>
                <w:sz w:val="16"/>
                <w:szCs w:val="16"/>
              </w:rPr>
            </w:pPr>
            <w:r w:rsidRPr="00F57538">
              <w:rPr>
                <w:rFonts w:ascii="Times New Roman" w:hAnsi="Times New Roman" w:cs="Times New Roman"/>
                <w:b/>
                <w:sz w:val="16"/>
                <w:szCs w:val="16"/>
              </w:rPr>
              <w:t>E – Total</w:t>
            </w:r>
          </w:p>
        </w:tc>
        <w:tc>
          <w:tcPr>
            <w:tcW w:w="973" w:type="dxa"/>
            <w:vAlign w:val="center"/>
          </w:tcPr>
          <w:p w14:paraId="263704D9" w14:textId="35C21F83" w:rsidR="00A60CAC" w:rsidRPr="00F57538" w:rsidRDefault="00A60CAC" w:rsidP="00265964">
            <w:pPr>
              <w:jc w:val="right"/>
              <w:rPr>
                <w:rFonts w:ascii="Times New Roman" w:hAnsi="Times New Roman" w:cs="Times New Roman"/>
                <w:b/>
                <w:sz w:val="16"/>
                <w:szCs w:val="16"/>
              </w:rPr>
            </w:pPr>
            <w:r>
              <w:rPr>
                <w:rFonts w:ascii="Times New Roman" w:hAnsi="Times New Roman" w:cs="Times New Roman"/>
                <w:b/>
                <w:sz w:val="16"/>
                <w:szCs w:val="16"/>
              </w:rPr>
              <w:t>520</w:t>
            </w:r>
          </w:p>
        </w:tc>
        <w:tc>
          <w:tcPr>
            <w:tcW w:w="1165" w:type="dxa"/>
            <w:vAlign w:val="center"/>
          </w:tcPr>
          <w:p w14:paraId="27C1B96C" w14:textId="733FC253" w:rsidR="00A60CAC" w:rsidRPr="00F57538" w:rsidRDefault="00A60CAC" w:rsidP="00265964">
            <w:pPr>
              <w:jc w:val="center"/>
              <w:rPr>
                <w:rFonts w:ascii="Times New Roman" w:hAnsi="Times New Roman" w:cs="Times New Roman"/>
                <w:b/>
                <w:sz w:val="16"/>
                <w:szCs w:val="16"/>
              </w:rPr>
            </w:pPr>
            <w:r>
              <w:rPr>
                <w:rFonts w:ascii="Times New Roman" w:hAnsi="Times New Roman" w:cs="Times New Roman"/>
                <w:b/>
                <w:sz w:val="16"/>
                <w:szCs w:val="16"/>
              </w:rPr>
              <w:t>-</w:t>
            </w:r>
          </w:p>
        </w:tc>
        <w:tc>
          <w:tcPr>
            <w:tcW w:w="1150" w:type="dxa"/>
            <w:vAlign w:val="center"/>
          </w:tcPr>
          <w:p w14:paraId="4DF32DBD" w14:textId="31BC04F1" w:rsidR="00A60CAC" w:rsidRPr="00F57538" w:rsidRDefault="00A60CAC" w:rsidP="00265964">
            <w:pPr>
              <w:jc w:val="right"/>
              <w:rPr>
                <w:rFonts w:ascii="Times New Roman" w:hAnsi="Times New Roman" w:cs="Times New Roman"/>
                <w:b/>
                <w:sz w:val="16"/>
                <w:szCs w:val="16"/>
              </w:rPr>
            </w:pPr>
            <w:r>
              <w:rPr>
                <w:rFonts w:ascii="Times New Roman" w:hAnsi="Times New Roman" w:cs="Times New Roman"/>
                <w:b/>
                <w:sz w:val="16"/>
                <w:szCs w:val="16"/>
              </w:rPr>
              <w:t>99</w:t>
            </w:r>
          </w:p>
        </w:tc>
        <w:tc>
          <w:tcPr>
            <w:tcW w:w="1375" w:type="dxa"/>
            <w:vAlign w:val="center"/>
          </w:tcPr>
          <w:p w14:paraId="052E8CC5" w14:textId="02D7C9B6" w:rsidR="00A60CAC" w:rsidRPr="00F57538" w:rsidRDefault="00A60CAC" w:rsidP="00265964">
            <w:pPr>
              <w:jc w:val="center"/>
              <w:rPr>
                <w:rFonts w:ascii="Times New Roman" w:hAnsi="Times New Roman" w:cs="Times New Roman"/>
                <w:b/>
                <w:sz w:val="16"/>
                <w:szCs w:val="16"/>
              </w:rPr>
            </w:pPr>
            <w:r>
              <w:rPr>
                <w:rFonts w:ascii="Times New Roman" w:hAnsi="Times New Roman" w:cs="Times New Roman"/>
                <w:b/>
                <w:sz w:val="16"/>
                <w:szCs w:val="16"/>
              </w:rPr>
              <w:t>-</w:t>
            </w:r>
          </w:p>
        </w:tc>
        <w:tc>
          <w:tcPr>
            <w:tcW w:w="865" w:type="dxa"/>
            <w:vMerge/>
            <w:vAlign w:val="center"/>
          </w:tcPr>
          <w:p w14:paraId="65DB24A0" w14:textId="2CA244B3" w:rsidR="00A60CAC" w:rsidRPr="00F57538" w:rsidRDefault="00A60CAC" w:rsidP="00265964">
            <w:pPr>
              <w:jc w:val="center"/>
              <w:rPr>
                <w:rFonts w:ascii="Times New Roman" w:hAnsi="Times New Roman" w:cs="Times New Roman"/>
                <w:b/>
                <w:sz w:val="16"/>
                <w:szCs w:val="16"/>
              </w:rPr>
            </w:pPr>
          </w:p>
        </w:tc>
        <w:tc>
          <w:tcPr>
            <w:tcW w:w="1238" w:type="dxa"/>
            <w:vMerge/>
            <w:vAlign w:val="center"/>
          </w:tcPr>
          <w:p w14:paraId="2318FDC5" w14:textId="5401C446" w:rsidR="00A60CAC" w:rsidRPr="00F57538" w:rsidRDefault="00A60CAC" w:rsidP="00265964">
            <w:pPr>
              <w:jc w:val="center"/>
              <w:rPr>
                <w:rFonts w:ascii="Times New Roman" w:hAnsi="Times New Roman" w:cs="Times New Roman"/>
                <w:b/>
                <w:sz w:val="16"/>
                <w:szCs w:val="16"/>
              </w:rPr>
            </w:pPr>
          </w:p>
        </w:tc>
      </w:tr>
      <w:tr w:rsidR="005E0C29" w14:paraId="1688A6CD" w14:textId="77777777" w:rsidTr="00265964">
        <w:tc>
          <w:tcPr>
            <w:tcW w:w="972" w:type="dxa"/>
            <w:vAlign w:val="center"/>
          </w:tcPr>
          <w:p w14:paraId="2BE53326" w14:textId="79928BB2" w:rsidR="005E0C29" w:rsidRDefault="00F57538" w:rsidP="00265964">
            <w:pPr>
              <w:jc w:val="center"/>
              <w:rPr>
                <w:rFonts w:ascii="Times New Roman" w:hAnsi="Times New Roman" w:cs="Times New Roman"/>
                <w:sz w:val="16"/>
                <w:szCs w:val="16"/>
              </w:rPr>
            </w:pPr>
            <w:r>
              <w:rPr>
                <w:rFonts w:ascii="Times New Roman" w:hAnsi="Times New Roman" w:cs="Times New Roman"/>
                <w:sz w:val="16"/>
                <w:szCs w:val="16"/>
              </w:rPr>
              <w:t>5ª SR</w:t>
            </w:r>
          </w:p>
        </w:tc>
        <w:tc>
          <w:tcPr>
            <w:tcW w:w="1549" w:type="dxa"/>
            <w:vAlign w:val="center"/>
          </w:tcPr>
          <w:p w14:paraId="12E80EAD" w14:textId="7FFED11B" w:rsidR="005E0C29" w:rsidRDefault="00937C8D" w:rsidP="00265964">
            <w:pPr>
              <w:jc w:val="left"/>
              <w:rPr>
                <w:rFonts w:ascii="Times New Roman" w:hAnsi="Times New Roman" w:cs="Times New Roman"/>
                <w:sz w:val="16"/>
                <w:szCs w:val="16"/>
              </w:rPr>
            </w:pPr>
            <w:r>
              <w:rPr>
                <w:rFonts w:ascii="Times New Roman" w:hAnsi="Times New Roman" w:cs="Times New Roman"/>
                <w:sz w:val="16"/>
                <w:szCs w:val="16"/>
              </w:rPr>
              <w:t xml:space="preserve">AE – Pisos pavimentados </w:t>
            </w:r>
            <w:proofErr w:type="gramStart"/>
            <w:r>
              <w:rPr>
                <w:rFonts w:ascii="Times New Roman" w:hAnsi="Times New Roman" w:cs="Times New Roman"/>
                <w:sz w:val="16"/>
                <w:szCs w:val="16"/>
              </w:rPr>
              <w:t>adjacentes/contíguos</w:t>
            </w:r>
            <w:proofErr w:type="gramEnd"/>
            <w:r>
              <w:rPr>
                <w:rFonts w:ascii="Times New Roman" w:hAnsi="Times New Roman" w:cs="Times New Roman"/>
                <w:sz w:val="16"/>
                <w:szCs w:val="16"/>
              </w:rPr>
              <w:t xml:space="preserve"> às edificações, Pátios e área verdes (média frequência).</w:t>
            </w:r>
          </w:p>
        </w:tc>
        <w:tc>
          <w:tcPr>
            <w:tcW w:w="973" w:type="dxa"/>
            <w:vAlign w:val="center"/>
          </w:tcPr>
          <w:p w14:paraId="6B87BC77" w14:textId="4686FDDA" w:rsidR="005E0C29" w:rsidRDefault="00937C8D" w:rsidP="00265964">
            <w:pPr>
              <w:jc w:val="right"/>
              <w:rPr>
                <w:rFonts w:ascii="Times New Roman" w:hAnsi="Times New Roman" w:cs="Times New Roman"/>
                <w:sz w:val="16"/>
                <w:szCs w:val="16"/>
              </w:rPr>
            </w:pPr>
            <w:r>
              <w:rPr>
                <w:rFonts w:ascii="Times New Roman" w:hAnsi="Times New Roman" w:cs="Times New Roman"/>
                <w:sz w:val="16"/>
                <w:szCs w:val="16"/>
              </w:rPr>
              <w:t>6.147</w:t>
            </w:r>
          </w:p>
        </w:tc>
        <w:tc>
          <w:tcPr>
            <w:tcW w:w="1165" w:type="dxa"/>
            <w:vAlign w:val="center"/>
          </w:tcPr>
          <w:p w14:paraId="51561538" w14:textId="43C578D3" w:rsidR="005E0C29" w:rsidRDefault="00937C8D" w:rsidP="00265964">
            <w:pPr>
              <w:jc w:val="center"/>
              <w:rPr>
                <w:rFonts w:ascii="Times New Roman" w:hAnsi="Times New Roman" w:cs="Times New Roman"/>
                <w:sz w:val="16"/>
                <w:szCs w:val="16"/>
              </w:rPr>
            </w:pPr>
            <w:proofErr w:type="gramStart"/>
            <w:r>
              <w:rPr>
                <w:rFonts w:ascii="Times New Roman" w:hAnsi="Times New Roman" w:cs="Times New Roman"/>
                <w:sz w:val="16"/>
                <w:szCs w:val="16"/>
              </w:rPr>
              <w:t>1</w:t>
            </w:r>
            <w:proofErr w:type="gramEnd"/>
            <w:r>
              <w:rPr>
                <w:rFonts w:ascii="Times New Roman" w:hAnsi="Times New Roman" w:cs="Times New Roman"/>
                <w:sz w:val="16"/>
                <w:szCs w:val="16"/>
              </w:rPr>
              <w:t xml:space="preserve"> vez ao dia</w:t>
            </w:r>
          </w:p>
        </w:tc>
        <w:tc>
          <w:tcPr>
            <w:tcW w:w="1150" w:type="dxa"/>
            <w:vAlign w:val="center"/>
          </w:tcPr>
          <w:p w14:paraId="6E78E613" w14:textId="09B90E52" w:rsidR="005E0C29" w:rsidRDefault="00937C8D" w:rsidP="00265964">
            <w:pPr>
              <w:jc w:val="right"/>
              <w:rPr>
                <w:rFonts w:ascii="Times New Roman" w:hAnsi="Times New Roman" w:cs="Times New Roman"/>
                <w:sz w:val="16"/>
                <w:szCs w:val="16"/>
              </w:rPr>
            </w:pPr>
            <w:r>
              <w:rPr>
                <w:rFonts w:ascii="Times New Roman" w:hAnsi="Times New Roman" w:cs="Times New Roman"/>
                <w:sz w:val="16"/>
                <w:szCs w:val="16"/>
              </w:rPr>
              <w:t>6.147</w:t>
            </w:r>
          </w:p>
        </w:tc>
        <w:tc>
          <w:tcPr>
            <w:tcW w:w="1375" w:type="dxa"/>
            <w:vAlign w:val="center"/>
          </w:tcPr>
          <w:p w14:paraId="2F1F53D9" w14:textId="1B672733" w:rsidR="005E0C29" w:rsidRDefault="00937C8D" w:rsidP="00265964">
            <w:pPr>
              <w:jc w:val="center"/>
              <w:rPr>
                <w:rFonts w:ascii="Times New Roman" w:hAnsi="Times New Roman" w:cs="Times New Roman"/>
                <w:sz w:val="16"/>
                <w:szCs w:val="16"/>
              </w:rPr>
            </w:pPr>
            <w:r>
              <w:rPr>
                <w:rFonts w:ascii="Times New Roman" w:hAnsi="Times New Roman" w:cs="Times New Roman"/>
                <w:sz w:val="16"/>
                <w:szCs w:val="16"/>
              </w:rPr>
              <w:t>1.800 a 2.700</w:t>
            </w:r>
          </w:p>
        </w:tc>
        <w:tc>
          <w:tcPr>
            <w:tcW w:w="865" w:type="dxa"/>
            <w:vAlign w:val="center"/>
          </w:tcPr>
          <w:p w14:paraId="5FE089DE" w14:textId="5F5786F9" w:rsidR="005E0C29" w:rsidRPr="005E0C29" w:rsidRDefault="00937C8D" w:rsidP="00265964">
            <w:pPr>
              <w:jc w:val="center"/>
              <w:rPr>
                <w:rFonts w:ascii="Times New Roman" w:hAnsi="Times New Roman" w:cs="Times New Roman"/>
                <w:sz w:val="16"/>
                <w:szCs w:val="16"/>
              </w:rPr>
            </w:pPr>
            <w:proofErr w:type="gramStart"/>
            <w:r>
              <w:rPr>
                <w:rFonts w:ascii="Times New Roman" w:hAnsi="Times New Roman" w:cs="Times New Roman"/>
                <w:sz w:val="16"/>
                <w:szCs w:val="16"/>
              </w:rPr>
              <w:t>3</w:t>
            </w:r>
            <w:proofErr w:type="gramEnd"/>
          </w:p>
        </w:tc>
        <w:tc>
          <w:tcPr>
            <w:tcW w:w="1238" w:type="dxa"/>
            <w:vAlign w:val="center"/>
          </w:tcPr>
          <w:p w14:paraId="4415E1EA" w14:textId="3BE1E82E" w:rsidR="005E0C29" w:rsidRPr="005E0C29" w:rsidRDefault="00937C8D" w:rsidP="00265964">
            <w:pPr>
              <w:jc w:val="center"/>
              <w:rPr>
                <w:rFonts w:ascii="Times New Roman" w:hAnsi="Times New Roman" w:cs="Times New Roman"/>
                <w:sz w:val="16"/>
                <w:szCs w:val="16"/>
              </w:rPr>
            </w:pPr>
            <w:r>
              <w:rPr>
                <w:rFonts w:ascii="Times New Roman" w:hAnsi="Times New Roman" w:cs="Times New Roman"/>
                <w:sz w:val="16"/>
                <w:szCs w:val="16"/>
              </w:rPr>
              <w:t>2.049</w:t>
            </w:r>
          </w:p>
        </w:tc>
      </w:tr>
    </w:tbl>
    <w:p w14:paraId="420F3245" w14:textId="77777777" w:rsidR="005E0C29" w:rsidRPr="005E0C29" w:rsidRDefault="005E0C29" w:rsidP="005E0C29"/>
    <w:p w14:paraId="5DC629FB" w14:textId="21FD1AF2" w:rsidR="00585731" w:rsidRPr="00D02FB6" w:rsidRDefault="00585731" w:rsidP="00235C4C">
      <w:pPr>
        <w:pStyle w:val="Ttulo2"/>
        <w:ind w:left="426"/>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Nos termos do parágrafo único, do art. 1º, da Lei nº 10.024, de 2019, os serviços objeto deste instrumento são considerados comuns, pois seus padrões de desempenho e qualidade, para efeito de julgamento das propostas, podem ser objetivamente definidos neste Termo de Referência e no Edital, por meio de especificações usuais de mercado.</w:t>
      </w:r>
    </w:p>
    <w:p w14:paraId="763EC3C7" w14:textId="77777777" w:rsidR="00585731" w:rsidRPr="00D02FB6" w:rsidRDefault="00585731" w:rsidP="00585731">
      <w:pPr>
        <w:ind w:left="426" w:hanging="426"/>
        <w:rPr>
          <w:rFonts w:ascii="Times New Roman" w:hAnsi="Times New Roman" w:cs="Times New Roman"/>
          <w:bCs/>
          <w:color w:val="000000" w:themeColor="text1"/>
          <w:sz w:val="24"/>
        </w:rPr>
      </w:pPr>
    </w:p>
    <w:p w14:paraId="7DF96312" w14:textId="4B9E1913" w:rsidR="00585731" w:rsidRPr="00D02FB6" w:rsidRDefault="00585731" w:rsidP="00235C4C">
      <w:pPr>
        <w:pStyle w:val="Ttulo2"/>
        <w:ind w:left="426"/>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Os serviços a serem contratados enquadram-se nos pressupostos do Decreto n° 9.507, de 2018, constituindo-se em atividades materiais acessórias, instrumentais ou complementares à área de competência legal do órgão licitante, não inerentes às categorias funcionais abrangidas por seu respectivo plano de cargos.</w:t>
      </w:r>
    </w:p>
    <w:p w14:paraId="56FF7A5B" w14:textId="77777777" w:rsidR="00585731" w:rsidRPr="00D02FB6" w:rsidRDefault="00585731" w:rsidP="00585731">
      <w:pPr>
        <w:ind w:left="426" w:hanging="426"/>
        <w:rPr>
          <w:rFonts w:ascii="Times New Roman" w:hAnsi="Times New Roman" w:cs="Times New Roman"/>
          <w:bCs/>
          <w:color w:val="000000" w:themeColor="text1"/>
          <w:sz w:val="24"/>
        </w:rPr>
      </w:pPr>
    </w:p>
    <w:p w14:paraId="48B40BBB" w14:textId="2466F9FB" w:rsidR="00F225A9" w:rsidRPr="00D02FB6" w:rsidRDefault="00585731" w:rsidP="00235C4C">
      <w:pPr>
        <w:pStyle w:val="Ttulo2"/>
        <w:ind w:left="426"/>
        <w:rPr>
          <w:rFonts w:ascii="Times New Roman" w:eastAsia="PalatinoLinotype" w:hAnsi="Times New Roman" w:cs="Times New Roman"/>
          <w:b/>
          <w:bCs/>
          <w:color w:val="000000" w:themeColor="text1"/>
          <w:sz w:val="24"/>
          <w:szCs w:val="24"/>
        </w:rPr>
      </w:pPr>
      <w:r w:rsidRPr="00D02FB6">
        <w:rPr>
          <w:rFonts w:ascii="Times New Roman" w:eastAsia="PalatinoLinotype" w:hAnsi="Times New Roman" w:cs="Times New Roman"/>
          <w:b/>
          <w:bCs/>
          <w:color w:val="000000" w:themeColor="text1"/>
          <w:sz w:val="24"/>
          <w:szCs w:val="24"/>
        </w:rPr>
        <w:t>A prestação dos serviços não gera vínculo empregatício entre os empregados da Contratada e a Administração Contratante, vedando-se qualquer relação entre estes que caracterize pessoalidade e subordinação direta</w:t>
      </w:r>
      <w:r w:rsidR="007F3A9B" w:rsidRPr="00D02FB6">
        <w:rPr>
          <w:rFonts w:ascii="Times New Roman" w:eastAsia="PalatinoLinotype" w:hAnsi="Times New Roman" w:cs="Times New Roman"/>
          <w:b/>
          <w:bCs/>
          <w:color w:val="000000" w:themeColor="text1"/>
          <w:sz w:val="24"/>
          <w:szCs w:val="24"/>
        </w:rPr>
        <w:t>.</w:t>
      </w:r>
    </w:p>
    <w:p w14:paraId="46621D1F" w14:textId="77777777" w:rsidR="00585731" w:rsidRPr="00D02FB6" w:rsidRDefault="00585731" w:rsidP="00585731">
      <w:pPr>
        <w:rPr>
          <w:rFonts w:ascii="Times New Roman" w:hAnsi="Times New Roman" w:cs="Times New Roman"/>
          <w:color w:val="000000" w:themeColor="text1"/>
          <w:sz w:val="24"/>
        </w:rPr>
      </w:pPr>
    </w:p>
    <w:p w14:paraId="663CD667" w14:textId="77777777" w:rsidR="006D550A" w:rsidRPr="00D02FB6" w:rsidRDefault="006D550A" w:rsidP="00585731">
      <w:pPr>
        <w:rPr>
          <w:rFonts w:ascii="Times New Roman" w:hAnsi="Times New Roman" w:cs="Times New Roman"/>
          <w:color w:val="000000" w:themeColor="text1"/>
          <w:sz w:val="24"/>
        </w:rPr>
      </w:pPr>
    </w:p>
    <w:p w14:paraId="3E32CE97" w14:textId="77777777" w:rsidR="00A34AF6" w:rsidRPr="00D02FB6" w:rsidRDefault="00A34AF6" w:rsidP="006D550A">
      <w:pPr>
        <w:pStyle w:val="Ttulo1"/>
        <w:ind w:left="426"/>
        <w:rPr>
          <w:rFonts w:ascii="Times New Roman" w:hAnsi="Times New Roman" w:cs="Times New Roman"/>
          <w:color w:val="000000" w:themeColor="text1"/>
          <w:sz w:val="24"/>
          <w:szCs w:val="24"/>
        </w:rPr>
      </w:pPr>
      <w:bookmarkStart w:id="2" w:name="_Toc401910394"/>
      <w:bookmarkStart w:id="3" w:name="_Toc22300272"/>
      <w:bookmarkStart w:id="4" w:name="_Toc401910395"/>
      <w:bookmarkEnd w:id="1"/>
      <w:r w:rsidRPr="00D02FB6">
        <w:rPr>
          <w:rFonts w:ascii="Times New Roman" w:hAnsi="Times New Roman" w:cs="Times New Roman"/>
          <w:color w:val="000000" w:themeColor="text1"/>
          <w:sz w:val="24"/>
          <w:szCs w:val="24"/>
        </w:rPr>
        <w:t>TERMINOLOGIAS E DEFINIÇÕES</w:t>
      </w:r>
      <w:bookmarkEnd w:id="2"/>
      <w:bookmarkEnd w:id="3"/>
    </w:p>
    <w:p w14:paraId="3E2C3F89" w14:textId="77777777" w:rsidR="004202BB" w:rsidRPr="00D02FB6" w:rsidRDefault="004202BB" w:rsidP="004202BB">
      <w:pPr>
        <w:rPr>
          <w:rFonts w:ascii="Times New Roman" w:hAnsi="Times New Roman" w:cs="Times New Roman"/>
          <w:color w:val="000000" w:themeColor="text1"/>
          <w:sz w:val="24"/>
        </w:rPr>
      </w:pPr>
    </w:p>
    <w:p w14:paraId="428E4BF4" w14:textId="77777777" w:rsidR="00A34AF6" w:rsidRPr="00D02FB6" w:rsidRDefault="007370D9" w:rsidP="00A34AF6">
      <w:pPr>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Neste Termo</w:t>
      </w:r>
      <w:r w:rsidR="00A34AF6" w:rsidRPr="00D02FB6">
        <w:rPr>
          <w:rFonts w:ascii="Times New Roman" w:hAnsi="Times New Roman" w:cs="Times New Roman"/>
          <w:color w:val="000000" w:themeColor="text1"/>
          <w:sz w:val="24"/>
        </w:rPr>
        <w:t xml:space="preserve"> de Referência (TR) ou em quaisquer outros documentos relacionados com os serviços acima solicitados, os termos ou expressões têm o seguinte significado e/ou interpretação:</w:t>
      </w:r>
    </w:p>
    <w:p w14:paraId="680499AB" w14:textId="77777777" w:rsidR="00A34AF6" w:rsidRPr="00D02FB6" w:rsidRDefault="00A34AF6" w:rsidP="00A34AF6">
      <w:pPr>
        <w:rPr>
          <w:rFonts w:ascii="Times New Roman" w:hAnsi="Times New Roman" w:cs="Times New Roman"/>
          <w:color w:val="000000" w:themeColor="text1"/>
          <w:sz w:val="24"/>
        </w:rPr>
      </w:pPr>
    </w:p>
    <w:p w14:paraId="138820A5" w14:textId="783E3C5E" w:rsidR="00EF0384" w:rsidRPr="00D02FB6" w:rsidRDefault="00B91183" w:rsidP="00A34AF6">
      <w:pPr>
        <w:rPr>
          <w:rFonts w:ascii="Times New Roman" w:hAnsi="Times New Roman" w:cs="Times New Roman"/>
          <w:color w:val="000000" w:themeColor="text1"/>
          <w:sz w:val="24"/>
        </w:rPr>
      </w:pPr>
      <w:r>
        <w:rPr>
          <w:rFonts w:ascii="Times New Roman" w:hAnsi="Times New Roman" w:cs="Times New Roman"/>
          <w:b/>
          <w:color w:val="000000" w:themeColor="text1"/>
          <w:sz w:val="24"/>
        </w:rPr>
        <w:t>ÁREA DA 5</w:t>
      </w:r>
      <w:r w:rsidR="005051C0" w:rsidRPr="00D02FB6">
        <w:rPr>
          <w:rFonts w:ascii="Times New Roman" w:hAnsi="Times New Roman" w:cs="Times New Roman"/>
          <w:b/>
          <w:color w:val="000000" w:themeColor="text1"/>
          <w:sz w:val="24"/>
        </w:rPr>
        <w:t>ª SR</w:t>
      </w:r>
      <w:r w:rsidR="005051C0" w:rsidRPr="00D02FB6">
        <w:rPr>
          <w:rFonts w:ascii="Times New Roman" w:hAnsi="Times New Roman" w:cs="Times New Roman"/>
          <w:color w:val="000000" w:themeColor="text1"/>
          <w:sz w:val="24"/>
        </w:rPr>
        <w:t xml:space="preserve">– Unidade da administração superior da </w:t>
      </w:r>
      <w:r w:rsidR="008B069A">
        <w:rPr>
          <w:rFonts w:ascii="Times New Roman" w:hAnsi="Times New Roman" w:cs="Times New Roman"/>
          <w:color w:val="000000" w:themeColor="text1"/>
          <w:sz w:val="24"/>
        </w:rPr>
        <w:t>CODEVASF</w:t>
      </w:r>
      <w:r w:rsidR="005051C0" w:rsidRPr="00D02FB6">
        <w:rPr>
          <w:rFonts w:ascii="Times New Roman" w:hAnsi="Times New Roman" w:cs="Times New Roman"/>
          <w:color w:val="000000" w:themeColor="text1"/>
          <w:sz w:val="24"/>
        </w:rPr>
        <w:t>, a qual está afeta as demais unidades técnicas que têm, dentre suas competências, a fiscalização e a coordenação dos serviços objeto deste Termo de Referência</w:t>
      </w:r>
      <w:r w:rsidR="00EF0384" w:rsidRPr="00D02FB6">
        <w:rPr>
          <w:rFonts w:ascii="Times New Roman" w:hAnsi="Times New Roman" w:cs="Times New Roman"/>
          <w:color w:val="000000" w:themeColor="text1"/>
          <w:sz w:val="24"/>
        </w:rPr>
        <w:t>.</w:t>
      </w:r>
    </w:p>
    <w:p w14:paraId="68592684" w14:textId="77777777" w:rsidR="00EF0384" w:rsidRPr="00D02FB6" w:rsidRDefault="00EF0384" w:rsidP="00A34AF6">
      <w:pPr>
        <w:rPr>
          <w:rFonts w:ascii="Times New Roman" w:hAnsi="Times New Roman" w:cs="Times New Roman"/>
          <w:color w:val="000000" w:themeColor="text1"/>
          <w:sz w:val="24"/>
        </w:rPr>
      </w:pPr>
    </w:p>
    <w:p w14:paraId="6AA1A641" w14:textId="40215AAD" w:rsidR="00EF0384" w:rsidRPr="00D02FB6" w:rsidRDefault="008B069A" w:rsidP="00A34AF6">
      <w:pPr>
        <w:rPr>
          <w:rFonts w:ascii="Times New Roman" w:hAnsi="Times New Roman" w:cs="Times New Roman"/>
          <w:color w:val="000000" w:themeColor="text1"/>
          <w:sz w:val="24"/>
        </w:rPr>
      </w:pPr>
      <w:r>
        <w:rPr>
          <w:rFonts w:ascii="Times New Roman" w:hAnsi="Times New Roman" w:cs="Times New Roman"/>
          <w:b/>
          <w:color w:val="000000" w:themeColor="text1"/>
          <w:sz w:val="24"/>
        </w:rPr>
        <w:t>CODEVASF</w:t>
      </w:r>
      <w:r w:rsidR="005051C0" w:rsidRPr="00D02FB6">
        <w:rPr>
          <w:rFonts w:ascii="Times New Roman" w:hAnsi="Times New Roman" w:cs="Times New Roman"/>
          <w:color w:val="000000" w:themeColor="text1"/>
          <w:sz w:val="24"/>
        </w:rPr>
        <w:t xml:space="preserve"> – Companhia de Desenvolvimento dos Vales do São Francisco e do Parnaíba – Empresa pública vinculada ao Ministério </w:t>
      </w:r>
      <w:r w:rsidR="000B27C9">
        <w:rPr>
          <w:rFonts w:ascii="Times New Roman" w:hAnsi="Times New Roman" w:cs="Times New Roman"/>
          <w:color w:val="000000" w:themeColor="text1"/>
          <w:sz w:val="24"/>
        </w:rPr>
        <w:t>do Desenvolvimento Regional – MDR</w:t>
      </w:r>
      <w:r w:rsidR="005051C0" w:rsidRPr="00D02FB6">
        <w:rPr>
          <w:rFonts w:ascii="Times New Roman" w:hAnsi="Times New Roman" w:cs="Times New Roman"/>
          <w:color w:val="000000" w:themeColor="text1"/>
          <w:sz w:val="24"/>
        </w:rPr>
        <w:t>, com sede no Setor de Grandes Áreas Norte, Quadra 601 – Lote 1 – Brasília-DF. Como responsável pelo acompanhamento</w:t>
      </w:r>
      <w:r w:rsidR="00B91183">
        <w:rPr>
          <w:rFonts w:ascii="Times New Roman" w:hAnsi="Times New Roman" w:cs="Times New Roman"/>
          <w:color w:val="000000" w:themeColor="text1"/>
          <w:sz w:val="24"/>
        </w:rPr>
        <w:t xml:space="preserve"> dos presentes serviços está a 5</w:t>
      </w:r>
      <w:r w:rsidR="005051C0" w:rsidRPr="00D02FB6">
        <w:rPr>
          <w:rFonts w:ascii="Times New Roman" w:hAnsi="Times New Roman" w:cs="Times New Roman"/>
          <w:color w:val="000000" w:themeColor="text1"/>
          <w:sz w:val="24"/>
        </w:rPr>
        <w:t>ª Superintendência Re</w:t>
      </w:r>
      <w:r w:rsidR="00B91183">
        <w:rPr>
          <w:rFonts w:ascii="Times New Roman" w:hAnsi="Times New Roman" w:cs="Times New Roman"/>
          <w:color w:val="000000" w:themeColor="text1"/>
          <w:sz w:val="24"/>
        </w:rPr>
        <w:t xml:space="preserve">gional da </w:t>
      </w:r>
      <w:r>
        <w:rPr>
          <w:rFonts w:ascii="Times New Roman" w:hAnsi="Times New Roman" w:cs="Times New Roman"/>
          <w:color w:val="000000" w:themeColor="text1"/>
          <w:sz w:val="24"/>
        </w:rPr>
        <w:t>CODEVASF</w:t>
      </w:r>
      <w:r w:rsidR="00B91183">
        <w:rPr>
          <w:rFonts w:ascii="Times New Roman" w:hAnsi="Times New Roman" w:cs="Times New Roman"/>
          <w:color w:val="000000" w:themeColor="text1"/>
          <w:sz w:val="24"/>
        </w:rPr>
        <w:t>, que situada à Rua Castro Alves, s/nº, Santa Luzia – Penedo/AL (CEP 57.200-000)</w:t>
      </w:r>
      <w:r w:rsidR="005051C0" w:rsidRPr="00D02FB6">
        <w:rPr>
          <w:rFonts w:ascii="Times New Roman" w:hAnsi="Times New Roman" w:cs="Times New Roman"/>
          <w:color w:val="000000" w:themeColor="text1"/>
          <w:sz w:val="24"/>
        </w:rPr>
        <w:t xml:space="preserve">. </w:t>
      </w:r>
    </w:p>
    <w:p w14:paraId="56740A9E" w14:textId="7D5CD5A5" w:rsidR="00EF0384" w:rsidRPr="00D02FB6" w:rsidRDefault="00EF0384" w:rsidP="00A34AF6">
      <w:pPr>
        <w:rPr>
          <w:rFonts w:ascii="Times New Roman" w:hAnsi="Times New Roman" w:cs="Times New Roman"/>
          <w:color w:val="000000" w:themeColor="text1"/>
          <w:sz w:val="24"/>
        </w:rPr>
      </w:pPr>
      <w:r w:rsidRPr="00D02FB6">
        <w:rPr>
          <w:rFonts w:ascii="Times New Roman" w:hAnsi="Times New Roman" w:cs="Times New Roman"/>
          <w:b/>
          <w:color w:val="000000" w:themeColor="text1"/>
          <w:sz w:val="24"/>
        </w:rPr>
        <w:lastRenderedPageBreak/>
        <w:t>CONTRATADA</w:t>
      </w:r>
      <w:r w:rsidRPr="00D02FB6">
        <w:rPr>
          <w:rFonts w:ascii="Times New Roman" w:hAnsi="Times New Roman" w:cs="Times New Roman"/>
          <w:color w:val="000000" w:themeColor="text1"/>
          <w:sz w:val="24"/>
        </w:rPr>
        <w:t xml:space="preserve"> – Empresa licitante selecionada e contratada pela </w:t>
      </w:r>
      <w:r w:rsidR="008B069A">
        <w:rPr>
          <w:rFonts w:ascii="Times New Roman" w:hAnsi="Times New Roman" w:cs="Times New Roman"/>
          <w:color w:val="000000" w:themeColor="text1"/>
          <w:sz w:val="24"/>
        </w:rPr>
        <w:t>CODEVASF</w:t>
      </w:r>
      <w:r w:rsidRPr="00D02FB6">
        <w:rPr>
          <w:rFonts w:ascii="Times New Roman" w:hAnsi="Times New Roman" w:cs="Times New Roman"/>
          <w:color w:val="000000" w:themeColor="text1"/>
          <w:sz w:val="24"/>
        </w:rPr>
        <w:t xml:space="preserve"> para a execução dos serviços.</w:t>
      </w:r>
    </w:p>
    <w:p w14:paraId="3CC824AB" w14:textId="77777777" w:rsidR="00EF0384" w:rsidRPr="00D02FB6" w:rsidRDefault="00EF0384" w:rsidP="00A34AF6">
      <w:pPr>
        <w:rPr>
          <w:rFonts w:ascii="Times New Roman" w:hAnsi="Times New Roman" w:cs="Times New Roman"/>
          <w:color w:val="000000" w:themeColor="text1"/>
          <w:sz w:val="24"/>
        </w:rPr>
      </w:pPr>
    </w:p>
    <w:p w14:paraId="653382B8" w14:textId="70D54B39" w:rsidR="00EF0384" w:rsidRPr="00D02FB6" w:rsidRDefault="00EF0384" w:rsidP="00A34AF6">
      <w:pPr>
        <w:rPr>
          <w:rFonts w:ascii="Times New Roman" w:hAnsi="Times New Roman" w:cs="Times New Roman"/>
          <w:color w:val="000000" w:themeColor="text1"/>
          <w:sz w:val="24"/>
        </w:rPr>
      </w:pPr>
      <w:r w:rsidRPr="00D02FB6">
        <w:rPr>
          <w:rFonts w:ascii="Times New Roman" w:hAnsi="Times New Roman" w:cs="Times New Roman"/>
          <w:b/>
          <w:color w:val="000000" w:themeColor="text1"/>
          <w:sz w:val="24"/>
        </w:rPr>
        <w:t>CONTRATO</w:t>
      </w:r>
      <w:r w:rsidRPr="00D02FB6">
        <w:rPr>
          <w:rFonts w:ascii="Times New Roman" w:hAnsi="Times New Roman" w:cs="Times New Roman"/>
          <w:color w:val="000000" w:themeColor="text1"/>
          <w:sz w:val="24"/>
        </w:rPr>
        <w:t xml:space="preserve"> – Documento, subscrito pela </w:t>
      </w:r>
      <w:r w:rsidR="008B069A">
        <w:rPr>
          <w:rFonts w:ascii="Times New Roman" w:hAnsi="Times New Roman" w:cs="Times New Roman"/>
          <w:color w:val="000000" w:themeColor="text1"/>
          <w:sz w:val="24"/>
        </w:rPr>
        <w:t>CODEVASF</w:t>
      </w:r>
      <w:r w:rsidR="00A94646" w:rsidRPr="00D02FB6">
        <w:rPr>
          <w:rFonts w:ascii="Times New Roman" w:hAnsi="Times New Roman" w:cs="Times New Roman"/>
          <w:color w:val="000000" w:themeColor="text1"/>
          <w:sz w:val="24"/>
        </w:rPr>
        <w:t xml:space="preserve"> e o licitante vencedor</w:t>
      </w:r>
      <w:r w:rsidRPr="00D02FB6">
        <w:rPr>
          <w:rFonts w:ascii="Times New Roman" w:hAnsi="Times New Roman" w:cs="Times New Roman"/>
          <w:color w:val="000000" w:themeColor="text1"/>
          <w:sz w:val="24"/>
        </w:rPr>
        <w:t xml:space="preserve"> do certame, que define as obrigações e direitos de ambas com relação à execução dos serviços.</w:t>
      </w:r>
    </w:p>
    <w:p w14:paraId="042ABB71" w14:textId="77777777" w:rsidR="00EF0384" w:rsidRPr="00D02FB6" w:rsidRDefault="00EF0384" w:rsidP="00A34AF6">
      <w:pPr>
        <w:rPr>
          <w:rFonts w:ascii="Times New Roman" w:hAnsi="Times New Roman" w:cs="Times New Roman"/>
          <w:color w:val="000000" w:themeColor="text1"/>
          <w:sz w:val="24"/>
        </w:rPr>
      </w:pPr>
    </w:p>
    <w:p w14:paraId="7665956B" w14:textId="77777777" w:rsidR="00EF0384" w:rsidRPr="00D02FB6" w:rsidRDefault="00EF0384" w:rsidP="00A34AF6">
      <w:pPr>
        <w:rPr>
          <w:rFonts w:ascii="Times New Roman" w:hAnsi="Times New Roman" w:cs="Times New Roman"/>
          <w:color w:val="000000" w:themeColor="text1"/>
          <w:sz w:val="24"/>
        </w:rPr>
      </w:pPr>
      <w:r w:rsidRPr="00D02FB6">
        <w:rPr>
          <w:rFonts w:ascii="Times New Roman" w:hAnsi="Times New Roman" w:cs="Times New Roman"/>
          <w:b/>
          <w:color w:val="000000" w:themeColor="text1"/>
          <w:sz w:val="24"/>
        </w:rPr>
        <w:t>CRONOGRAMA FÍSICO-FINANCEIRO</w:t>
      </w:r>
      <w:r w:rsidRPr="00D02FB6">
        <w:rPr>
          <w:rFonts w:ascii="Times New Roman" w:hAnsi="Times New Roman" w:cs="Times New Roman"/>
          <w:color w:val="000000" w:themeColor="text1"/>
          <w:sz w:val="24"/>
        </w:rPr>
        <w:t xml:space="preserve"> – representação gráfica da programação parcial ou total de um trabalho ou serviço, no qual são indicadas as suas diversas etapas e respectivos prazos para conclusão, aliados aos custos ou preços.</w:t>
      </w:r>
    </w:p>
    <w:p w14:paraId="322232FE" w14:textId="77777777" w:rsidR="00EF0384" w:rsidRPr="00D02FB6" w:rsidRDefault="00EF0384" w:rsidP="00A34AF6">
      <w:pPr>
        <w:rPr>
          <w:rFonts w:ascii="Times New Roman" w:hAnsi="Times New Roman" w:cs="Times New Roman"/>
          <w:color w:val="000000" w:themeColor="text1"/>
          <w:sz w:val="24"/>
        </w:rPr>
      </w:pPr>
    </w:p>
    <w:p w14:paraId="650AFD55" w14:textId="2910C47F" w:rsidR="00EF0384" w:rsidRPr="00D02FB6" w:rsidRDefault="00EF0384" w:rsidP="00A34AF6">
      <w:pPr>
        <w:rPr>
          <w:rFonts w:ascii="Times New Roman" w:hAnsi="Times New Roman" w:cs="Times New Roman"/>
          <w:color w:val="000000" w:themeColor="text1"/>
          <w:sz w:val="24"/>
        </w:rPr>
      </w:pPr>
      <w:r w:rsidRPr="00D02FB6">
        <w:rPr>
          <w:rFonts w:ascii="Times New Roman" w:hAnsi="Times New Roman" w:cs="Times New Roman"/>
          <w:b/>
          <w:color w:val="000000" w:themeColor="text1"/>
          <w:sz w:val="24"/>
        </w:rPr>
        <w:t>FISCALIZAÇÃO</w:t>
      </w:r>
      <w:r w:rsidRPr="00D02FB6">
        <w:rPr>
          <w:rFonts w:ascii="Times New Roman" w:hAnsi="Times New Roman" w:cs="Times New Roman"/>
          <w:color w:val="000000" w:themeColor="text1"/>
          <w:sz w:val="24"/>
        </w:rPr>
        <w:t xml:space="preserve"> – Equipe da </w:t>
      </w:r>
      <w:r w:rsidR="008B069A">
        <w:rPr>
          <w:rFonts w:ascii="Times New Roman" w:hAnsi="Times New Roman" w:cs="Times New Roman"/>
          <w:color w:val="000000" w:themeColor="text1"/>
          <w:sz w:val="24"/>
        </w:rPr>
        <w:t>CODEVASF</w:t>
      </w:r>
      <w:r w:rsidRPr="00D02FB6">
        <w:rPr>
          <w:rFonts w:ascii="Times New Roman" w:hAnsi="Times New Roman" w:cs="Times New Roman"/>
          <w:color w:val="000000" w:themeColor="text1"/>
          <w:sz w:val="24"/>
        </w:rPr>
        <w:t xml:space="preserve"> indicada para exercer, em sua representação, a fiscalização do contrato.</w:t>
      </w:r>
    </w:p>
    <w:p w14:paraId="71A59585" w14:textId="77777777" w:rsidR="00EF0384" w:rsidRPr="00D02FB6" w:rsidRDefault="00EF0384" w:rsidP="00A34AF6">
      <w:pPr>
        <w:rPr>
          <w:rFonts w:ascii="Times New Roman" w:hAnsi="Times New Roman" w:cs="Times New Roman"/>
          <w:color w:val="000000" w:themeColor="text1"/>
          <w:sz w:val="24"/>
        </w:rPr>
      </w:pPr>
    </w:p>
    <w:p w14:paraId="786601E1" w14:textId="77777777" w:rsidR="00EF0384" w:rsidRPr="00D02FB6" w:rsidRDefault="00EF0384" w:rsidP="00A34AF6">
      <w:pPr>
        <w:rPr>
          <w:rFonts w:ascii="Times New Roman" w:hAnsi="Times New Roman" w:cs="Times New Roman"/>
          <w:color w:val="000000" w:themeColor="text1"/>
          <w:sz w:val="24"/>
        </w:rPr>
      </w:pPr>
      <w:r w:rsidRPr="00D02FB6">
        <w:rPr>
          <w:rFonts w:ascii="Times New Roman" w:hAnsi="Times New Roman" w:cs="Times New Roman"/>
          <w:b/>
          <w:color w:val="000000" w:themeColor="text1"/>
          <w:sz w:val="24"/>
        </w:rPr>
        <w:t>LICITANTE</w:t>
      </w:r>
      <w:r w:rsidRPr="00D02FB6">
        <w:rPr>
          <w:rFonts w:ascii="Times New Roman" w:hAnsi="Times New Roman" w:cs="Times New Roman"/>
          <w:color w:val="000000" w:themeColor="text1"/>
          <w:sz w:val="24"/>
        </w:rPr>
        <w:t xml:space="preserve"> – Empresa habilitada para apresentar proposta.</w:t>
      </w:r>
    </w:p>
    <w:p w14:paraId="7C630A99" w14:textId="77777777" w:rsidR="00EF0384" w:rsidRPr="00D02FB6" w:rsidRDefault="00EF0384" w:rsidP="00A34AF6">
      <w:pPr>
        <w:rPr>
          <w:rFonts w:ascii="Times New Roman" w:hAnsi="Times New Roman" w:cs="Times New Roman"/>
          <w:color w:val="000000" w:themeColor="text1"/>
          <w:sz w:val="24"/>
        </w:rPr>
      </w:pPr>
    </w:p>
    <w:p w14:paraId="7E9A8524" w14:textId="77777777" w:rsidR="00EF0384" w:rsidRPr="00D02FB6" w:rsidRDefault="00EF0384" w:rsidP="00CE29C4">
      <w:pPr>
        <w:rPr>
          <w:rFonts w:ascii="Times New Roman" w:hAnsi="Times New Roman" w:cs="Times New Roman"/>
          <w:color w:val="000000" w:themeColor="text1"/>
          <w:sz w:val="24"/>
        </w:rPr>
      </w:pPr>
      <w:r w:rsidRPr="00D02FB6">
        <w:rPr>
          <w:rFonts w:ascii="Times New Roman" w:hAnsi="Times New Roman" w:cs="Times New Roman"/>
          <w:b/>
          <w:color w:val="000000" w:themeColor="text1"/>
          <w:sz w:val="24"/>
        </w:rPr>
        <w:t xml:space="preserve">NOTA DE EMPENHO </w:t>
      </w:r>
      <w:r w:rsidRPr="00D02FB6">
        <w:rPr>
          <w:rFonts w:ascii="Times New Roman" w:hAnsi="Times New Roman" w:cs="Times New Roman"/>
          <w:color w:val="000000" w:themeColor="text1"/>
          <w:sz w:val="24"/>
        </w:rPr>
        <w:t>– Documento utilizado para registrar as operações que envolvam despesas orçamentárias, onde é indicado o nome do credor, a especificação e a importância da despesa.</w:t>
      </w:r>
    </w:p>
    <w:p w14:paraId="08F2B622" w14:textId="77777777" w:rsidR="00EF0384" w:rsidRPr="00D02FB6" w:rsidRDefault="00EF0384" w:rsidP="00CE29C4">
      <w:pPr>
        <w:rPr>
          <w:rFonts w:ascii="Times New Roman" w:hAnsi="Times New Roman" w:cs="Times New Roman"/>
          <w:color w:val="000000" w:themeColor="text1"/>
          <w:sz w:val="24"/>
        </w:rPr>
      </w:pPr>
    </w:p>
    <w:p w14:paraId="6241FA29" w14:textId="77777777" w:rsidR="00EF0384" w:rsidRPr="00D02FB6" w:rsidRDefault="00EF0384" w:rsidP="00CE29C4">
      <w:pPr>
        <w:rPr>
          <w:rFonts w:ascii="Times New Roman" w:hAnsi="Times New Roman" w:cs="Times New Roman"/>
          <w:color w:val="000000" w:themeColor="text1"/>
          <w:sz w:val="24"/>
        </w:rPr>
      </w:pPr>
      <w:r w:rsidRPr="00D02FB6">
        <w:rPr>
          <w:rFonts w:ascii="Times New Roman" w:hAnsi="Times New Roman" w:cs="Times New Roman"/>
          <w:b/>
          <w:color w:val="000000" w:themeColor="text1"/>
          <w:sz w:val="24"/>
        </w:rPr>
        <w:t>PCMAT</w:t>
      </w:r>
      <w:r w:rsidRPr="00D02FB6">
        <w:rPr>
          <w:rFonts w:ascii="Times New Roman" w:hAnsi="Times New Roman" w:cs="Times New Roman"/>
          <w:color w:val="000000" w:themeColor="text1"/>
          <w:sz w:val="24"/>
        </w:rPr>
        <w:t xml:space="preserve"> – Programa</w:t>
      </w:r>
      <w:r w:rsidR="007949BD" w:rsidRPr="00D02FB6">
        <w:rPr>
          <w:rFonts w:ascii="Times New Roman" w:hAnsi="Times New Roman" w:cs="Times New Roman"/>
          <w:color w:val="000000" w:themeColor="text1"/>
          <w:sz w:val="24"/>
        </w:rPr>
        <w:t xml:space="preserve"> de</w:t>
      </w:r>
      <w:r w:rsidRPr="00D02FB6">
        <w:rPr>
          <w:rFonts w:ascii="Times New Roman" w:hAnsi="Times New Roman" w:cs="Times New Roman"/>
          <w:color w:val="000000" w:themeColor="text1"/>
          <w:sz w:val="24"/>
        </w:rPr>
        <w:t xml:space="preserve"> Condições e Meio Ambiente do Trabalho é um programa cujo objetivo é prevenção dos riscos e a informação e treinamento dos operários que ajudarão a reduzir as chances dos acidentes e suas consequências quando são produzidos.</w:t>
      </w:r>
    </w:p>
    <w:p w14:paraId="1826DF7F" w14:textId="77777777" w:rsidR="00EF0384" w:rsidRPr="00D02FB6" w:rsidRDefault="00EF0384" w:rsidP="00CE29C4">
      <w:pPr>
        <w:rPr>
          <w:rFonts w:ascii="Times New Roman" w:hAnsi="Times New Roman" w:cs="Times New Roman"/>
          <w:color w:val="000000" w:themeColor="text1"/>
          <w:sz w:val="24"/>
        </w:rPr>
      </w:pPr>
    </w:p>
    <w:p w14:paraId="2658D47E" w14:textId="77777777" w:rsidR="00EF0384" w:rsidRPr="00D02FB6" w:rsidRDefault="00EF0384" w:rsidP="00CE29C4">
      <w:pPr>
        <w:rPr>
          <w:rFonts w:ascii="Times New Roman" w:hAnsi="Times New Roman" w:cs="Times New Roman"/>
          <w:color w:val="000000" w:themeColor="text1"/>
          <w:sz w:val="24"/>
        </w:rPr>
      </w:pPr>
      <w:r w:rsidRPr="00D02FB6">
        <w:rPr>
          <w:rFonts w:ascii="Times New Roman" w:hAnsi="Times New Roman" w:cs="Times New Roman"/>
          <w:b/>
          <w:color w:val="000000" w:themeColor="text1"/>
          <w:sz w:val="24"/>
        </w:rPr>
        <w:t xml:space="preserve">PCMSO </w:t>
      </w:r>
      <w:r w:rsidRPr="00D02FB6">
        <w:rPr>
          <w:rFonts w:ascii="Times New Roman" w:hAnsi="Times New Roman" w:cs="Times New Roman"/>
          <w:color w:val="000000" w:themeColor="text1"/>
          <w:sz w:val="24"/>
        </w:rPr>
        <w:t xml:space="preserve">– Programa de Controle Médico de Saúde Ocupacional é um programa que deve ser elaborado e implantado em todas as empresas que possuam funcionários registrados. A obrigatoriedade da implantação do PCMSO é dada pela NR 07, em seu item 7.1.1: "Esta Norma Regulamentadora - NR estabelece a obrigatoriedade de elaboração e </w:t>
      </w:r>
      <w:proofErr w:type="gramStart"/>
      <w:r w:rsidRPr="00D02FB6">
        <w:rPr>
          <w:rFonts w:ascii="Times New Roman" w:hAnsi="Times New Roman" w:cs="Times New Roman"/>
          <w:color w:val="000000" w:themeColor="text1"/>
          <w:sz w:val="24"/>
        </w:rPr>
        <w:t>implementação</w:t>
      </w:r>
      <w:proofErr w:type="gramEnd"/>
      <w:r w:rsidRPr="00D02FB6">
        <w:rPr>
          <w:rFonts w:ascii="Times New Roman" w:hAnsi="Times New Roman" w:cs="Times New Roman"/>
          <w:color w:val="000000" w:themeColor="text1"/>
          <w:sz w:val="24"/>
        </w:rPr>
        <w:t xml:space="preserve">, por parte de todos os empregadores e instituições que admitam trabalhadores como empregados, do Programa de Controle Médico de Saúde Ocupacional – PCMSO, com o objetivo de promoção e preservação da saúde do conjunto dos seus trabalhadores". O objetivo do PCMSO é estabelecer um sistema de detecção precoce de doenças relacionadas ao trabalho. Como parte integrante do PCMSO é realizada os seguintes exames médicos ocupacionais: </w:t>
      </w:r>
      <w:proofErr w:type="spellStart"/>
      <w:r w:rsidRPr="00D02FB6">
        <w:rPr>
          <w:rFonts w:ascii="Times New Roman" w:hAnsi="Times New Roman" w:cs="Times New Roman"/>
          <w:color w:val="000000" w:themeColor="text1"/>
          <w:sz w:val="24"/>
        </w:rPr>
        <w:t>pré</w:t>
      </w:r>
      <w:proofErr w:type="spellEnd"/>
      <w:r w:rsidRPr="00D02FB6">
        <w:rPr>
          <w:rFonts w:ascii="Times New Roman" w:hAnsi="Times New Roman" w:cs="Times New Roman"/>
          <w:color w:val="000000" w:themeColor="text1"/>
          <w:sz w:val="24"/>
        </w:rPr>
        <w:t xml:space="preserve">-admissionais, periódicos, retorno ao trabalho, mudança de função e </w:t>
      </w:r>
      <w:proofErr w:type="spellStart"/>
      <w:r w:rsidRPr="00D02FB6">
        <w:rPr>
          <w:rFonts w:ascii="Times New Roman" w:hAnsi="Times New Roman" w:cs="Times New Roman"/>
          <w:color w:val="000000" w:themeColor="text1"/>
          <w:sz w:val="24"/>
        </w:rPr>
        <w:t>demissionais</w:t>
      </w:r>
      <w:proofErr w:type="spellEnd"/>
      <w:r w:rsidRPr="00D02FB6">
        <w:rPr>
          <w:rFonts w:ascii="Times New Roman" w:hAnsi="Times New Roman" w:cs="Times New Roman"/>
          <w:color w:val="000000" w:themeColor="text1"/>
          <w:sz w:val="24"/>
        </w:rPr>
        <w:t>.</w:t>
      </w:r>
    </w:p>
    <w:p w14:paraId="38DCB8F2" w14:textId="77777777" w:rsidR="00EF0384" w:rsidRPr="00D02FB6" w:rsidRDefault="00EF0384" w:rsidP="00CE29C4">
      <w:pPr>
        <w:rPr>
          <w:rFonts w:ascii="Times New Roman" w:hAnsi="Times New Roman" w:cs="Times New Roman"/>
          <w:color w:val="000000" w:themeColor="text1"/>
          <w:sz w:val="24"/>
        </w:rPr>
      </w:pPr>
    </w:p>
    <w:p w14:paraId="254617E0" w14:textId="3F02572C" w:rsidR="00E243F5" w:rsidRPr="009D48A7" w:rsidRDefault="001E1BE5" w:rsidP="00E243F5">
      <w:pPr>
        <w:rPr>
          <w:rFonts w:ascii="Times New Roman" w:hAnsi="Times New Roman" w:cs="Times New Roman"/>
          <w:sz w:val="24"/>
        </w:rPr>
      </w:pPr>
      <w:r w:rsidRPr="009D48A7">
        <w:rPr>
          <w:rFonts w:ascii="Times New Roman" w:hAnsi="Times New Roman" w:cs="Times New Roman"/>
          <w:b/>
          <w:bCs/>
          <w:sz w:val="24"/>
        </w:rPr>
        <w:t>CATMAT</w:t>
      </w:r>
      <w:r w:rsidRPr="009D48A7">
        <w:rPr>
          <w:rFonts w:ascii="Times New Roman" w:hAnsi="Times New Roman" w:cs="Times New Roman"/>
          <w:sz w:val="24"/>
        </w:rPr>
        <w:t xml:space="preserve"> – É um módulo do SIASG denominado Sistema de Catalogação de materiais, onde é realizada a inclusão de itens, bem como a sua consulta. Todos os procedimentos para a sua utilização constam dos Manuais disponíveis no site </w:t>
      </w:r>
      <w:proofErr w:type="gramStart"/>
      <w:r w:rsidRPr="009D48A7">
        <w:rPr>
          <w:rFonts w:ascii="Times New Roman" w:hAnsi="Times New Roman" w:cs="Times New Roman"/>
          <w:sz w:val="24"/>
        </w:rPr>
        <w:t>do Compras</w:t>
      </w:r>
      <w:proofErr w:type="gramEnd"/>
      <w:r w:rsidRPr="009D48A7">
        <w:rPr>
          <w:rFonts w:ascii="Times New Roman" w:hAnsi="Times New Roman" w:cs="Times New Roman"/>
          <w:sz w:val="24"/>
        </w:rPr>
        <w:t xml:space="preserve"> Governamentais: </w:t>
      </w:r>
      <w:hyperlink r:id="rId9" w:history="1">
        <w:r w:rsidRPr="009D48A7">
          <w:rPr>
            <w:rStyle w:val="Hyperlink"/>
            <w:rFonts w:ascii="Times New Roman" w:hAnsi="Times New Roman" w:cs="Times New Roman"/>
            <w:color w:val="auto"/>
            <w:sz w:val="24"/>
          </w:rPr>
          <w:t>www.comprasgovernamentais.gov.br</w:t>
        </w:r>
      </w:hyperlink>
    </w:p>
    <w:p w14:paraId="5972361B" w14:textId="57D711C4" w:rsidR="001E1BE5" w:rsidRPr="009D48A7" w:rsidRDefault="001E1BE5" w:rsidP="00E243F5">
      <w:pPr>
        <w:rPr>
          <w:rFonts w:ascii="Times New Roman" w:hAnsi="Times New Roman" w:cs="Times New Roman"/>
          <w:sz w:val="24"/>
        </w:rPr>
      </w:pPr>
    </w:p>
    <w:p w14:paraId="5E4559A0" w14:textId="41B1AAE7" w:rsidR="001E1BE5" w:rsidRPr="009D48A7" w:rsidRDefault="001E1BE5" w:rsidP="001E1BE5">
      <w:pPr>
        <w:rPr>
          <w:rFonts w:ascii="Times New Roman" w:hAnsi="Times New Roman" w:cs="Times New Roman"/>
          <w:sz w:val="24"/>
        </w:rPr>
      </w:pPr>
      <w:r w:rsidRPr="009D48A7">
        <w:rPr>
          <w:rFonts w:ascii="Times New Roman" w:hAnsi="Times New Roman" w:cs="Times New Roman"/>
          <w:b/>
          <w:bCs/>
          <w:sz w:val="24"/>
        </w:rPr>
        <w:t>CATSERV</w:t>
      </w:r>
      <w:r w:rsidRPr="009D48A7">
        <w:rPr>
          <w:rFonts w:ascii="Times New Roman" w:hAnsi="Times New Roman" w:cs="Times New Roman"/>
          <w:sz w:val="24"/>
        </w:rPr>
        <w:t xml:space="preserve"> - É um módulo do SIASG denominado Sistema de Catalogação de serviços, onde é realizada a inclusão de itens, bem como a sua consulta. Todos os procedimentos para a sua utilização constam dos Manuais disponíveis no site </w:t>
      </w:r>
      <w:proofErr w:type="gramStart"/>
      <w:r w:rsidRPr="009D48A7">
        <w:rPr>
          <w:rFonts w:ascii="Times New Roman" w:hAnsi="Times New Roman" w:cs="Times New Roman"/>
          <w:sz w:val="24"/>
        </w:rPr>
        <w:t>do Compras</w:t>
      </w:r>
      <w:proofErr w:type="gramEnd"/>
      <w:r w:rsidRPr="009D48A7">
        <w:rPr>
          <w:rFonts w:ascii="Times New Roman" w:hAnsi="Times New Roman" w:cs="Times New Roman"/>
          <w:sz w:val="24"/>
        </w:rPr>
        <w:t xml:space="preserve"> Governamentais: </w:t>
      </w:r>
      <w:hyperlink r:id="rId10" w:history="1">
        <w:r w:rsidRPr="009D48A7">
          <w:rPr>
            <w:rStyle w:val="Hyperlink"/>
            <w:rFonts w:ascii="Times New Roman" w:hAnsi="Times New Roman" w:cs="Times New Roman"/>
            <w:color w:val="auto"/>
            <w:sz w:val="24"/>
          </w:rPr>
          <w:t>www.comprasgovernamentais.gov.br</w:t>
        </w:r>
      </w:hyperlink>
      <w:r w:rsidRPr="009D48A7">
        <w:rPr>
          <w:rFonts w:ascii="Times New Roman" w:hAnsi="Times New Roman" w:cs="Times New Roman"/>
          <w:sz w:val="24"/>
        </w:rPr>
        <w:t xml:space="preserve">. </w:t>
      </w:r>
    </w:p>
    <w:p w14:paraId="200A4715" w14:textId="77777777" w:rsidR="001E1BE5" w:rsidRPr="00D02FB6" w:rsidRDefault="001E1BE5" w:rsidP="001E1BE5">
      <w:pPr>
        <w:rPr>
          <w:rFonts w:ascii="Times New Roman" w:hAnsi="Times New Roman" w:cs="Times New Roman"/>
          <w:color w:val="000000" w:themeColor="text1"/>
          <w:sz w:val="24"/>
        </w:rPr>
      </w:pPr>
    </w:p>
    <w:p w14:paraId="1B188467" w14:textId="3FECF506" w:rsidR="001E1BE5" w:rsidRPr="00D02FB6" w:rsidRDefault="001E1BE5" w:rsidP="001E1BE5">
      <w:pPr>
        <w:rPr>
          <w:rFonts w:ascii="Times New Roman" w:hAnsi="Times New Roman" w:cs="Times New Roman"/>
          <w:color w:val="000000" w:themeColor="text1"/>
          <w:sz w:val="24"/>
        </w:rPr>
      </w:pPr>
      <w:r w:rsidRPr="00D02FB6">
        <w:rPr>
          <w:rFonts w:ascii="Times New Roman" w:hAnsi="Times New Roman" w:cs="Times New Roman"/>
          <w:b/>
          <w:bCs/>
          <w:color w:val="000000" w:themeColor="text1"/>
          <w:sz w:val="24"/>
        </w:rPr>
        <w:t>ESPECIFICAÇÃO TÉCNICA</w:t>
      </w:r>
      <w:r w:rsidRPr="00D02FB6">
        <w:rPr>
          <w:rFonts w:ascii="Times New Roman" w:hAnsi="Times New Roman" w:cs="Times New Roman"/>
          <w:color w:val="000000" w:themeColor="text1"/>
          <w:sz w:val="24"/>
        </w:rPr>
        <w:t xml:space="preserve"> – Tipo de norma destinada a fixar as características dos serviços e fornecimentos, condições ou requisitos exigíveis para matérias primas, produtos </w:t>
      </w:r>
      <w:proofErr w:type="spellStart"/>
      <w:r w:rsidRPr="00D02FB6">
        <w:rPr>
          <w:rFonts w:ascii="Times New Roman" w:hAnsi="Times New Roman" w:cs="Times New Roman"/>
          <w:color w:val="000000" w:themeColor="text1"/>
          <w:sz w:val="24"/>
        </w:rPr>
        <w:t>semifabricados</w:t>
      </w:r>
      <w:proofErr w:type="spellEnd"/>
      <w:r w:rsidRPr="00D02FB6">
        <w:rPr>
          <w:rFonts w:ascii="Times New Roman" w:hAnsi="Times New Roman" w:cs="Times New Roman"/>
          <w:color w:val="000000" w:themeColor="text1"/>
          <w:sz w:val="24"/>
        </w:rPr>
        <w:t xml:space="preserve">, elementos de construção, materiais ou produtos industriais </w:t>
      </w:r>
      <w:proofErr w:type="spellStart"/>
      <w:r w:rsidRPr="00D02FB6">
        <w:rPr>
          <w:rFonts w:ascii="Times New Roman" w:hAnsi="Times New Roman" w:cs="Times New Roman"/>
          <w:color w:val="000000" w:themeColor="text1"/>
          <w:sz w:val="24"/>
        </w:rPr>
        <w:t>semifabricados</w:t>
      </w:r>
      <w:proofErr w:type="spellEnd"/>
      <w:r w:rsidRPr="00D02FB6">
        <w:rPr>
          <w:rFonts w:ascii="Times New Roman" w:hAnsi="Times New Roman" w:cs="Times New Roman"/>
          <w:color w:val="000000" w:themeColor="text1"/>
          <w:sz w:val="24"/>
        </w:rPr>
        <w:t>. Conterá a definição do serviço e fornecimentos, descrição do método construtivo, controle tecnológico e geométrico e norma de medição e pagamento.</w:t>
      </w:r>
    </w:p>
    <w:p w14:paraId="0E2050FE" w14:textId="169C23B6" w:rsidR="001E1BE5" w:rsidRPr="00D02FB6" w:rsidRDefault="001E1BE5" w:rsidP="001E1BE5">
      <w:pPr>
        <w:rPr>
          <w:rFonts w:ascii="Times New Roman" w:hAnsi="Times New Roman" w:cs="Times New Roman"/>
          <w:color w:val="000000" w:themeColor="text1"/>
          <w:sz w:val="24"/>
        </w:rPr>
      </w:pPr>
      <w:r w:rsidRPr="00D02FB6">
        <w:rPr>
          <w:rFonts w:ascii="Times New Roman" w:hAnsi="Times New Roman" w:cs="Times New Roman"/>
          <w:b/>
          <w:bCs/>
          <w:color w:val="000000" w:themeColor="text1"/>
          <w:sz w:val="24"/>
        </w:rPr>
        <w:lastRenderedPageBreak/>
        <w:t>ORDEM DE SERVIÇO</w:t>
      </w:r>
      <w:r w:rsidRPr="00D02FB6">
        <w:rPr>
          <w:rFonts w:ascii="Times New Roman" w:hAnsi="Times New Roman" w:cs="Times New Roman"/>
          <w:color w:val="000000" w:themeColor="text1"/>
          <w:sz w:val="24"/>
        </w:rPr>
        <w:t xml:space="preserve"> – Documento que compõem/comporá o contrato assinado pelo diretor da área de competência que oficializa o início da contagem de prazo para a execução do contrato.</w:t>
      </w:r>
    </w:p>
    <w:p w14:paraId="7F12AABF" w14:textId="77777777" w:rsidR="001E1BE5" w:rsidRPr="00D02FB6" w:rsidRDefault="001E1BE5" w:rsidP="001E1BE5">
      <w:pPr>
        <w:rPr>
          <w:rFonts w:ascii="Times New Roman" w:hAnsi="Times New Roman" w:cs="Times New Roman"/>
          <w:color w:val="000000" w:themeColor="text1"/>
          <w:sz w:val="24"/>
        </w:rPr>
      </w:pPr>
    </w:p>
    <w:p w14:paraId="08CFC751" w14:textId="0A981A2E" w:rsidR="001E1BE5" w:rsidRPr="00D02FB6" w:rsidRDefault="001E1BE5" w:rsidP="001E1BE5">
      <w:pPr>
        <w:rPr>
          <w:rFonts w:ascii="Times New Roman" w:hAnsi="Times New Roman" w:cs="Times New Roman"/>
          <w:color w:val="000000" w:themeColor="text1"/>
          <w:sz w:val="24"/>
        </w:rPr>
      </w:pPr>
      <w:r w:rsidRPr="00D02FB6">
        <w:rPr>
          <w:rFonts w:ascii="Times New Roman" w:hAnsi="Times New Roman" w:cs="Times New Roman"/>
          <w:b/>
          <w:bCs/>
          <w:color w:val="000000" w:themeColor="text1"/>
          <w:sz w:val="24"/>
        </w:rPr>
        <w:t>FISCAL/GESTOR</w:t>
      </w:r>
      <w:r w:rsidRPr="00D02FB6">
        <w:rPr>
          <w:rFonts w:ascii="Times New Roman" w:hAnsi="Times New Roman" w:cs="Times New Roman"/>
          <w:color w:val="000000" w:themeColor="text1"/>
          <w:sz w:val="24"/>
        </w:rPr>
        <w:t xml:space="preserve"> – </w:t>
      </w:r>
      <w:proofErr w:type="gramStart"/>
      <w:r w:rsidRPr="00D02FB6">
        <w:rPr>
          <w:rFonts w:ascii="Times New Roman" w:hAnsi="Times New Roman" w:cs="Times New Roman"/>
          <w:color w:val="000000" w:themeColor="text1"/>
          <w:sz w:val="24"/>
        </w:rPr>
        <w:t>Técnico(</w:t>
      </w:r>
      <w:proofErr w:type="gramEnd"/>
      <w:r w:rsidRPr="00D02FB6">
        <w:rPr>
          <w:rFonts w:ascii="Times New Roman" w:hAnsi="Times New Roman" w:cs="Times New Roman"/>
          <w:color w:val="000000" w:themeColor="text1"/>
          <w:sz w:val="24"/>
        </w:rPr>
        <w:t>os) responsável(</w:t>
      </w:r>
      <w:proofErr w:type="spellStart"/>
      <w:r w:rsidRPr="00D02FB6">
        <w:rPr>
          <w:rFonts w:ascii="Times New Roman" w:hAnsi="Times New Roman" w:cs="Times New Roman"/>
          <w:color w:val="000000" w:themeColor="text1"/>
          <w:sz w:val="24"/>
        </w:rPr>
        <w:t>is</w:t>
      </w:r>
      <w:proofErr w:type="spellEnd"/>
      <w:r w:rsidRPr="00D02FB6">
        <w:rPr>
          <w:rFonts w:ascii="Times New Roman" w:hAnsi="Times New Roman" w:cs="Times New Roman"/>
          <w:color w:val="000000" w:themeColor="text1"/>
          <w:sz w:val="24"/>
        </w:rPr>
        <w:t xml:space="preserve">) da </w:t>
      </w:r>
      <w:r w:rsidR="008B069A">
        <w:rPr>
          <w:rFonts w:ascii="Times New Roman" w:hAnsi="Times New Roman" w:cs="Times New Roman"/>
          <w:color w:val="000000" w:themeColor="text1"/>
          <w:sz w:val="24"/>
        </w:rPr>
        <w:t>CODEVASF</w:t>
      </w:r>
      <w:r w:rsidRPr="00D02FB6">
        <w:rPr>
          <w:rFonts w:ascii="Times New Roman" w:hAnsi="Times New Roman" w:cs="Times New Roman"/>
          <w:color w:val="000000" w:themeColor="text1"/>
          <w:sz w:val="24"/>
        </w:rPr>
        <w:t xml:space="preserve"> atuando sob a autoridade do Diretor da respectiva área e presidente para exercer a gestão e fiscalização do contrato no âmbito administrativo e técnico, bem como manter o contato direto com a contratada para dirimir dúvidas.</w:t>
      </w:r>
    </w:p>
    <w:p w14:paraId="07D528C0" w14:textId="77777777" w:rsidR="001E1BE5" w:rsidRPr="00D02FB6" w:rsidRDefault="001E1BE5" w:rsidP="001E1BE5">
      <w:pPr>
        <w:rPr>
          <w:rFonts w:ascii="Times New Roman" w:hAnsi="Times New Roman" w:cs="Times New Roman"/>
          <w:color w:val="000000" w:themeColor="text1"/>
          <w:sz w:val="24"/>
        </w:rPr>
      </w:pPr>
    </w:p>
    <w:p w14:paraId="261E13E4" w14:textId="5B7DA651" w:rsidR="001E1BE5" w:rsidRPr="00D02FB6" w:rsidRDefault="001E1BE5" w:rsidP="001E1BE5">
      <w:pPr>
        <w:rPr>
          <w:rFonts w:ascii="Times New Roman" w:hAnsi="Times New Roman" w:cs="Times New Roman"/>
          <w:color w:val="000000" w:themeColor="text1"/>
          <w:sz w:val="24"/>
        </w:rPr>
      </w:pPr>
      <w:r w:rsidRPr="00D02FB6">
        <w:rPr>
          <w:rFonts w:ascii="Times New Roman" w:hAnsi="Times New Roman" w:cs="Times New Roman"/>
          <w:b/>
          <w:bCs/>
          <w:color w:val="000000" w:themeColor="text1"/>
          <w:sz w:val="24"/>
        </w:rPr>
        <w:t>FISCALIZAÇÃO</w:t>
      </w:r>
      <w:r w:rsidRPr="00D02FB6">
        <w:rPr>
          <w:rFonts w:ascii="Times New Roman" w:hAnsi="Times New Roman" w:cs="Times New Roman"/>
          <w:color w:val="000000" w:themeColor="text1"/>
          <w:sz w:val="24"/>
        </w:rPr>
        <w:t xml:space="preserve"> – Equipe da </w:t>
      </w:r>
      <w:r w:rsidR="008B069A">
        <w:rPr>
          <w:rFonts w:ascii="Times New Roman" w:hAnsi="Times New Roman" w:cs="Times New Roman"/>
          <w:color w:val="000000" w:themeColor="text1"/>
          <w:sz w:val="24"/>
        </w:rPr>
        <w:t>CODEVASF</w:t>
      </w:r>
      <w:r w:rsidRPr="00D02FB6">
        <w:rPr>
          <w:rFonts w:ascii="Times New Roman" w:hAnsi="Times New Roman" w:cs="Times New Roman"/>
          <w:color w:val="000000" w:themeColor="text1"/>
          <w:sz w:val="24"/>
        </w:rPr>
        <w:t xml:space="preserve"> atuando sob a autoridade de um Coordenador/fiscal/gestor, indicada para exercer e auxiliar em sua representação a fiscalização do contrato. </w:t>
      </w:r>
    </w:p>
    <w:p w14:paraId="7DA20402" w14:textId="77777777" w:rsidR="001E1BE5" w:rsidRPr="00D02FB6" w:rsidRDefault="001E1BE5" w:rsidP="001E1BE5">
      <w:pPr>
        <w:rPr>
          <w:rFonts w:ascii="Times New Roman" w:hAnsi="Times New Roman" w:cs="Times New Roman"/>
          <w:color w:val="000000" w:themeColor="text1"/>
          <w:sz w:val="24"/>
        </w:rPr>
      </w:pPr>
    </w:p>
    <w:p w14:paraId="6AEDE4C5" w14:textId="4B80AF05" w:rsidR="001E1BE5" w:rsidRPr="00D02FB6" w:rsidRDefault="001E1BE5" w:rsidP="001E1BE5">
      <w:pPr>
        <w:rPr>
          <w:rFonts w:ascii="Times New Roman" w:hAnsi="Times New Roman" w:cs="Times New Roman"/>
          <w:color w:val="000000" w:themeColor="text1"/>
          <w:sz w:val="24"/>
        </w:rPr>
      </w:pPr>
      <w:r w:rsidRPr="00D02FB6">
        <w:rPr>
          <w:rFonts w:ascii="Times New Roman" w:hAnsi="Times New Roman" w:cs="Times New Roman"/>
          <w:b/>
          <w:bCs/>
          <w:color w:val="000000" w:themeColor="text1"/>
          <w:sz w:val="24"/>
        </w:rPr>
        <w:t>DOCUMENTOS DE CONTRATO</w:t>
      </w:r>
      <w:r w:rsidRPr="00D02FB6">
        <w:rPr>
          <w:rFonts w:ascii="Times New Roman" w:hAnsi="Times New Roman" w:cs="Times New Roman"/>
          <w:color w:val="000000" w:themeColor="text1"/>
          <w:sz w:val="24"/>
        </w:rPr>
        <w:t xml:space="preserve"> – Conjunto de todos os documentos que integram o contrato e regulam a execução dos serviços, compreendendo o Edital, Termo de Referência, especificações técnicas, desenhos e proposta financeira da executante, cronogramas e demais documentos complementares que se façam necessários à execução dos serviços.</w:t>
      </w:r>
    </w:p>
    <w:p w14:paraId="22C73B0B" w14:textId="77777777" w:rsidR="001E1BE5" w:rsidRPr="00D02FB6" w:rsidRDefault="001E1BE5" w:rsidP="001E1BE5">
      <w:pPr>
        <w:rPr>
          <w:rFonts w:ascii="Times New Roman" w:hAnsi="Times New Roman" w:cs="Times New Roman"/>
          <w:color w:val="000000" w:themeColor="text1"/>
          <w:sz w:val="24"/>
        </w:rPr>
      </w:pPr>
    </w:p>
    <w:p w14:paraId="436E5CB1" w14:textId="5030E1DF" w:rsidR="001E1BE5" w:rsidRPr="00D02FB6" w:rsidRDefault="001E1BE5" w:rsidP="001E1BE5">
      <w:pPr>
        <w:rPr>
          <w:rFonts w:ascii="Times New Roman" w:hAnsi="Times New Roman" w:cs="Times New Roman"/>
          <w:color w:val="000000" w:themeColor="text1"/>
          <w:sz w:val="24"/>
        </w:rPr>
      </w:pPr>
      <w:r w:rsidRPr="00D02FB6">
        <w:rPr>
          <w:rFonts w:ascii="Times New Roman" w:hAnsi="Times New Roman" w:cs="Times New Roman"/>
          <w:b/>
          <w:bCs/>
          <w:color w:val="000000" w:themeColor="text1"/>
          <w:sz w:val="24"/>
        </w:rPr>
        <w:t>DOCUMENTOS COMPLEMENTARES ou SUPLEMENTARES</w:t>
      </w:r>
      <w:r w:rsidRPr="00D02FB6">
        <w:rPr>
          <w:rFonts w:ascii="Times New Roman" w:hAnsi="Times New Roman" w:cs="Times New Roman"/>
          <w:color w:val="000000" w:themeColor="text1"/>
          <w:sz w:val="24"/>
        </w:rPr>
        <w:t xml:space="preserve"> – Documentos que, por força de condições técnicas imprevisíveis, se fizerem necessários para a complementação ou suplementação dos documentos emitidos nos Termo de Referência.</w:t>
      </w:r>
    </w:p>
    <w:p w14:paraId="7E560FC9" w14:textId="77777777" w:rsidR="001E1BE5" w:rsidRPr="00D02FB6" w:rsidRDefault="001E1BE5" w:rsidP="001E1BE5">
      <w:pPr>
        <w:rPr>
          <w:rFonts w:ascii="Times New Roman" w:hAnsi="Times New Roman" w:cs="Times New Roman"/>
          <w:color w:val="000000" w:themeColor="text1"/>
          <w:sz w:val="24"/>
        </w:rPr>
      </w:pPr>
    </w:p>
    <w:p w14:paraId="5F7A5B06" w14:textId="7BF9CB0A" w:rsidR="001E1BE5" w:rsidRPr="00D02FB6" w:rsidRDefault="001E1BE5" w:rsidP="001E1BE5">
      <w:pPr>
        <w:rPr>
          <w:rFonts w:ascii="Times New Roman" w:hAnsi="Times New Roman" w:cs="Times New Roman"/>
          <w:color w:val="000000" w:themeColor="text1"/>
          <w:sz w:val="24"/>
        </w:rPr>
      </w:pPr>
      <w:r w:rsidRPr="00D02FB6">
        <w:rPr>
          <w:rFonts w:ascii="Times New Roman" w:hAnsi="Times New Roman" w:cs="Times New Roman"/>
          <w:b/>
          <w:bCs/>
          <w:color w:val="000000" w:themeColor="text1"/>
          <w:sz w:val="24"/>
        </w:rPr>
        <w:t>SIASG</w:t>
      </w:r>
      <w:r w:rsidRPr="00D02FB6">
        <w:rPr>
          <w:rFonts w:ascii="Times New Roman" w:hAnsi="Times New Roman" w:cs="Times New Roman"/>
          <w:color w:val="000000" w:themeColor="text1"/>
          <w:sz w:val="24"/>
        </w:rPr>
        <w:t xml:space="preserve"> - é um conjunto informatizado de ferramentas para operacionalizar internamente o funcionamento sistêmico das atividades de gestão de materiais, edificações públicas, veículos oficiais, comunicações administrativas, licitações e contratos. É utilizado por várias entidades da Administração Pública Federal (Ministérios, Secretarias, etc.). Pode ser acessado pelo site </w:t>
      </w:r>
      <w:proofErr w:type="gramStart"/>
      <w:r w:rsidRPr="00D02FB6">
        <w:rPr>
          <w:rFonts w:ascii="Times New Roman" w:hAnsi="Times New Roman" w:cs="Times New Roman"/>
          <w:color w:val="000000" w:themeColor="text1"/>
          <w:sz w:val="24"/>
        </w:rPr>
        <w:t>do Compras</w:t>
      </w:r>
      <w:proofErr w:type="gramEnd"/>
      <w:r w:rsidRPr="00D02FB6">
        <w:rPr>
          <w:rFonts w:ascii="Times New Roman" w:hAnsi="Times New Roman" w:cs="Times New Roman"/>
          <w:color w:val="000000" w:themeColor="text1"/>
          <w:sz w:val="24"/>
        </w:rPr>
        <w:t xml:space="preserve"> Governamentais: </w:t>
      </w:r>
      <w:hyperlink r:id="rId11" w:history="1">
        <w:r w:rsidRPr="00D02FB6">
          <w:rPr>
            <w:rStyle w:val="Hyperlink"/>
            <w:rFonts w:ascii="Times New Roman" w:hAnsi="Times New Roman" w:cs="Times New Roman"/>
            <w:color w:val="000000" w:themeColor="text1"/>
            <w:sz w:val="24"/>
          </w:rPr>
          <w:t>www.comprasgovernamentais.gov.br</w:t>
        </w:r>
      </w:hyperlink>
      <w:r w:rsidRPr="00D02FB6">
        <w:rPr>
          <w:rFonts w:ascii="Times New Roman" w:hAnsi="Times New Roman" w:cs="Times New Roman"/>
          <w:color w:val="000000" w:themeColor="text1"/>
          <w:sz w:val="24"/>
        </w:rPr>
        <w:t>.</w:t>
      </w:r>
    </w:p>
    <w:p w14:paraId="70D183C9" w14:textId="77777777" w:rsidR="001E1BE5" w:rsidRPr="00D02FB6" w:rsidRDefault="001E1BE5" w:rsidP="00E243F5">
      <w:pPr>
        <w:rPr>
          <w:rFonts w:ascii="Times New Roman" w:hAnsi="Times New Roman" w:cs="Times New Roman"/>
          <w:color w:val="000000" w:themeColor="text1"/>
          <w:sz w:val="24"/>
        </w:rPr>
      </w:pPr>
    </w:p>
    <w:p w14:paraId="3F56910D" w14:textId="77777777" w:rsidR="00EF0384" w:rsidRPr="00D02FB6" w:rsidRDefault="00EF0384" w:rsidP="00CE29C4">
      <w:pPr>
        <w:rPr>
          <w:rFonts w:ascii="Times New Roman" w:hAnsi="Times New Roman" w:cs="Times New Roman"/>
          <w:color w:val="000000" w:themeColor="text1"/>
          <w:sz w:val="24"/>
        </w:rPr>
      </w:pPr>
      <w:r w:rsidRPr="00D02FB6">
        <w:rPr>
          <w:rFonts w:ascii="Times New Roman" w:hAnsi="Times New Roman" w:cs="Times New Roman"/>
          <w:b/>
          <w:color w:val="000000" w:themeColor="text1"/>
          <w:sz w:val="24"/>
        </w:rPr>
        <w:t>PPRA</w:t>
      </w:r>
      <w:r w:rsidRPr="00D02FB6">
        <w:rPr>
          <w:rFonts w:ascii="Times New Roman" w:hAnsi="Times New Roman" w:cs="Times New Roman"/>
          <w:color w:val="000000" w:themeColor="text1"/>
          <w:sz w:val="24"/>
        </w:rPr>
        <w:t xml:space="preserve"> – Programa de Prevenção de Riscos Ambientais é um conjunto de ações visando à preservação da saúde e da integridade dos trabalhadores, através da antecipação, reconhecimento, avaliação e </w:t>
      </w:r>
      <w:r w:rsidR="0021763D" w:rsidRPr="00D02FB6">
        <w:rPr>
          <w:rFonts w:ascii="Times New Roman" w:hAnsi="Times New Roman" w:cs="Times New Roman"/>
          <w:color w:val="000000" w:themeColor="text1"/>
          <w:sz w:val="24"/>
        </w:rPr>
        <w:t>consequente</w:t>
      </w:r>
      <w:r w:rsidRPr="00D02FB6">
        <w:rPr>
          <w:rFonts w:ascii="Times New Roman" w:hAnsi="Times New Roman" w:cs="Times New Roman"/>
          <w:color w:val="000000" w:themeColor="text1"/>
          <w:sz w:val="24"/>
        </w:rPr>
        <w:t xml:space="preserve"> controle da ocorrência de riscos ambientais existentes ou que venham a existir no ambiente de trabalho, tendo em consideração a proteção do meio ambiente e dos recursos naturais. São considerados riscos ambientais os agentes químicos, físicos e biológicos. São considerados fatores de riscos ambientais a presença destes agentes em determinadas concentrações ou intensidade. O tempo máximo de exposição do trabalhador a esses agentes é determinado por limites pré-estabelecidos.</w:t>
      </w:r>
    </w:p>
    <w:p w14:paraId="77076301" w14:textId="77777777" w:rsidR="00EF0384" w:rsidRPr="00D02FB6" w:rsidRDefault="00EF0384" w:rsidP="00CE29C4">
      <w:pPr>
        <w:rPr>
          <w:rFonts w:ascii="Times New Roman" w:hAnsi="Times New Roman" w:cs="Times New Roman"/>
          <w:color w:val="000000" w:themeColor="text1"/>
          <w:sz w:val="24"/>
        </w:rPr>
      </w:pPr>
    </w:p>
    <w:p w14:paraId="716E21E9" w14:textId="77777777" w:rsidR="00EF0384" w:rsidRPr="00D02FB6" w:rsidRDefault="00EF0384" w:rsidP="00A34AF6">
      <w:pPr>
        <w:rPr>
          <w:rFonts w:ascii="Times New Roman" w:hAnsi="Times New Roman" w:cs="Times New Roman"/>
          <w:color w:val="000000" w:themeColor="text1"/>
          <w:sz w:val="24"/>
        </w:rPr>
      </w:pPr>
      <w:r w:rsidRPr="00D02FB6">
        <w:rPr>
          <w:rFonts w:ascii="Times New Roman" w:hAnsi="Times New Roman" w:cs="Times New Roman"/>
          <w:b/>
          <w:color w:val="000000" w:themeColor="text1"/>
          <w:sz w:val="24"/>
        </w:rPr>
        <w:t>PROJETO BÁSICO</w:t>
      </w:r>
      <w:r w:rsidRPr="00D02FB6">
        <w:rPr>
          <w:rFonts w:ascii="Times New Roman" w:hAnsi="Times New Roman" w:cs="Times New Roman"/>
          <w:color w:val="000000" w:themeColor="text1"/>
          <w:sz w:val="24"/>
        </w:rPr>
        <w:t xml:space="preserve"> – Conjunto de elementos necessários e suficientes, com nível de precisão adequado, para caracterizar a obra ou serviço, ou complexo de obras ou serviços objeto da licitação, elaborado com base nas indicações dos estudos técnicos preliminares, que assegurem a viabilidade técnica e o adequado tratamento do impacto ambiental do empreendimento, e que possibilita a avaliação do custo da obra e a definição dos métodos e do prazo de execução, devendo conter os seguintes elementos:</w:t>
      </w:r>
    </w:p>
    <w:p w14:paraId="2917CDEC" w14:textId="77777777" w:rsidR="00EF0384" w:rsidRPr="00D02FB6" w:rsidRDefault="00EF0384" w:rsidP="00EF0384">
      <w:pPr>
        <w:rPr>
          <w:rFonts w:ascii="Times New Roman" w:hAnsi="Times New Roman" w:cs="Times New Roman"/>
          <w:color w:val="000000" w:themeColor="text1"/>
          <w:sz w:val="24"/>
        </w:rPr>
      </w:pPr>
    </w:p>
    <w:p w14:paraId="1143AE54" w14:textId="77777777" w:rsidR="00EF0384" w:rsidRPr="00D02FB6" w:rsidRDefault="00EF0384" w:rsidP="00EF0384">
      <w:pPr>
        <w:pStyle w:val="PargrafodaLista"/>
        <w:numPr>
          <w:ilvl w:val="0"/>
          <w:numId w:val="4"/>
        </w:numPr>
        <w:ind w:left="714" w:hanging="357"/>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Desenvolvimento da solução escolhida de forma a fornecer visão global do empreendimento e identificar seus elementos constitutivos com clareza;</w:t>
      </w:r>
    </w:p>
    <w:p w14:paraId="6C838CF4" w14:textId="77777777" w:rsidR="00EF0384" w:rsidRPr="00D02FB6" w:rsidRDefault="00EF0384" w:rsidP="00EF0384">
      <w:pPr>
        <w:pStyle w:val="PargrafodaLista"/>
        <w:numPr>
          <w:ilvl w:val="0"/>
          <w:numId w:val="4"/>
        </w:numPr>
        <w:spacing w:before="120"/>
        <w:ind w:left="714" w:hanging="357"/>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Soluções técnicas globais e localizadas, suficientemente detalhadas, de forma a restringir a necessidade de reformulação ou de variantes durante as fases de elaboração do projeto executivo e de implantação do empreendimento a situações devidamente comprovadas em ato motivado da administração pública;</w:t>
      </w:r>
    </w:p>
    <w:p w14:paraId="0DC34E93" w14:textId="77777777" w:rsidR="00EF6A4A" w:rsidRPr="00D02FB6" w:rsidRDefault="00EF0384" w:rsidP="00EF6A4A">
      <w:pPr>
        <w:pStyle w:val="PargrafodaLista"/>
        <w:numPr>
          <w:ilvl w:val="0"/>
          <w:numId w:val="4"/>
        </w:numPr>
        <w:spacing w:before="120"/>
        <w:ind w:left="714" w:hanging="357"/>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lastRenderedPageBreak/>
        <w:t>Identificação dos tipos de serviços a executar e de materiais e equipamentos a incorporar à implantação do empreendimento, bem como especificações que assegurem os melhores resultados para o mesmo;</w:t>
      </w:r>
    </w:p>
    <w:p w14:paraId="18AA2077" w14:textId="77777777" w:rsidR="00EF0384" w:rsidRPr="00D02FB6" w:rsidRDefault="00EF0384" w:rsidP="00EF0384">
      <w:pPr>
        <w:pStyle w:val="PargrafodaLista"/>
        <w:numPr>
          <w:ilvl w:val="0"/>
          <w:numId w:val="4"/>
        </w:numPr>
        <w:spacing w:before="120"/>
        <w:ind w:left="714" w:hanging="357"/>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Informações que possibilitem o estudo e a dedução de métodos construtivos, instalações provisórias e condições organizacionais para a implantação do empreendimento;</w:t>
      </w:r>
    </w:p>
    <w:p w14:paraId="51AC3E82" w14:textId="77777777" w:rsidR="00EF0384" w:rsidRPr="00D02FB6" w:rsidRDefault="00EF0384" w:rsidP="00EF0384">
      <w:pPr>
        <w:pStyle w:val="PargrafodaLista"/>
        <w:numPr>
          <w:ilvl w:val="0"/>
          <w:numId w:val="4"/>
        </w:numPr>
        <w:spacing w:before="120"/>
        <w:ind w:left="714" w:hanging="357"/>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Subsídios para montagem do plano de licitação e gestão da implantação do empreendimento, compreendendo a sua programação, a estratégia de suprimentos, as normas de fiscalização e outros dados necessários em cada caso, exceto, em relação à respectiva licitação, na hipótese de contratação integrada;</w:t>
      </w:r>
    </w:p>
    <w:p w14:paraId="57E6F3CA" w14:textId="77777777" w:rsidR="00EF0384" w:rsidRPr="00D02FB6" w:rsidRDefault="00EF0384" w:rsidP="00A34AF6">
      <w:pPr>
        <w:rPr>
          <w:rFonts w:ascii="Times New Roman" w:hAnsi="Times New Roman" w:cs="Times New Roman"/>
          <w:color w:val="000000" w:themeColor="text1"/>
          <w:sz w:val="24"/>
        </w:rPr>
      </w:pPr>
    </w:p>
    <w:p w14:paraId="04372DD9" w14:textId="77777777" w:rsidR="00EF0384" w:rsidRPr="00D02FB6" w:rsidRDefault="00EF0384" w:rsidP="00A34AF6">
      <w:pPr>
        <w:rPr>
          <w:rFonts w:ascii="Times New Roman" w:hAnsi="Times New Roman" w:cs="Times New Roman"/>
          <w:color w:val="000000" w:themeColor="text1"/>
          <w:sz w:val="24"/>
        </w:rPr>
      </w:pPr>
      <w:r w:rsidRPr="00D02FB6">
        <w:rPr>
          <w:rFonts w:ascii="Times New Roman" w:hAnsi="Times New Roman" w:cs="Times New Roman"/>
          <w:b/>
          <w:color w:val="000000" w:themeColor="text1"/>
          <w:sz w:val="24"/>
        </w:rPr>
        <w:t xml:space="preserve">PROPOSTA </w:t>
      </w:r>
      <w:r w:rsidR="007B117B" w:rsidRPr="00D02FB6">
        <w:rPr>
          <w:rFonts w:ascii="Times New Roman" w:hAnsi="Times New Roman" w:cs="Times New Roman"/>
          <w:b/>
          <w:color w:val="000000" w:themeColor="text1"/>
          <w:sz w:val="24"/>
        </w:rPr>
        <w:t>DE PREÇOS</w:t>
      </w:r>
      <w:r w:rsidRPr="00D02FB6">
        <w:rPr>
          <w:rFonts w:ascii="Times New Roman" w:hAnsi="Times New Roman" w:cs="Times New Roman"/>
          <w:color w:val="000000" w:themeColor="text1"/>
          <w:sz w:val="24"/>
        </w:rPr>
        <w:t xml:space="preserve"> – Documento gerado pelo licitante que estabelece os valores unitário e global dos serviços e fornecimentos, apresentando todo o detalhamento dos custos e preços unitários propostos.</w:t>
      </w:r>
    </w:p>
    <w:p w14:paraId="53E69E58" w14:textId="77777777" w:rsidR="00EF0384" w:rsidRPr="00D02FB6" w:rsidRDefault="00EF0384" w:rsidP="00A34AF6">
      <w:pPr>
        <w:rPr>
          <w:rFonts w:ascii="Times New Roman" w:hAnsi="Times New Roman" w:cs="Times New Roman"/>
          <w:color w:val="000000" w:themeColor="text1"/>
          <w:sz w:val="24"/>
        </w:rPr>
      </w:pPr>
    </w:p>
    <w:p w14:paraId="51557EDE" w14:textId="77777777" w:rsidR="00EF0384" w:rsidRPr="00D02FB6" w:rsidRDefault="00EF0384" w:rsidP="007C0A96">
      <w:pPr>
        <w:rPr>
          <w:rFonts w:ascii="Times New Roman" w:hAnsi="Times New Roman" w:cs="Times New Roman"/>
          <w:color w:val="000000" w:themeColor="text1"/>
          <w:sz w:val="24"/>
        </w:rPr>
      </w:pPr>
      <w:r w:rsidRPr="00D02FB6">
        <w:rPr>
          <w:rFonts w:ascii="Times New Roman" w:hAnsi="Times New Roman" w:cs="Times New Roman"/>
          <w:b/>
          <w:color w:val="000000" w:themeColor="text1"/>
          <w:sz w:val="24"/>
        </w:rPr>
        <w:t>PROPOSTA TÉCNICA</w:t>
      </w:r>
      <w:r w:rsidRPr="00D02FB6">
        <w:rPr>
          <w:rFonts w:ascii="Times New Roman" w:hAnsi="Times New Roman" w:cs="Times New Roman"/>
          <w:color w:val="000000" w:themeColor="text1"/>
          <w:sz w:val="24"/>
        </w:rPr>
        <w:t xml:space="preserve"> – Documento apresentado, fundamentado no detalhamento estabelecido neste Termo de Referência, subsidiado por justificativas metodológicas, bem como dos recursos humanos e materiais, definid</w:t>
      </w:r>
      <w:r w:rsidR="00A94646" w:rsidRPr="00D02FB6">
        <w:rPr>
          <w:rFonts w:ascii="Times New Roman" w:hAnsi="Times New Roman" w:cs="Times New Roman"/>
          <w:color w:val="000000" w:themeColor="text1"/>
          <w:sz w:val="24"/>
        </w:rPr>
        <w:t>os e quantificados a critério do</w:t>
      </w:r>
      <w:r w:rsidRPr="00D02FB6">
        <w:rPr>
          <w:rFonts w:ascii="Times New Roman" w:hAnsi="Times New Roman" w:cs="Times New Roman"/>
          <w:color w:val="000000" w:themeColor="text1"/>
          <w:sz w:val="24"/>
        </w:rPr>
        <w:t xml:space="preserve"> concorren</w:t>
      </w:r>
      <w:r w:rsidR="00A94646" w:rsidRPr="00D02FB6">
        <w:rPr>
          <w:rFonts w:ascii="Times New Roman" w:hAnsi="Times New Roman" w:cs="Times New Roman"/>
          <w:color w:val="000000" w:themeColor="text1"/>
          <w:sz w:val="24"/>
        </w:rPr>
        <w:t>te licitante, segundo os quais o mesmo</w:t>
      </w:r>
      <w:r w:rsidRPr="00D02FB6">
        <w:rPr>
          <w:rFonts w:ascii="Times New Roman" w:hAnsi="Times New Roman" w:cs="Times New Roman"/>
          <w:color w:val="000000" w:themeColor="text1"/>
          <w:sz w:val="24"/>
        </w:rPr>
        <w:t xml:space="preserve"> se propõe a executar os serviços.</w:t>
      </w:r>
    </w:p>
    <w:p w14:paraId="57F0EFE0" w14:textId="77777777" w:rsidR="00EF0384" w:rsidRPr="00D02FB6" w:rsidRDefault="00EF0384" w:rsidP="007C0A96">
      <w:pPr>
        <w:rPr>
          <w:rFonts w:ascii="Times New Roman" w:hAnsi="Times New Roman" w:cs="Times New Roman"/>
          <w:color w:val="000000" w:themeColor="text1"/>
          <w:sz w:val="24"/>
        </w:rPr>
      </w:pPr>
    </w:p>
    <w:p w14:paraId="512F4D6C" w14:textId="77777777" w:rsidR="00EF0384" w:rsidRPr="00D02FB6" w:rsidRDefault="00EF0384" w:rsidP="00E535E5">
      <w:pPr>
        <w:rPr>
          <w:rFonts w:ascii="Times New Roman" w:hAnsi="Times New Roman" w:cs="Times New Roman"/>
          <w:color w:val="000000" w:themeColor="text1"/>
          <w:sz w:val="24"/>
        </w:rPr>
      </w:pPr>
      <w:r w:rsidRPr="00D02FB6">
        <w:rPr>
          <w:rFonts w:ascii="Times New Roman" w:hAnsi="Times New Roman" w:cs="Times New Roman"/>
          <w:b/>
          <w:color w:val="000000" w:themeColor="text1"/>
          <w:sz w:val="24"/>
        </w:rPr>
        <w:t xml:space="preserve">RELATÓRIO FINAL </w:t>
      </w:r>
      <w:r w:rsidRPr="00D02FB6">
        <w:rPr>
          <w:rFonts w:ascii="Times New Roman" w:hAnsi="Times New Roman" w:cs="Times New Roman"/>
          <w:color w:val="000000" w:themeColor="text1"/>
          <w:sz w:val="24"/>
        </w:rPr>
        <w:t>– Documento elaborado pela contratada, prevista ao término dos trabalhos objeto deste Termo de Referência, no qual é apresentado o relato dos serviços executados.</w:t>
      </w:r>
    </w:p>
    <w:p w14:paraId="1EBA1B67" w14:textId="77777777" w:rsidR="00EF0384" w:rsidRPr="00D02FB6" w:rsidRDefault="00EF0384" w:rsidP="00E535E5">
      <w:pPr>
        <w:rPr>
          <w:rFonts w:ascii="Times New Roman" w:hAnsi="Times New Roman" w:cs="Times New Roman"/>
          <w:color w:val="000000" w:themeColor="text1"/>
          <w:sz w:val="24"/>
        </w:rPr>
      </w:pPr>
    </w:p>
    <w:p w14:paraId="64B9F8DC" w14:textId="77777777" w:rsidR="00EF0384" w:rsidRPr="00D02FB6" w:rsidRDefault="00EF0384" w:rsidP="00E535E5">
      <w:pPr>
        <w:rPr>
          <w:rFonts w:ascii="Times New Roman" w:hAnsi="Times New Roman" w:cs="Times New Roman"/>
          <w:color w:val="000000" w:themeColor="text1"/>
          <w:sz w:val="24"/>
        </w:rPr>
      </w:pPr>
      <w:r w:rsidRPr="00D02FB6">
        <w:rPr>
          <w:rFonts w:ascii="Times New Roman" w:hAnsi="Times New Roman" w:cs="Times New Roman"/>
          <w:b/>
          <w:color w:val="000000" w:themeColor="text1"/>
          <w:sz w:val="24"/>
        </w:rPr>
        <w:t xml:space="preserve">RELATÓRIO MENSAL DE ANDAMENTO </w:t>
      </w:r>
      <w:r w:rsidRPr="00D02FB6">
        <w:rPr>
          <w:rFonts w:ascii="Times New Roman" w:hAnsi="Times New Roman" w:cs="Times New Roman"/>
          <w:color w:val="000000" w:themeColor="text1"/>
          <w:sz w:val="24"/>
        </w:rPr>
        <w:t>– Documento a ser emitido pela contratada, com o resumo da situação física e financeira, contendo: cumprimento da programação, ocorrências, recomendações, além de conclusões e projeções a respeito de prazos e custos. Este docum</w:t>
      </w:r>
      <w:r w:rsidR="00A94646" w:rsidRPr="00D02FB6">
        <w:rPr>
          <w:rFonts w:ascii="Times New Roman" w:hAnsi="Times New Roman" w:cs="Times New Roman"/>
          <w:color w:val="000000" w:themeColor="text1"/>
          <w:sz w:val="24"/>
        </w:rPr>
        <w:t>ento deverá ser apresentado pelo</w:t>
      </w:r>
      <w:r w:rsidRPr="00D02FB6">
        <w:rPr>
          <w:rFonts w:ascii="Times New Roman" w:hAnsi="Times New Roman" w:cs="Times New Roman"/>
          <w:color w:val="000000" w:themeColor="text1"/>
          <w:sz w:val="24"/>
        </w:rPr>
        <w:t xml:space="preserve"> concorrente licitante, que evidencia o resultado parcial da execução dos serviços ou de componentes dos serviços para acompanhamento mensal dos serviços prestados.</w:t>
      </w:r>
    </w:p>
    <w:p w14:paraId="4D8D03D6" w14:textId="77777777" w:rsidR="00EF0384" w:rsidRPr="00D02FB6" w:rsidRDefault="00EF0384" w:rsidP="00E535E5">
      <w:pPr>
        <w:rPr>
          <w:rFonts w:ascii="Times New Roman" w:hAnsi="Times New Roman" w:cs="Times New Roman"/>
          <w:color w:val="000000" w:themeColor="text1"/>
          <w:sz w:val="24"/>
        </w:rPr>
      </w:pPr>
    </w:p>
    <w:p w14:paraId="35D90282" w14:textId="20C35DBA" w:rsidR="00EF0384" w:rsidRPr="00D02FB6" w:rsidRDefault="00EF0384" w:rsidP="00A34AF6">
      <w:pPr>
        <w:rPr>
          <w:rFonts w:ascii="Times New Roman" w:hAnsi="Times New Roman" w:cs="Times New Roman"/>
          <w:color w:val="000000" w:themeColor="text1"/>
          <w:sz w:val="24"/>
        </w:rPr>
      </w:pPr>
      <w:r w:rsidRPr="00D02FB6">
        <w:rPr>
          <w:rFonts w:ascii="Times New Roman" w:hAnsi="Times New Roman" w:cs="Times New Roman"/>
          <w:b/>
          <w:color w:val="000000" w:themeColor="text1"/>
          <w:sz w:val="24"/>
        </w:rPr>
        <w:t>REUNIÃO DE PARTIDA</w:t>
      </w:r>
      <w:r w:rsidRPr="00D02FB6">
        <w:rPr>
          <w:rFonts w:ascii="Times New Roman" w:hAnsi="Times New Roman" w:cs="Times New Roman"/>
          <w:color w:val="000000" w:themeColor="text1"/>
          <w:sz w:val="24"/>
        </w:rPr>
        <w:t xml:space="preserve"> – Reunião com as partes envolvidas, </w:t>
      </w:r>
      <w:r w:rsidR="00F06221" w:rsidRPr="00D02FB6">
        <w:rPr>
          <w:rFonts w:ascii="Times New Roman" w:hAnsi="Times New Roman" w:cs="Times New Roman"/>
          <w:color w:val="000000" w:themeColor="text1"/>
          <w:sz w:val="24"/>
        </w:rPr>
        <w:t>CONTRATADA</w:t>
      </w:r>
      <w:r w:rsidRPr="00D02FB6">
        <w:rPr>
          <w:rFonts w:ascii="Times New Roman" w:hAnsi="Times New Roman" w:cs="Times New Roman"/>
          <w:color w:val="000000" w:themeColor="text1"/>
          <w:sz w:val="24"/>
        </w:rPr>
        <w:t xml:space="preserve">, </w:t>
      </w:r>
      <w:r w:rsidR="008B069A">
        <w:rPr>
          <w:rFonts w:ascii="Times New Roman" w:hAnsi="Times New Roman" w:cs="Times New Roman"/>
          <w:color w:val="000000" w:themeColor="text1"/>
          <w:sz w:val="24"/>
        </w:rPr>
        <w:t>CODEVASF</w:t>
      </w:r>
      <w:r w:rsidRPr="00D02FB6">
        <w:rPr>
          <w:rFonts w:ascii="Times New Roman" w:hAnsi="Times New Roman" w:cs="Times New Roman"/>
          <w:color w:val="000000" w:themeColor="text1"/>
          <w:sz w:val="24"/>
        </w:rPr>
        <w:t xml:space="preserve"> e fornecedores, onde se define todos os detalhes do plano de trabalho e dá-se o “start </w:t>
      </w:r>
      <w:proofErr w:type="spellStart"/>
      <w:r w:rsidRPr="00D02FB6">
        <w:rPr>
          <w:rFonts w:ascii="Times New Roman" w:hAnsi="Times New Roman" w:cs="Times New Roman"/>
          <w:color w:val="000000" w:themeColor="text1"/>
          <w:sz w:val="24"/>
        </w:rPr>
        <w:t>up</w:t>
      </w:r>
      <w:proofErr w:type="spellEnd"/>
      <w:r w:rsidRPr="00D02FB6">
        <w:rPr>
          <w:rFonts w:ascii="Times New Roman" w:hAnsi="Times New Roman" w:cs="Times New Roman"/>
          <w:color w:val="000000" w:themeColor="text1"/>
          <w:sz w:val="24"/>
        </w:rPr>
        <w:t>” da execução das obras.</w:t>
      </w:r>
    </w:p>
    <w:p w14:paraId="6141FFEE" w14:textId="77777777" w:rsidR="00EF0384" w:rsidRPr="00D02FB6" w:rsidRDefault="00EF0384" w:rsidP="00A34AF6">
      <w:pPr>
        <w:rPr>
          <w:rFonts w:ascii="Times New Roman" w:hAnsi="Times New Roman" w:cs="Times New Roman"/>
          <w:color w:val="000000" w:themeColor="text1"/>
          <w:sz w:val="24"/>
        </w:rPr>
      </w:pPr>
    </w:p>
    <w:p w14:paraId="3C042AF9" w14:textId="5B28D64D" w:rsidR="00EF0384" w:rsidRPr="00D02FB6" w:rsidRDefault="00EF0384" w:rsidP="00A34AF6">
      <w:pPr>
        <w:rPr>
          <w:rFonts w:ascii="Times New Roman" w:hAnsi="Times New Roman" w:cs="Times New Roman"/>
          <w:color w:val="000000" w:themeColor="text1"/>
          <w:sz w:val="24"/>
        </w:rPr>
      </w:pPr>
      <w:r w:rsidRPr="00D02FB6">
        <w:rPr>
          <w:rFonts w:ascii="Times New Roman" w:hAnsi="Times New Roman" w:cs="Times New Roman"/>
          <w:b/>
          <w:color w:val="000000" w:themeColor="text1"/>
          <w:sz w:val="24"/>
        </w:rPr>
        <w:t>SUPERINTENDÊNCIA REGIONAL</w:t>
      </w:r>
      <w:r w:rsidRPr="00D02FB6">
        <w:rPr>
          <w:rFonts w:ascii="Times New Roman" w:hAnsi="Times New Roman" w:cs="Times New Roman"/>
          <w:color w:val="000000" w:themeColor="text1"/>
          <w:sz w:val="24"/>
        </w:rPr>
        <w:t xml:space="preserve"> – Unidade executiva descentralizada subordinada diretamente à presidência da </w:t>
      </w:r>
      <w:r w:rsidR="008B069A">
        <w:rPr>
          <w:rFonts w:ascii="Times New Roman" w:hAnsi="Times New Roman" w:cs="Times New Roman"/>
          <w:color w:val="000000" w:themeColor="text1"/>
          <w:sz w:val="24"/>
        </w:rPr>
        <w:t>CODEVASF</w:t>
      </w:r>
      <w:r w:rsidRPr="00D02FB6">
        <w:rPr>
          <w:rFonts w:ascii="Times New Roman" w:hAnsi="Times New Roman" w:cs="Times New Roman"/>
          <w:color w:val="000000" w:themeColor="text1"/>
          <w:sz w:val="24"/>
        </w:rPr>
        <w:t xml:space="preserve">, situada em </w:t>
      </w:r>
      <w:r w:rsidR="00B91183">
        <w:rPr>
          <w:rFonts w:ascii="Times New Roman" w:hAnsi="Times New Roman" w:cs="Times New Roman"/>
          <w:color w:val="000000" w:themeColor="text1"/>
          <w:sz w:val="24"/>
        </w:rPr>
        <w:t>Penedo/AL</w:t>
      </w:r>
      <w:r w:rsidRPr="00D02FB6">
        <w:rPr>
          <w:rFonts w:ascii="Times New Roman" w:hAnsi="Times New Roman" w:cs="Times New Roman"/>
          <w:color w:val="000000" w:themeColor="text1"/>
          <w:sz w:val="24"/>
        </w:rPr>
        <w:t xml:space="preserve">, em cuja jurisdição territorial </w:t>
      </w:r>
      <w:proofErr w:type="gramStart"/>
      <w:r w:rsidR="005822CF" w:rsidRPr="00D02FB6">
        <w:rPr>
          <w:rFonts w:ascii="Times New Roman" w:hAnsi="Times New Roman" w:cs="Times New Roman"/>
          <w:color w:val="000000" w:themeColor="text1"/>
          <w:sz w:val="24"/>
        </w:rPr>
        <w:t>localiza-se</w:t>
      </w:r>
      <w:proofErr w:type="gramEnd"/>
      <w:r w:rsidRPr="00D02FB6">
        <w:rPr>
          <w:rFonts w:ascii="Times New Roman" w:hAnsi="Times New Roman" w:cs="Times New Roman"/>
          <w:color w:val="000000" w:themeColor="text1"/>
          <w:sz w:val="24"/>
        </w:rPr>
        <w:t xml:space="preserve"> os serviços objeto deste Termo de Referência.</w:t>
      </w:r>
    </w:p>
    <w:p w14:paraId="06F16050" w14:textId="77777777" w:rsidR="00EF0384" w:rsidRPr="00D02FB6" w:rsidRDefault="00EF0384" w:rsidP="00A34AF6">
      <w:pPr>
        <w:rPr>
          <w:rFonts w:ascii="Times New Roman" w:hAnsi="Times New Roman" w:cs="Times New Roman"/>
          <w:color w:val="000000" w:themeColor="text1"/>
          <w:sz w:val="24"/>
        </w:rPr>
      </w:pPr>
    </w:p>
    <w:p w14:paraId="6308820A" w14:textId="0080C8AA" w:rsidR="00F225A9" w:rsidRPr="00D02FB6" w:rsidRDefault="00EF0384" w:rsidP="00F225A9">
      <w:pPr>
        <w:rPr>
          <w:rFonts w:ascii="Times New Roman" w:hAnsi="Times New Roman" w:cs="Times New Roman"/>
          <w:color w:val="000000" w:themeColor="text1"/>
          <w:sz w:val="24"/>
        </w:rPr>
      </w:pPr>
      <w:r w:rsidRPr="00D02FB6">
        <w:rPr>
          <w:rFonts w:ascii="Times New Roman" w:hAnsi="Times New Roman" w:cs="Times New Roman"/>
          <w:b/>
          <w:color w:val="000000" w:themeColor="text1"/>
          <w:sz w:val="24"/>
        </w:rPr>
        <w:t xml:space="preserve">TERMO DE REFERÊNCIA </w:t>
      </w:r>
      <w:r w:rsidRPr="00D02FB6">
        <w:rPr>
          <w:rFonts w:ascii="Times New Roman" w:hAnsi="Times New Roman" w:cs="Times New Roman"/>
          <w:color w:val="000000" w:themeColor="text1"/>
          <w:sz w:val="24"/>
        </w:rPr>
        <w:t>– Conjunto de elementos necessários e suficientes, com nível de precisão adequado, para caracterizar os serviços a serem contratado</w:t>
      </w:r>
      <w:r w:rsidR="00656E79" w:rsidRPr="00D02FB6">
        <w:rPr>
          <w:rFonts w:ascii="Times New Roman" w:hAnsi="Times New Roman" w:cs="Times New Roman"/>
          <w:color w:val="000000" w:themeColor="text1"/>
          <w:sz w:val="24"/>
        </w:rPr>
        <w:t>s ou os bens a serem fornecidos</w:t>
      </w:r>
      <w:r w:rsidRPr="00D02FB6">
        <w:rPr>
          <w:rFonts w:ascii="Times New Roman" w:hAnsi="Times New Roman" w:cs="Times New Roman"/>
          <w:color w:val="000000" w:themeColor="text1"/>
          <w:sz w:val="24"/>
        </w:rPr>
        <w:t>.</w:t>
      </w:r>
    </w:p>
    <w:p w14:paraId="587198B7" w14:textId="77777777" w:rsidR="000B3316" w:rsidRPr="00D02FB6" w:rsidRDefault="000B3316" w:rsidP="00F225A9">
      <w:pPr>
        <w:rPr>
          <w:rFonts w:ascii="Times New Roman" w:hAnsi="Times New Roman" w:cs="Times New Roman"/>
          <w:color w:val="000000" w:themeColor="text1"/>
          <w:sz w:val="24"/>
        </w:rPr>
      </w:pPr>
    </w:p>
    <w:p w14:paraId="18FC9194" w14:textId="77777777" w:rsidR="003121D7" w:rsidRPr="00D02FB6" w:rsidRDefault="003121D7" w:rsidP="0098597C">
      <w:pPr>
        <w:pStyle w:val="Ttulo1"/>
        <w:ind w:left="0" w:firstLine="0"/>
        <w:rPr>
          <w:rFonts w:ascii="Times New Roman" w:hAnsi="Times New Roman" w:cs="Times New Roman"/>
          <w:color w:val="000000" w:themeColor="text1"/>
          <w:sz w:val="24"/>
          <w:szCs w:val="24"/>
        </w:rPr>
      </w:pPr>
      <w:bookmarkStart w:id="5" w:name="_Toc22300273"/>
      <w:r w:rsidRPr="00D02FB6">
        <w:rPr>
          <w:rFonts w:ascii="Times New Roman" w:hAnsi="Times New Roman" w:cs="Times New Roman"/>
          <w:color w:val="000000" w:themeColor="text1"/>
          <w:sz w:val="24"/>
          <w:szCs w:val="24"/>
        </w:rPr>
        <w:t xml:space="preserve">REGIME DE </w:t>
      </w:r>
      <w:r w:rsidR="008C07AD" w:rsidRPr="00D02FB6">
        <w:rPr>
          <w:rFonts w:ascii="Times New Roman" w:hAnsi="Times New Roman" w:cs="Times New Roman"/>
          <w:color w:val="000000" w:themeColor="text1"/>
          <w:sz w:val="24"/>
          <w:szCs w:val="24"/>
        </w:rPr>
        <w:t>EXECUÇÃO</w:t>
      </w:r>
      <w:r w:rsidR="00EC742C" w:rsidRPr="00D02FB6">
        <w:rPr>
          <w:rFonts w:ascii="Times New Roman" w:hAnsi="Times New Roman" w:cs="Times New Roman"/>
          <w:color w:val="000000" w:themeColor="text1"/>
          <w:sz w:val="24"/>
          <w:szCs w:val="24"/>
        </w:rPr>
        <w:t xml:space="preserve">, </w:t>
      </w:r>
      <w:r w:rsidR="00972F14" w:rsidRPr="00D02FB6">
        <w:rPr>
          <w:rFonts w:ascii="Times New Roman" w:hAnsi="Times New Roman" w:cs="Times New Roman"/>
          <w:color w:val="000000" w:themeColor="text1"/>
          <w:sz w:val="24"/>
          <w:szCs w:val="24"/>
        </w:rPr>
        <w:t>VALOR ESTIMADO</w:t>
      </w:r>
      <w:r w:rsidR="00EC742C" w:rsidRPr="00D02FB6">
        <w:rPr>
          <w:rFonts w:ascii="Times New Roman" w:hAnsi="Times New Roman" w:cs="Times New Roman"/>
          <w:color w:val="000000" w:themeColor="text1"/>
          <w:sz w:val="24"/>
          <w:szCs w:val="24"/>
        </w:rPr>
        <w:t xml:space="preserve"> E </w:t>
      </w:r>
      <w:r w:rsidRPr="00D02FB6">
        <w:rPr>
          <w:rFonts w:ascii="Times New Roman" w:hAnsi="Times New Roman" w:cs="Times New Roman"/>
          <w:color w:val="000000" w:themeColor="text1"/>
          <w:sz w:val="24"/>
          <w:szCs w:val="24"/>
        </w:rPr>
        <w:t>CRITÉRIO DE JULGAMENTO</w:t>
      </w:r>
      <w:bookmarkEnd w:id="4"/>
      <w:r w:rsidR="008C07AD" w:rsidRPr="00D02FB6">
        <w:rPr>
          <w:rFonts w:ascii="Times New Roman" w:hAnsi="Times New Roman" w:cs="Times New Roman"/>
          <w:color w:val="000000" w:themeColor="text1"/>
          <w:sz w:val="24"/>
          <w:szCs w:val="24"/>
        </w:rPr>
        <w:t>.</w:t>
      </w:r>
      <w:bookmarkEnd w:id="5"/>
    </w:p>
    <w:p w14:paraId="2C69A03A" w14:textId="77777777" w:rsidR="008C07AD" w:rsidRPr="00D02FB6" w:rsidRDefault="008C07AD" w:rsidP="0098597C">
      <w:pPr>
        <w:rPr>
          <w:rFonts w:ascii="Times New Roman" w:hAnsi="Times New Roman" w:cs="Times New Roman"/>
          <w:color w:val="000000" w:themeColor="text1"/>
          <w:sz w:val="24"/>
        </w:rPr>
      </w:pPr>
    </w:p>
    <w:p w14:paraId="5AFE4750" w14:textId="6228A914" w:rsidR="00DF2380" w:rsidRDefault="003121D7" w:rsidP="003F1663">
      <w:pPr>
        <w:pStyle w:val="Ttulo2"/>
        <w:numPr>
          <w:ilvl w:val="0"/>
          <w:numId w:val="0"/>
        </w:numPr>
        <w:rPr>
          <w:rFonts w:ascii="Times New Roman" w:hAnsi="Times New Roman" w:cs="Times New Roman"/>
          <w:color w:val="000000" w:themeColor="text1"/>
          <w:sz w:val="24"/>
          <w:szCs w:val="24"/>
        </w:rPr>
      </w:pPr>
      <w:r w:rsidRPr="00B91183">
        <w:rPr>
          <w:rFonts w:ascii="Times New Roman" w:hAnsi="Times New Roman" w:cs="Times New Roman"/>
          <w:b/>
          <w:color w:val="000000" w:themeColor="text1"/>
          <w:sz w:val="24"/>
          <w:szCs w:val="24"/>
        </w:rPr>
        <w:t>Regime de Execução:</w:t>
      </w:r>
      <w:r w:rsidR="00E16873" w:rsidRPr="00B91183">
        <w:rPr>
          <w:rFonts w:ascii="Times New Roman" w:hAnsi="Times New Roman" w:cs="Times New Roman"/>
          <w:color w:val="000000" w:themeColor="text1"/>
          <w:sz w:val="24"/>
          <w:szCs w:val="24"/>
        </w:rPr>
        <w:t xml:space="preserve"> Empreitada por Preço </w:t>
      </w:r>
      <w:r w:rsidR="00217999" w:rsidRPr="00B91183">
        <w:rPr>
          <w:rFonts w:ascii="Times New Roman" w:hAnsi="Times New Roman" w:cs="Times New Roman"/>
          <w:color w:val="000000" w:themeColor="text1"/>
          <w:sz w:val="24"/>
          <w:szCs w:val="24"/>
        </w:rPr>
        <w:t>Unitário</w:t>
      </w:r>
    </w:p>
    <w:p w14:paraId="4CEB5B67" w14:textId="7C1E50E9" w:rsidR="00B91183" w:rsidRPr="00B91183" w:rsidRDefault="00B91183" w:rsidP="00B91183">
      <w:r>
        <w:t>.</w:t>
      </w:r>
    </w:p>
    <w:p w14:paraId="7541B09E" w14:textId="7C203C96" w:rsidR="005751AB" w:rsidRPr="00D02FB6" w:rsidRDefault="004E0507" w:rsidP="007F3A9B">
      <w:pPr>
        <w:rPr>
          <w:rFonts w:ascii="Times New Roman" w:hAnsi="Times New Roman" w:cs="Times New Roman"/>
          <w:color w:val="FF0000"/>
          <w:sz w:val="24"/>
          <w:lang w:eastAsia="pt-BR"/>
        </w:rPr>
      </w:pPr>
      <w:r w:rsidRPr="00D02FB6">
        <w:rPr>
          <w:rFonts w:ascii="Times New Roman" w:hAnsi="Times New Roman" w:cs="Times New Roman"/>
          <w:b/>
          <w:sz w:val="24"/>
        </w:rPr>
        <w:t>Valor estimado</w:t>
      </w:r>
      <w:r w:rsidRPr="00D02FB6">
        <w:rPr>
          <w:rFonts w:ascii="Times New Roman" w:hAnsi="Times New Roman" w:cs="Times New Roman"/>
          <w:sz w:val="24"/>
        </w:rPr>
        <w:t xml:space="preserve">: </w:t>
      </w:r>
      <w:r w:rsidR="00C232D5" w:rsidRPr="00955322">
        <w:rPr>
          <w:rFonts w:ascii="Times New Roman" w:hAnsi="Times New Roman" w:cs="Times New Roman"/>
          <w:sz w:val="24"/>
        </w:rPr>
        <w:t xml:space="preserve">R$ </w:t>
      </w:r>
      <w:r w:rsidR="00F042ED">
        <w:rPr>
          <w:rFonts w:ascii="Times New Roman" w:hAnsi="Times New Roman" w:cs="Times New Roman"/>
          <w:sz w:val="24"/>
        </w:rPr>
        <w:t>409.749,20</w:t>
      </w:r>
      <w:r w:rsidR="006B7CDD">
        <w:rPr>
          <w:rFonts w:ascii="Times New Roman" w:hAnsi="Times New Roman" w:cs="Times New Roman"/>
          <w:sz w:val="24"/>
        </w:rPr>
        <w:t xml:space="preserve"> </w:t>
      </w:r>
      <w:r w:rsidR="006B7CDD" w:rsidRPr="00642B3F">
        <w:rPr>
          <w:rFonts w:ascii="Times New Roman" w:hAnsi="Times New Roman" w:cs="Times New Roman"/>
          <w:sz w:val="24"/>
        </w:rPr>
        <w:t>(</w:t>
      </w:r>
      <w:r w:rsidR="006B7CDD">
        <w:rPr>
          <w:rFonts w:ascii="Times New Roman" w:hAnsi="Times New Roman" w:cs="Times New Roman"/>
          <w:sz w:val="24"/>
        </w:rPr>
        <w:t>qua</w:t>
      </w:r>
      <w:r w:rsidR="006B7CDD" w:rsidRPr="00642B3F">
        <w:rPr>
          <w:rFonts w:ascii="Times New Roman" w:hAnsi="Times New Roman" w:cs="Times New Roman"/>
          <w:sz w:val="24"/>
        </w:rPr>
        <w:t>t</w:t>
      </w:r>
      <w:r w:rsidR="006B7CDD">
        <w:rPr>
          <w:rFonts w:ascii="Times New Roman" w:hAnsi="Times New Roman" w:cs="Times New Roman"/>
          <w:sz w:val="24"/>
        </w:rPr>
        <w:t>roc</w:t>
      </w:r>
      <w:r w:rsidR="006B7CDD" w:rsidRPr="00642B3F">
        <w:rPr>
          <w:rFonts w:ascii="Times New Roman" w:hAnsi="Times New Roman" w:cs="Times New Roman"/>
          <w:sz w:val="24"/>
        </w:rPr>
        <w:t xml:space="preserve">entos e </w:t>
      </w:r>
      <w:r w:rsidR="00F042ED">
        <w:rPr>
          <w:rFonts w:ascii="Times New Roman" w:hAnsi="Times New Roman" w:cs="Times New Roman"/>
          <w:sz w:val="24"/>
        </w:rPr>
        <w:t>nov</w:t>
      </w:r>
      <w:r w:rsidR="006B7CDD">
        <w:rPr>
          <w:rFonts w:ascii="Times New Roman" w:hAnsi="Times New Roman" w:cs="Times New Roman"/>
          <w:sz w:val="24"/>
        </w:rPr>
        <w:t>e</w:t>
      </w:r>
      <w:r w:rsidR="006B7CDD" w:rsidRPr="00642B3F">
        <w:rPr>
          <w:rFonts w:ascii="Times New Roman" w:hAnsi="Times New Roman" w:cs="Times New Roman"/>
          <w:sz w:val="24"/>
        </w:rPr>
        <w:t xml:space="preserve"> mil, </w:t>
      </w:r>
      <w:r w:rsidR="00F042ED">
        <w:rPr>
          <w:rFonts w:ascii="Times New Roman" w:hAnsi="Times New Roman" w:cs="Times New Roman"/>
          <w:sz w:val="24"/>
        </w:rPr>
        <w:t>set</w:t>
      </w:r>
      <w:r w:rsidR="006B7CDD">
        <w:rPr>
          <w:rFonts w:ascii="Times New Roman" w:hAnsi="Times New Roman" w:cs="Times New Roman"/>
          <w:sz w:val="24"/>
        </w:rPr>
        <w:t xml:space="preserve">ecentos e </w:t>
      </w:r>
      <w:r w:rsidR="00F042ED">
        <w:rPr>
          <w:rFonts w:ascii="Times New Roman" w:hAnsi="Times New Roman" w:cs="Times New Roman"/>
          <w:sz w:val="24"/>
        </w:rPr>
        <w:t>qua</w:t>
      </w:r>
      <w:r w:rsidR="006B7CDD">
        <w:rPr>
          <w:rFonts w:ascii="Times New Roman" w:hAnsi="Times New Roman" w:cs="Times New Roman"/>
          <w:sz w:val="24"/>
        </w:rPr>
        <w:t>r</w:t>
      </w:r>
      <w:r w:rsidR="00F042ED">
        <w:rPr>
          <w:rFonts w:ascii="Times New Roman" w:hAnsi="Times New Roman" w:cs="Times New Roman"/>
          <w:sz w:val="24"/>
        </w:rPr>
        <w:t>e</w:t>
      </w:r>
      <w:r w:rsidR="006B7CDD">
        <w:rPr>
          <w:rFonts w:ascii="Times New Roman" w:hAnsi="Times New Roman" w:cs="Times New Roman"/>
          <w:sz w:val="24"/>
        </w:rPr>
        <w:t xml:space="preserve">nta e </w:t>
      </w:r>
      <w:r w:rsidR="00F042ED">
        <w:rPr>
          <w:rFonts w:ascii="Times New Roman" w:hAnsi="Times New Roman" w:cs="Times New Roman"/>
          <w:sz w:val="24"/>
        </w:rPr>
        <w:t>nov</w:t>
      </w:r>
      <w:r w:rsidR="006B7CDD">
        <w:rPr>
          <w:rFonts w:ascii="Times New Roman" w:hAnsi="Times New Roman" w:cs="Times New Roman"/>
          <w:sz w:val="24"/>
        </w:rPr>
        <w:t>e</w:t>
      </w:r>
      <w:r w:rsidR="006B7CDD" w:rsidRPr="00642B3F">
        <w:rPr>
          <w:rFonts w:ascii="Times New Roman" w:hAnsi="Times New Roman" w:cs="Times New Roman"/>
          <w:sz w:val="24"/>
        </w:rPr>
        <w:t xml:space="preserve"> reais e </w:t>
      </w:r>
      <w:r w:rsidR="00F042ED">
        <w:rPr>
          <w:rFonts w:ascii="Times New Roman" w:hAnsi="Times New Roman" w:cs="Times New Roman"/>
          <w:sz w:val="24"/>
        </w:rPr>
        <w:t>vi</w:t>
      </w:r>
      <w:r w:rsidR="006B7CDD">
        <w:rPr>
          <w:rFonts w:ascii="Times New Roman" w:hAnsi="Times New Roman" w:cs="Times New Roman"/>
          <w:sz w:val="24"/>
        </w:rPr>
        <w:t>nt</w:t>
      </w:r>
      <w:r w:rsidR="006B7CDD" w:rsidRPr="00642B3F">
        <w:rPr>
          <w:rFonts w:ascii="Times New Roman" w:hAnsi="Times New Roman" w:cs="Times New Roman"/>
          <w:sz w:val="24"/>
        </w:rPr>
        <w:t>e</w:t>
      </w:r>
      <w:r w:rsidR="00F042ED">
        <w:rPr>
          <w:rFonts w:ascii="Times New Roman" w:hAnsi="Times New Roman" w:cs="Times New Roman"/>
          <w:sz w:val="24"/>
        </w:rPr>
        <w:t xml:space="preserve"> </w:t>
      </w:r>
      <w:r w:rsidR="006B7CDD" w:rsidRPr="00642B3F">
        <w:rPr>
          <w:rFonts w:ascii="Times New Roman" w:hAnsi="Times New Roman" w:cs="Times New Roman"/>
          <w:sz w:val="24"/>
        </w:rPr>
        <w:t>centavos)</w:t>
      </w:r>
      <w:r w:rsidR="00B91183" w:rsidRPr="00955322">
        <w:rPr>
          <w:rFonts w:ascii="Times New Roman" w:hAnsi="Times New Roman" w:cs="Times New Roman"/>
          <w:sz w:val="24"/>
        </w:rPr>
        <w:t xml:space="preserve">, com base na CCT </w:t>
      </w:r>
      <w:r w:rsidR="00C232D5" w:rsidRPr="00955322">
        <w:rPr>
          <w:rFonts w:ascii="Times New Roman" w:hAnsi="Times New Roman" w:cs="Times New Roman"/>
          <w:sz w:val="24"/>
        </w:rPr>
        <w:t>2020</w:t>
      </w:r>
      <w:r w:rsidR="00B91183" w:rsidRPr="00955322">
        <w:rPr>
          <w:rFonts w:ascii="Times New Roman" w:hAnsi="Times New Roman" w:cs="Times New Roman"/>
          <w:sz w:val="24"/>
        </w:rPr>
        <w:t>/2021</w:t>
      </w:r>
      <w:r w:rsidR="00C232D5" w:rsidRPr="00955322">
        <w:rPr>
          <w:rFonts w:ascii="Times New Roman" w:hAnsi="Times New Roman" w:cs="Times New Roman"/>
          <w:sz w:val="24"/>
        </w:rPr>
        <w:t xml:space="preserve"> e no salário mínimo.</w:t>
      </w:r>
    </w:p>
    <w:p w14:paraId="39D34FD7" w14:textId="77777777" w:rsidR="00647B95" w:rsidRPr="00D02FB6" w:rsidRDefault="00C46684" w:rsidP="00B52F3C">
      <w:pPr>
        <w:pStyle w:val="Ttulo2"/>
        <w:ind w:left="0" w:firstLine="0"/>
        <w:rPr>
          <w:rFonts w:ascii="Times New Roman" w:hAnsi="Times New Roman" w:cs="Times New Roman"/>
          <w:color w:val="000000" w:themeColor="text1"/>
          <w:sz w:val="24"/>
          <w:szCs w:val="24"/>
          <w:lang w:eastAsia="pt-BR"/>
        </w:rPr>
      </w:pPr>
      <w:r w:rsidRPr="00D02FB6">
        <w:rPr>
          <w:rFonts w:ascii="Times New Roman" w:hAnsi="Times New Roman" w:cs="Times New Roman"/>
          <w:b/>
          <w:color w:val="000000" w:themeColor="text1"/>
          <w:sz w:val="24"/>
          <w:szCs w:val="24"/>
        </w:rPr>
        <w:lastRenderedPageBreak/>
        <w:t>Critério de Julgamento:</w:t>
      </w:r>
      <w:r w:rsidR="00705A70" w:rsidRPr="00D02FB6">
        <w:rPr>
          <w:rFonts w:ascii="Times New Roman" w:hAnsi="Times New Roman" w:cs="Times New Roman"/>
          <w:b/>
          <w:color w:val="000000" w:themeColor="text1"/>
          <w:sz w:val="24"/>
          <w:szCs w:val="24"/>
        </w:rPr>
        <w:t xml:space="preserve"> </w:t>
      </w:r>
      <w:r w:rsidR="00705A70" w:rsidRPr="00D02FB6">
        <w:rPr>
          <w:rFonts w:ascii="Times New Roman" w:hAnsi="Times New Roman" w:cs="Times New Roman"/>
          <w:color w:val="000000" w:themeColor="text1"/>
          <w:sz w:val="24"/>
          <w:szCs w:val="24"/>
          <w:lang w:eastAsia="pt-BR"/>
        </w:rPr>
        <w:t>A presente li</w:t>
      </w:r>
      <w:r w:rsidR="00B52F3C" w:rsidRPr="00D02FB6">
        <w:rPr>
          <w:rFonts w:ascii="Times New Roman" w:hAnsi="Times New Roman" w:cs="Times New Roman"/>
          <w:color w:val="000000" w:themeColor="text1"/>
          <w:sz w:val="24"/>
          <w:szCs w:val="24"/>
          <w:lang w:eastAsia="pt-BR"/>
        </w:rPr>
        <w:t>citação é do tipo “Menor Preço”</w:t>
      </w:r>
      <w:r w:rsidR="00705A70" w:rsidRPr="00D02FB6">
        <w:rPr>
          <w:rFonts w:ascii="Times New Roman" w:hAnsi="Times New Roman" w:cs="Times New Roman"/>
          <w:color w:val="000000" w:themeColor="text1"/>
          <w:sz w:val="24"/>
          <w:szCs w:val="24"/>
          <w:lang w:eastAsia="pt-BR"/>
        </w:rPr>
        <w:t xml:space="preserve"> </w:t>
      </w:r>
    </w:p>
    <w:p w14:paraId="7AAAC192" w14:textId="77777777" w:rsidR="00B52F3C" w:rsidRPr="00D02FB6" w:rsidRDefault="00B52F3C" w:rsidP="00B52F3C">
      <w:pPr>
        <w:rPr>
          <w:rFonts w:ascii="Times New Roman" w:hAnsi="Times New Roman" w:cs="Times New Roman"/>
          <w:color w:val="000000" w:themeColor="text1"/>
          <w:sz w:val="24"/>
          <w:lang w:eastAsia="pt-BR"/>
        </w:rPr>
      </w:pPr>
    </w:p>
    <w:p w14:paraId="03D0EF69" w14:textId="3578C3E6" w:rsidR="00F03901" w:rsidRPr="00D02FB6" w:rsidRDefault="000E21F3" w:rsidP="006D550A">
      <w:pPr>
        <w:pStyle w:val="Ttulo1"/>
        <w:ind w:left="284"/>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LOCAL DE EXECUÇÃO DOS SERVIÇOS</w:t>
      </w:r>
    </w:p>
    <w:p w14:paraId="017D3BE2" w14:textId="77777777" w:rsidR="00F03901" w:rsidRPr="00D02FB6" w:rsidRDefault="00F03901" w:rsidP="00F03901">
      <w:pPr>
        <w:rPr>
          <w:rFonts w:ascii="Times New Roman" w:hAnsi="Times New Roman" w:cs="Times New Roman"/>
          <w:color w:val="000000" w:themeColor="text1"/>
          <w:sz w:val="24"/>
        </w:rPr>
      </w:pPr>
    </w:p>
    <w:p w14:paraId="3032675A" w14:textId="74E4CFF1" w:rsidR="00B91183" w:rsidRPr="00F3485F" w:rsidRDefault="000E21F3" w:rsidP="002B4CB8">
      <w:pPr>
        <w:pStyle w:val="Ttulo2"/>
        <w:ind w:left="0" w:firstLine="0"/>
        <w:rPr>
          <w:rFonts w:ascii="Times New Roman" w:hAnsi="Times New Roman" w:cs="Times New Roman"/>
          <w:sz w:val="24"/>
          <w:szCs w:val="24"/>
        </w:rPr>
      </w:pPr>
      <w:r w:rsidRPr="00B91183">
        <w:rPr>
          <w:rFonts w:ascii="Times New Roman" w:hAnsi="Times New Roman" w:cs="Times New Roman"/>
          <w:bCs/>
          <w:color w:val="000000" w:themeColor="text1"/>
          <w:sz w:val="24"/>
          <w:szCs w:val="24"/>
        </w:rPr>
        <w:t>Os serviços serão executado</w:t>
      </w:r>
      <w:r w:rsidR="00B91183" w:rsidRPr="00B91183">
        <w:rPr>
          <w:rFonts w:ascii="Times New Roman" w:hAnsi="Times New Roman" w:cs="Times New Roman"/>
          <w:bCs/>
          <w:color w:val="000000" w:themeColor="text1"/>
          <w:sz w:val="24"/>
          <w:szCs w:val="24"/>
        </w:rPr>
        <w:t>s nas seguintes dependências</w:t>
      </w:r>
      <w:r w:rsidR="00B91183">
        <w:rPr>
          <w:rFonts w:ascii="Times New Roman" w:hAnsi="Times New Roman" w:cs="Times New Roman"/>
          <w:bCs/>
          <w:color w:val="000000" w:themeColor="text1"/>
          <w:sz w:val="24"/>
          <w:szCs w:val="24"/>
        </w:rPr>
        <w:t>/instalações</w:t>
      </w:r>
      <w:r w:rsidR="00B91183" w:rsidRPr="00B91183">
        <w:rPr>
          <w:rFonts w:ascii="Times New Roman" w:hAnsi="Times New Roman" w:cs="Times New Roman"/>
          <w:bCs/>
          <w:color w:val="000000" w:themeColor="text1"/>
          <w:sz w:val="24"/>
          <w:szCs w:val="24"/>
        </w:rPr>
        <w:t xml:space="preserve"> da </w:t>
      </w:r>
      <w:r w:rsidR="008B069A">
        <w:rPr>
          <w:rFonts w:ascii="Times New Roman" w:hAnsi="Times New Roman" w:cs="Times New Roman"/>
          <w:bCs/>
          <w:color w:val="000000" w:themeColor="text1"/>
          <w:sz w:val="24"/>
          <w:szCs w:val="24"/>
        </w:rPr>
        <w:t>CODEVASF</w:t>
      </w:r>
      <w:r w:rsidR="00B91183" w:rsidRPr="00B91183">
        <w:rPr>
          <w:rFonts w:ascii="Times New Roman" w:hAnsi="Times New Roman" w:cs="Times New Roman"/>
          <w:bCs/>
          <w:color w:val="000000" w:themeColor="text1"/>
          <w:sz w:val="24"/>
          <w:szCs w:val="24"/>
        </w:rPr>
        <w:t>:</w:t>
      </w:r>
    </w:p>
    <w:p w14:paraId="74A49A76" w14:textId="77777777" w:rsidR="00F3485F" w:rsidRPr="00F3485F" w:rsidRDefault="00B91183" w:rsidP="00F3485F">
      <w:pPr>
        <w:pStyle w:val="Ttulo3"/>
        <w:numPr>
          <w:ilvl w:val="0"/>
          <w:numId w:val="38"/>
        </w:numPr>
        <w:rPr>
          <w:rFonts w:ascii="Times New Roman" w:hAnsi="Times New Roman" w:cs="Times New Roman"/>
          <w:sz w:val="24"/>
        </w:rPr>
      </w:pPr>
      <w:r w:rsidRPr="00F3485F">
        <w:rPr>
          <w:rFonts w:ascii="Times New Roman" w:hAnsi="Times New Roman" w:cs="Times New Roman"/>
          <w:sz w:val="24"/>
          <w:szCs w:val="24"/>
        </w:rPr>
        <w:t xml:space="preserve">Sede da 5ª Superintendência Regional (5ª SR) – </w:t>
      </w:r>
      <w:r w:rsidR="000E21F3" w:rsidRPr="00F3485F">
        <w:rPr>
          <w:rFonts w:ascii="Times New Roman" w:hAnsi="Times New Roman" w:cs="Times New Roman"/>
          <w:sz w:val="24"/>
          <w:szCs w:val="24"/>
        </w:rPr>
        <w:t xml:space="preserve">situada na </w:t>
      </w:r>
      <w:r w:rsidRPr="00F3485F">
        <w:rPr>
          <w:rFonts w:ascii="Times New Roman" w:hAnsi="Times New Roman" w:cs="Times New Roman"/>
          <w:sz w:val="24"/>
          <w:szCs w:val="24"/>
        </w:rPr>
        <w:t>Rua Castro Alves, s/nº, Santa Luzia – Penedo/AL</w:t>
      </w:r>
      <w:r w:rsidR="00265FCF" w:rsidRPr="00F3485F">
        <w:rPr>
          <w:rFonts w:ascii="Times New Roman" w:hAnsi="Times New Roman" w:cs="Times New Roman"/>
          <w:sz w:val="24"/>
          <w:szCs w:val="24"/>
        </w:rPr>
        <w:t xml:space="preserve"> (diariamente)</w:t>
      </w:r>
      <w:r w:rsidRPr="00F3485F">
        <w:rPr>
          <w:rFonts w:ascii="Times New Roman" w:hAnsi="Times New Roman" w:cs="Times New Roman"/>
          <w:sz w:val="24"/>
          <w:szCs w:val="24"/>
        </w:rPr>
        <w:t>;</w:t>
      </w:r>
    </w:p>
    <w:p w14:paraId="5388A69E" w14:textId="4CCE2768" w:rsidR="00265FCF" w:rsidRPr="00F3485F" w:rsidRDefault="00B91183" w:rsidP="00F3485F">
      <w:pPr>
        <w:pStyle w:val="Ttulo3"/>
        <w:numPr>
          <w:ilvl w:val="0"/>
          <w:numId w:val="38"/>
        </w:numPr>
        <w:rPr>
          <w:rFonts w:ascii="Times New Roman" w:hAnsi="Times New Roman" w:cs="Times New Roman"/>
          <w:sz w:val="24"/>
        </w:rPr>
      </w:pPr>
      <w:r w:rsidRPr="00F3485F">
        <w:rPr>
          <w:rFonts w:ascii="Times New Roman" w:hAnsi="Times New Roman" w:cs="Times New Roman"/>
          <w:sz w:val="24"/>
        </w:rPr>
        <w:t xml:space="preserve">Unidade de Manutenção Eletromecânica (UME) – situada </w:t>
      </w:r>
      <w:r w:rsidR="00F3485F" w:rsidRPr="00F3485F">
        <w:rPr>
          <w:rFonts w:ascii="Times New Roman" w:hAnsi="Times New Roman" w:cs="Times New Roman"/>
          <w:sz w:val="24"/>
        </w:rPr>
        <w:t>na Rodovia AL 110, km 06</w:t>
      </w:r>
      <w:r w:rsidR="00265FCF" w:rsidRPr="00F3485F">
        <w:rPr>
          <w:rFonts w:ascii="Times New Roman" w:hAnsi="Times New Roman" w:cs="Times New Roman"/>
          <w:sz w:val="24"/>
        </w:rPr>
        <w:t>, Zona Rural, Penedo/AL (quinzenalmente</w:t>
      </w:r>
      <w:r w:rsidR="009412A4">
        <w:rPr>
          <w:rFonts w:ascii="Times New Roman" w:hAnsi="Times New Roman" w:cs="Times New Roman"/>
          <w:sz w:val="24"/>
        </w:rPr>
        <w:t>)</w:t>
      </w:r>
      <w:r w:rsidR="00F3485F" w:rsidRPr="00F3485F">
        <w:rPr>
          <w:rFonts w:ascii="Times New Roman" w:hAnsi="Times New Roman" w:cs="Times New Roman"/>
          <w:sz w:val="24"/>
        </w:rPr>
        <w:t>.</w:t>
      </w:r>
    </w:p>
    <w:p w14:paraId="195DB287" w14:textId="77777777" w:rsidR="00B91183" w:rsidRPr="00265FCF" w:rsidRDefault="00B91183" w:rsidP="00B91183">
      <w:pPr>
        <w:ind w:left="1708"/>
        <w:rPr>
          <w:rFonts w:ascii="Times New Roman" w:hAnsi="Times New Roman" w:cs="Times New Roman"/>
          <w:sz w:val="24"/>
        </w:rPr>
      </w:pPr>
    </w:p>
    <w:p w14:paraId="063D048F" w14:textId="77777777" w:rsidR="00642FA2" w:rsidRPr="00D02FB6" w:rsidRDefault="00642FA2" w:rsidP="00642FA2">
      <w:pPr>
        <w:rPr>
          <w:rFonts w:ascii="Times New Roman" w:hAnsi="Times New Roman" w:cs="Times New Roman"/>
          <w:color w:val="000000" w:themeColor="text1"/>
          <w:sz w:val="24"/>
          <w:highlight w:val="yellow"/>
        </w:rPr>
      </w:pPr>
    </w:p>
    <w:p w14:paraId="452A18F5" w14:textId="77777777" w:rsidR="009D47C3" w:rsidRPr="00D02FB6" w:rsidRDefault="009D47C3" w:rsidP="006D550A">
      <w:pPr>
        <w:pStyle w:val="Ttulo1"/>
        <w:ind w:left="284"/>
        <w:rPr>
          <w:rFonts w:ascii="Times New Roman" w:hAnsi="Times New Roman" w:cs="Times New Roman"/>
          <w:color w:val="000000" w:themeColor="text1"/>
          <w:sz w:val="24"/>
          <w:szCs w:val="24"/>
        </w:rPr>
      </w:pPr>
      <w:bookmarkStart w:id="6" w:name="_Ref462160063"/>
      <w:bookmarkStart w:id="7" w:name="_Toc22300275"/>
      <w:r w:rsidRPr="00D02FB6">
        <w:rPr>
          <w:rFonts w:ascii="Times New Roman" w:hAnsi="Times New Roman" w:cs="Times New Roman"/>
          <w:color w:val="000000" w:themeColor="text1"/>
          <w:sz w:val="24"/>
          <w:szCs w:val="24"/>
        </w:rPr>
        <w:t>DESCRIÇÃO DOS SERVIÇOS</w:t>
      </w:r>
      <w:bookmarkEnd w:id="6"/>
      <w:bookmarkEnd w:id="7"/>
    </w:p>
    <w:p w14:paraId="7B0C40D3" w14:textId="77777777" w:rsidR="00ED305F" w:rsidRPr="00D02FB6" w:rsidRDefault="00ED305F" w:rsidP="00B3682B">
      <w:pPr>
        <w:rPr>
          <w:rFonts w:ascii="Times New Roman" w:hAnsi="Times New Roman" w:cs="Times New Roman"/>
          <w:color w:val="000000" w:themeColor="text1"/>
          <w:sz w:val="24"/>
        </w:rPr>
      </w:pPr>
    </w:p>
    <w:p w14:paraId="201FC5FB" w14:textId="77777777" w:rsidR="00B3682B" w:rsidRPr="00D02FB6" w:rsidRDefault="00B3682B" w:rsidP="006309E7">
      <w:pPr>
        <w:rPr>
          <w:rFonts w:ascii="Times New Roman" w:hAnsi="Times New Roman" w:cs="Times New Roman"/>
          <w:b/>
          <w:color w:val="000000" w:themeColor="text1"/>
          <w:sz w:val="24"/>
        </w:rPr>
      </w:pPr>
      <w:r w:rsidRPr="00D02FB6">
        <w:rPr>
          <w:rFonts w:ascii="Times New Roman" w:hAnsi="Times New Roman" w:cs="Times New Roman"/>
          <w:b/>
          <w:color w:val="000000" w:themeColor="text1"/>
          <w:sz w:val="24"/>
        </w:rPr>
        <w:t>Os serviços objeto do presente Termo de Referência compreendem:</w:t>
      </w:r>
    </w:p>
    <w:p w14:paraId="7DFAF43D" w14:textId="77777777" w:rsidR="00E520FD" w:rsidRPr="00D02FB6" w:rsidRDefault="00E520FD" w:rsidP="006309E7">
      <w:pPr>
        <w:rPr>
          <w:rFonts w:ascii="Times New Roman" w:hAnsi="Times New Roman" w:cs="Times New Roman"/>
          <w:color w:val="000000" w:themeColor="text1"/>
          <w:sz w:val="24"/>
        </w:rPr>
      </w:pPr>
    </w:p>
    <w:p w14:paraId="05D78359" w14:textId="69EE8346" w:rsidR="00265FCF" w:rsidRPr="00265FCF" w:rsidRDefault="006E05EA" w:rsidP="00265FCF">
      <w:pPr>
        <w:spacing w:line="360" w:lineRule="auto"/>
        <w:rPr>
          <w:rFonts w:ascii="Times New Roman" w:hAnsi="Times New Roman" w:cs="Times New Roman"/>
          <w:b/>
          <w:bCs/>
          <w:color w:val="FF0000"/>
          <w:sz w:val="24"/>
        </w:rPr>
      </w:pPr>
      <w:proofErr w:type="gramStart"/>
      <w:r w:rsidRPr="00D02FB6">
        <w:rPr>
          <w:rFonts w:ascii="Times New Roman" w:hAnsi="Times New Roman" w:cs="Times New Roman"/>
          <w:color w:val="000000" w:themeColor="text1"/>
          <w:sz w:val="24"/>
        </w:rPr>
        <w:t xml:space="preserve">5.1 – </w:t>
      </w:r>
      <w:r w:rsidRPr="00D02FB6">
        <w:rPr>
          <w:rFonts w:ascii="Times New Roman" w:eastAsia="Times New Roman" w:hAnsi="Times New Roman" w:cs="Times New Roman"/>
          <w:color w:val="000000" w:themeColor="text1"/>
          <w:sz w:val="24"/>
        </w:rPr>
        <w:t>Contratação</w:t>
      </w:r>
      <w:proofErr w:type="gramEnd"/>
      <w:r w:rsidRPr="00D02FB6">
        <w:rPr>
          <w:rFonts w:ascii="Times New Roman" w:eastAsia="Times New Roman" w:hAnsi="Times New Roman" w:cs="Times New Roman"/>
          <w:color w:val="000000" w:themeColor="text1"/>
          <w:sz w:val="24"/>
        </w:rPr>
        <w:t xml:space="preserve"> de empresa especializada na prestação, de forma contínua, </w:t>
      </w:r>
      <w:r w:rsidRPr="00D02FB6">
        <w:rPr>
          <w:rFonts w:ascii="Times New Roman" w:hAnsi="Times New Roman" w:cs="Times New Roman"/>
          <w:color w:val="000000" w:themeColor="text1"/>
          <w:sz w:val="24"/>
        </w:rPr>
        <w:t xml:space="preserve">para prestação de serviços de Limpeza, Sanitização, Conservação, Manutenção predial, de equipamentos e </w:t>
      </w:r>
      <w:r w:rsidR="00265FCF">
        <w:rPr>
          <w:rFonts w:ascii="Times New Roman" w:hAnsi="Times New Roman" w:cs="Times New Roman"/>
          <w:color w:val="000000" w:themeColor="text1"/>
          <w:sz w:val="24"/>
        </w:rPr>
        <w:t>instalações elétricas</w:t>
      </w:r>
      <w:r w:rsidRPr="00D02FB6">
        <w:rPr>
          <w:rFonts w:ascii="Times New Roman" w:hAnsi="Times New Roman" w:cs="Times New Roman"/>
          <w:color w:val="000000" w:themeColor="text1"/>
          <w:sz w:val="24"/>
        </w:rPr>
        <w:t>,</w:t>
      </w:r>
      <w:r w:rsidR="006D550A" w:rsidRPr="00D02FB6">
        <w:rPr>
          <w:rFonts w:ascii="Times New Roman" w:hAnsi="Times New Roman" w:cs="Times New Roman"/>
          <w:color w:val="000000" w:themeColor="text1"/>
          <w:sz w:val="24"/>
        </w:rPr>
        <w:t xml:space="preserve"> </w:t>
      </w:r>
      <w:r w:rsidRPr="00D02FB6">
        <w:rPr>
          <w:rFonts w:ascii="Times New Roman" w:hAnsi="Times New Roman" w:cs="Times New Roman"/>
          <w:color w:val="000000" w:themeColor="text1"/>
          <w:sz w:val="24"/>
        </w:rPr>
        <w:t xml:space="preserve">Copa, Jardinagem e Recepção </w:t>
      </w:r>
      <w:r w:rsidRPr="00D02FB6">
        <w:rPr>
          <w:rFonts w:ascii="Times New Roman" w:eastAsia="Times New Roman" w:hAnsi="Times New Roman" w:cs="Times New Roman"/>
          <w:color w:val="000000" w:themeColor="text1"/>
          <w:sz w:val="24"/>
        </w:rPr>
        <w:t xml:space="preserve">a serem executados </w:t>
      </w:r>
      <w:r w:rsidR="00265FCF" w:rsidRPr="00D02FB6">
        <w:rPr>
          <w:rFonts w:ascii="Times New Roman" w:hAnsi="Times New Roman" w:cs="Times New Roman"/>
          <w:sz w:val="24"/>
          <w:shd w:val="clear" w:color="auto" w:fill="FFFFFF"/>
        </w:rPr>
        <w:t>nas dependências da Sede</w:t>
      </w:r>
      <w:r w:rsidR="00265FCF">
        <w:rPr>
          <w:rFonts w:ascii="Times New Roman" w:hAnsi="Times New Roman" w:cs="Times New Roman"/>
          <w:sz w:val="24"/>
          <w:shd w:val="clear" w:color="auto" w:fill="FFFFFF"/>
        </w:rPr>
        <w:t xml:space="preserve"> da 5</w:t>
      </w:r>
      <w:r w:rsidR="00265FCF" w:rsidRPr="00D02FB6">
        <w:rPr>
          <w:rFonts w:ascii="Times New Roman" w:hAnsi="Times New Roman" w:cs="Times New Roman"/>
          <w:sz w:val="24"/>
          <w:shd w:val="clear" w:color="auto" w:fill="FFFFFF"/>
        </w:rPr>
        <w:t xml:space="preserve">ª Superintendência Regional da Companhia de Desenvolvimento dos Vales </w:t>
      </w:r>
      <w:r w:rsidR="00265FCF">
        <w:rPr>
          <w:rFonts w:ascii="Times New Roman" w:hAnsi="Times New Roman" w:cs="Times New Roman"/>
          <w:sz w:val="24"/>
          <w:shd w:val="clear" w:color="auto" w:fill="FFFFFF"/>
        </w:rPr>
        <w:t xml:space="preserve">São Francisco e Parnaíba, doravante denominada </w:t>
      </w:r>
      <w:r w:rsidR="008B069A">
        <w:rPr>
          <w:rFonts w:ascii="Times New Roman" w:hAnsi="Times New Roman" w:cs="Times New Roman"/>
          <w:sz w:val="24"/>
          <w:shd w:val="clear" w:color="auto" w:fill="FFFFFF"/>
        </w:rPr>
        <w:t>CODEVASF</w:t>
      </w:r>
      <w:r w:rsidR="00265FCF">
        <w:rPr>
          <w:rFonts w:ascii="Times New Roman" w:hAnsi="Times New Roman" w:cs="Times New Roman"/>
          <w:sz w:val="24"/>
          <w:shd w:val="clear" w:color="auto" w:fill="FFFFFF"/>
        </w:rPr>
        <w:t xml:space="preserve"> – 5ª SR, Unidade de Manutenção Eletromecânica – UME, localizados no Município de Penedo/A</w:t>
      </w:r>
      <w:r w:rsidR="00F3485F">
        <w:rPr>
          <w:rFonts w:ascii="Times New Roman" w:hAnsi="Times New Roman" w:cs="Times New Roman"/>
          <w:sz w:val="24"/>
          <w:shd w:val="clear" w:color="auto" w:fill="FFFFFF"/>
        </w:rPr>
        <w:t>L.</w:t>
      </w:r>
    </w:p>
    <w:p w14:paraId="2C0AE642" w14:textId="0975C371" w:rsidR="002401E1" w:rsidRPr="00D02FB6" w:rsidRDefault="002401E1" w:rsidP="002401E1">
      <w:pPr>
        <w:rPr>
          <w:rFonts w:ascii="Times New Roman" w:hAnsi="Times New Roman" w:cs="Times New Roman"/>
          <w:bCs/>
          <w:color w:val="000000" w:themeColor="text1"/>
          <w:sz w:val="24"/>
        </w:rPr>
      </w:pPr>
    </w:p>
    <w:p w14:paraId="11C722E8" w14:textId="77777777" w:rsidR="002401E1" w:rsidRPr="00D02FB6" w:rsidRDefault="00E520FD" w:rsidP="000E21F3">
      <w:pPr>
        <w:rPr>
          <w:rFonts w:ascii="Times New Roman" w:eastAsia="PalatinoLinotype" w:hAnsi="Times New Roman" w:cs="Times New Roman"/>
          <w:bCs/>
          <w:color w:val="000000" w:themeColor="text1"/>
          <w:sz w:val="24"/>
        </w:rPr>
      </w:pPr>
      <w:r w:rsidRPr="00D02FB6">
        <w:rPr>
          <w:rFonts w:ascii="Times New Roman" w:hAnsi="Times New Roman" w:cs="Times New Roman"/>
          <w:bCs/>
          <w:color w:val="000000" w:themeColor="text1"/>
          <w:sz w:val="24"/>
        </w:rPr>
        <w:t xml:space="preserve">5.2 - </w:t>
      </w:r>
      <w:r w:rsidR="000E21F3" w:rsidRPr="00D02FB6">
        <w:rPr>
          <w:rFonts w:ascii="Times New Roman" w:eastAsia="PalatinoLinotype" w:hAnsi="Times New Roman" w:cs="Times New Roman"/>
          <w:bCs/>
          <w:color w:val="000000" w:themeColor="text1"/>
          <w:sz w:val="24"/>
        </w:rPr>
        <w:t>QUADRO DE PESSOAL E QUANTITATIVO:</w:t>
      </w:r>
    </w:p>
    <w:p w14:paraId="5CF922FE" w14:textId="77777777" w:rsidR="002401E1" w:rsidRPr="00D02FB6" w:rsidRDefault="002401E1" w:rsidP="002401E1">
      <w:pPr>
        <w:tabs>
          <w:tab w:val="left" w:pos="0"/>
        </w:tabs>
        <w:ind w:left="420"/>
        <w:rPr>
          <w:rFonts w:ascii="Times New Roman" w:hAnsi="Times New Roman" w:cs="Times New Roman"/>
          <w:color w:val="000000" w:themeColor="text1"/>
          <w:sz w:val="24"/>
        </w:rPr>
      </w:pP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426"/>
      </w:tblGrid>
      <w:tr w:rsidR="002401E1" w:rsidRPr="00D02FB6" w14:paraId="30228329" w14:textId="77777777" w:rsidTr="00565367">
        <w:tc>
          <w:tcPr>
            <w:tcW w:w="4644" w:type="dxa"/>
            <w:vAlign w:val="center"/>
          </w:tcPr>
          <w:p w14:paraId="5CC06348" w14:textId="77777777" w:rsidR="002401E1" w:rsidRPr="00D02FB6" w:rsidRDefault="002401E1" w:rsidP="00892DF4">
            <w:pPr>
              <w:autoSpaceDE w:val="0"/>
              <w:autoSpaceDN w:val="0"/>
              <w:adjustRightInd w:val="0"/>
              <w:rPr>
                <w:rFonts w:ascii="Times New Roman" w:hAnsi="Times New Roman" w:cs="Times New Roman"/>
                <w:b/>
                <w:bCs/>
                <w:color w:val="000000" w:themeColor="text1"/>
                <w:sz w:val="24"/>
              </w:rPr>
            </w:pPr>
            <w:r w:rsidRPr="00D02FB6">
              <w:rPr>
                <w:rFonts w:ascii="Times New Roman" w:hAnsi="Times New Roman" w:cs="Times New Roman"/>
                <w:b/>
                <w:bCs/>
                <w:color w:val="000000" w:themeColor="text1"/>
                <w:sz w:val="24"/>
              </w:rPr>
              <w:t>CARGO</w:t>
            </w:r>
          </w:p>
        </w:tc>
        <w:tc>
          <w:tcPr>
            <w:tcW w:w="2426" w:type="dxa"/>
            <w:vAlign w:val="center"/>
          </w:tcPr>
          <w:p w14:paraId="5BADA868" w14:textId="77777777" w:rsidR="002401E1" w:rsidRPr="00D02FB6" w:rsidRDefault="002401E1" w:rsidP="00892DF4">
            <w:pPr>
              <w:autoSpaceDE w:val="0"/>
              <w:autoSpaceDN w:val="0"/>
              <w:adjustRightInd w:val="0"/>
              <w:jc w:val="center"/>
              <w:rPr>
                <w:rFonts w:ascii="Times New Roman" w:hAnsi="Times New Roman" w:cs="Times New Roman"/>
                <w:b/>
                <w:color w:val="000000" w:themeColor="text1"/>
                <w:sz w:val="24"/>
              </w:rPr>
            </w:pPr>
            <w:r w:rsidRPr="00D02FB6">
              <w:rPr>
                <w:rFonts w:ascii="Times New Roman" w:hAnsi="Times New Roman" w:cs="Times New Roman"/>
                <w:b/>
                <w:color w:val="000000" w:themeColor="text1"/>
                <w:sz w:val="24"/>
              </w:rPr>
              <w:t>QUANTIDADE</w:t>
            </w:r>
          </w:p>
        </w:tc>
      </w:tr>
      <w:tr w:rsidR="002401E1" w:rsidRPr="00D02FB6" w14:paraId="3C4308EF" w14:textId="77777777" w:rsidTr="00565367">
        <w:tc>
          <w:tcPr>
            <w:tcW w:w="4644" w:type="dxa"/>
            <w:vAlign w:val="center"/>
          </w:tcPr>
          <w:p w14:paraId="370E8C85" w14:textId="77777777" w:rsidR="002401E1" w:rsidRPr="00D02FB6" w:rsidRDefault="002401E1" w:rsidP="00892DF4">
            <w:pPr>
              <w:autoSpaceDE w:val="0"/>
              <w:autoSpaceDN w:val="0"/>
              <w:adjustRightInd w:val="0"/>
              <w:rPr>
                <w:rFonts w:ascii="Times New Roman" w:hAnsi="Times New Roman" w:cs="Times New Roman"/>
                <w:color w:val="000000" w:themeColor="text1"/>
                <w:sz w:val="24"/>
              </w:rPr>
            </w:pPr>
            <w:r w:rsidRPr="00D02FB6">
              <w:rPr>
                <w:rFonts w:ascii="Times New Roman" w:hAnsi="Times New Roman" w:cs="Times New Roman"/>
                <w:bCs/>
                <w:color w:val="000000" w:themeColor="text1"/>
                <w:sz w:val="24"/>
              </w:rPr>
              <w:t>Agente de Limpeza</w:t>
            </w:r>
          </w:p>
        </w:tc>
        <w:tc>
          <w:tcPr>
            <w:tcW w:w="2426" w:type="dxa"/>
            <w:vAlign w:val="center"/>
          </w:tcPr>
          <w:p w14:paraId="44318EE0" w14:textId="42A46F17" w:rsidR="002401E1" w:rsidRPr="00D02FB6" w:rsidRDefault="00265FCF" w:rsidP="00F3485F">
            <w:pPr>
              <w:autoSpaceDE w:val="0"/>
              <w:autoSpaceDN w:val="0"/>
              <w:adjustRightInd w:val="0"/>
              <w:jc w:val="center"/>
              <w:rPr>
                <w:rFonts w:ascii="Times New Roman" w:hAnsi="Times New Roman" w:cs="Times New Roman"/>
                <w:color w:val="000000" w:themeColor="text1"/>
                <w:sz w:val="24"/>
              </w:rPr>
            </w:pPr>
            <w:proofErr w:type="gramStart"/>
            <w:r>
              <w:rPr>
                <w:rFonts w:ascii="Times New Roman" w:hAnsi="Times New Roman" w:cs="Times New Roman"/>
                <w:color w:val="000000" w:themeColor="text1"/>
                <w:sz w:val="24"/>
              </w:rPr>
              <w:t>2</w:t>
            </w:r>
            <w:proofErr w:type="gramEnd"/>
          </w:p>
        </w:tc>
      </w:tr>
      <w:tr w:rsidR="002401E1" w:rsidRPr="00D02FB6" w14:paraId="688D906A" w14:textId="77777777" w:rsidTr="00565367">
        <w:tc>
          <w:tcPr>
            <w:tcW w:w="4644" w:type="dxa"/>
            <w:vAlign w:val="center"/>
          </w:tcPr>
          <w:p w14:paraId="5D9C14AE" w14:textId="77777777" w:rsidR="002401E1" w:rsidRPr="00D02FB6" w:rsidRDefault="002401E1" w:rsidP="00892DF4">
            <w:pPr>
              <w:autoSpaceDE w:val="0"/>
              <w:autoSpaceDN w:val="0"/>
              <w:adjustRightInd w:val="0"/>
              <w:rPr>
                <w:rFonts w:ascii="Times New Roman" w:hAnsi="Times New Roman" w:cs="Times New Roman"/>
                <w:bCs/>
                <w:color w:val="000000" w:themeColor="text1"/>
                <w:sz w:val="24"/>
              </w:rPr>
            </w:pPr>
            <w:r w:rsidRPr="00D02FB6">
              <w:rPr>
                <w:rFonts w:ascii="Times New Roman" w:hAnsi="Times New Roman" w:cs="Times New Roman"/>
                <w:bCs/>
                <w:color w:val="000000" w:themeColor="text1"/>
                <w:sz w:val="24"/>
              </w:rPr>
              <w:t>Copeira</w:t>
            </w:r>
          </w:p>
        </w:tc>
        <w:tc>
          <w:tcPr>
            <w:tcW w:w="2426" w:type="dxa"/>
            <w:vAlign w:val="center"/>
          </w:tcPr>
          <w:p w14:paraId="47D24428" w14:textId="77777777" w:rsidR="002401E1" w:rsidRPr="00D02FB6" w:rsidRDefault="002401E1" w:rsidP="00892DF4">
            <w:pPr>
              <w:autoSpaceDE w:val="0"/>
              <w:autoSpaceDN w:val="0"/>
              <w:adjustRightInd w:val="0"/>
              <w:jc w:val="center"/>
              <w:rPr>
                <w:rFonts w:ascii="Times New Roman" w:hAnsi="Times New Roman" w:cs="Times New Roman"/>
                <w:color w:val="000000" w:themeColor="text1"/>
                <w:sz w:val="24"/>
              </w:rPr>
            </w:pPr>
            <w:proofErr w:type="gramStart"/>
            <w:r w:rsidRPr="00D02FB6">
              <w:rPr>
                <w:rFonts w:ascii="Times New Roman" w:hAnsi="Times New Roman" w:cs="Times New Roman"/>
                <w:color w:val="000000" w:themeColor="text1"/>
                <w:sz w:val="24"/>
              </w:rPr>
              <w:t>1</w:t>
            </w:r>
            <w:proofErr w:type="gramEnd"/>
          </w:p>
        </w:tc>
      </w:tr>
      <w:tr w:rsidR="002401E1" w:rsidRPr="00D02FB6" w14:paraId="7B6E75DC" w14:textId="77777777" w:rsidTr="00565367">
        <w:tc>
          <w:tcPr>
            <w:tcW w:w="4644" w:type="dxa"/>
            <w:vAlign w:val="center"/>
          </w:tcPr>
          <w:p w14:paraId="78AB8F2E" w14:textId="77777777" w:rsidR="002401E1" w:rsidRPr="00D02FB6" w:rsidRDefault="002401E1" w:rsidP="00892DF4">
            <w:pPr>
              <w:autoSpaceDE w:val="0"/>
              <w:autoSpaceDN w:val="0"/>
              <w:adjustRightInd w:val="0"/>
              <w:rPr>
                <w:rFonts w:ascii="Times New Roman" w:hAnsi="Times New Roman" w:cs="Times New Roman"/>
                <w:bCs/>
                <w:color w:val="000000" w:themeColor="text1"/>
                <w:sz w:val="24"/>
              </w:rPr>
            </w:pPr>
            <w:r w:rsidRPr="00D02FB6">
              <w:rPr>
                <w:rFonts w:ascii="Times New Roman" w:hAnsi="Times New Roman" w:cs="Times New Roman"/>
                <w:bCs/>
                <w:color w:val="000000" w:themeColor="text1"/>
                <w:sz w:val="24"/>
              </w:rPr>
              <w:t>Jardineiro</w:t>
            </w:r>
          </w:p>
        </w:tc>
        <w:tc>
          <w:tcPr>
            <w:tcW w:w="2426" w:type="dxa"/>
            <w:vAlign w:val="center"/>
          </w:tcPr>
          <w:p w14:paraId="68A0C9E6" w14:textId="5C219FFB" w:rsidR="002401E1" w:rsidRPr="00D02FB6" w:rsidRDefault="00B16A77" w:rsidP="00892DF4">
            <w:pPr>
              <w:autoSpaceDE w:val="0"/>
              <w:autoSpaceDN w:val="0"/>
              <w:adjustRightInd w:val="0"/>
              <w:jc w:val="center"/>
              <w:rPr>
                <w:rFonts w:ascii="Times New Roman" w:hAnsi="Times New Roman" w:cs="Times New Roman"/>
                <w:color w:val="000000" w:themeColor="text1"/>
                <w:sz w:val="24"/>
              </w:rPr>
            </w:pPr>
            <w:proofErr w:type="gramStart"/>
            <w:r>
              <w:rPr>
                <w:rFonts w:ascii="Times New Roman" w:hAnsi="Times New Roman" w:cs="Times New Roman"/>
                <w:color w:val="000000" w:themeColor="text1"/>
                <w:sz w:val="24"/>
              </w:rPr>
              <w:t>3</w:t>
            </w:r>
            <w:proofErr w:type="gramEnd"/>
          </w:p>
        </w:tc>
      </w:tr>
      <w:tr w:rsidR="002401E1" w:rsidRPr="00D02FB6" w14:paraId="4D4C287A" w14:textId="77777777" w:rsidTr="00565367">
        <w:tc>
          <w:tcPr>
            <w:tcW w:w="4644" w:type="dxa"/>
            <w:vAlign w:val="center"/>
          </w:tcPr>
          <w:p w14:paraId="57AC7C0C" w14:textId="467F3BC7" w:rsidR="002401E1" w:rsidRPr="00D02FB6" w:rsidRDefault="00565367" w:rsidP="00892DF4">
            <w:pPr>
              <w:autoSpaceDE w:val="0"/>
              <w:autoSpaceDN w:val="0"/>
              <w:adjustRightInd w:val="0"/>
              <w:rPr>
                <w:rFonts w:ascii="Times New Roman" w:hAnsi="Times New Roman" w:cs="Times New Roman"/>
                <w:color w:val="000000" w:themeColor="text1"/>
                <w:sz w:val="24"/>
              </w:rPr>
            </w:pPr>
            <w:r>
              <w:rPr>
                <w:rFonts w:ascii="Times New Roman" w:hAnsi="Times New Roman" w:cs="Times New Roman"/>
                <w:bCs/>
                <w:color w:val="000000" w:themeColor="text1"/>
                <w:sz w:val="24"/>
              </w:rPr>
              <w:t>Recepcionista</w:t>
            </w:r>
          </w:p>
        </w:tc>
        <w:tc>
          <w:tcPr>
            <w:tcW w:w="2426" w:type="dxa"/>
            <w:vAlign w:val="center"/>
          </w:tcPr>
          <w:p w14:paraId="0F1FAD68" w14:textId="638D0766" w:rsidR="002401E1" w:rsidRPr="00D02FB6" w:rsidRDefault="00565367" w:rsidP="00F3485F">
            <w:pPr>
              <w:autoSpaceDE w:val="0"/>
              <w:autoSpaceDN w:val="0"/>
              <w:adjustRightInd w:val="0"/>
              <w:jc w:val="center"/>
              <w:rPr>
                <w:rFonts w:ascii="Times New Roman" w:hAnsi="Times New Roman" w:cs="Times New Roman"/>
                <w:color w:val="000000" w:themeColor="text1"/>
                <w:sz w:val="24"/>
              </w:rPr>
            </w:pPr>
            <w:proofErr w:type="gramStart"/>
            <w:r>
              <w:rPr>
                <w:rFonts w:ascii="Times New Roman" w:hAnsi="Times New Roman" w:cs="Times New Roman"/>
                <w:color w:val="000000" w:themeColor="text1"/>
                <w:sz w:val="24"/>
              </w:rPr>
              <w:t>1</w:t>
            </w:r>
            <w:proofErr w:type="gramEnd"/>
          </w:p>
        </w:tc>
      </w:tr>
      <w:tr w:rsidR="00AC435D" w:rsidRPr="00D02FB6" w14:paraId="7A713846" w14:textId="77777777" w:rsidTr="00565367">
        <w:tc>
          <w:tcPr>
            <w:tcW w:w="4644" w:type="dxa"/>
            <w:vAlign w:val="center"/>
          </w:tcPr>
          <w:p w14:paraId="616910CF" w14:textId="0735AFF6" w:rsidR="00AC435D" w:rsidRPr="00D02FB6" w:rsidRDefault="00565367" w:rsidP="00892DF4">
            <w:pPr>
              <w:autoSpaceDE w:val="0"/>
              <w:autoSpaceDN w:val="0"/>
              <w:adjustRightInd w:val="0"/>
              <w:rPr>
                <w:rFonts w:ascii="Times New Roman" w:hAnsi="Times New Roman" w:cs="Times New Roman"/>
                <w:bCs/>
                <w:color w:val="000000" w:themeColor="text1"/>
                <w:sz w:val="24"/>
              </w:rPr>
            </w:pPr>
            <w:r>
              <w:rPr>
                <w:rFonts w:ascii="Times New Roman" w:hAnsi="Times New Roman" w:cs="Times New Roman"/>
                <w:bCs/>
                <w:color w:val="000000" w:themeColor="text1"/>
                <w:sz w:val="24"/>
              </w:rPr>
              <w:t>Eletricista de Alta e Baixa Tensão</w:t>
            </w:r>
          </w:p>
        </w:tc>
        <w:tc>
          <w:tcPr>
            <w:tcW w:w="2426" w:type="dxa"/>
            <w:vAlign w:val="center"/>
          </w:tcPr>
          <w:p w14:paraId="16B6B602" w14:textId="39867B7E" w:rsidR="00AC435D" w:rsidRPr="00D02FB6" w:rsidRDefault="00AC435D" w:rsidP="00892DF4">
            <w:pPr>
              <w:autoSpaceDE w:val="0"/>
              <w:autoSpaceDN w:val="0"/>
              <w:adjustRightInd w:val="0"/>
              <w:jc w:val="center"/>
              <w:rPr>
                <w:rFonts w:ascii="Times New Roman" w:hAnsi="Times New Roman" w:cs="Times New Roman"/>
                <w:color w:val="000000" w:themeColor="text1"/>
                <w:sz w:val="24"/>
              </w:rPr>
            </w:pPr>
            <w:proofErr w:type="gramStart"/>
            <w:r w:rsidRPr="00D02FB6">
              <w:rPr>
                <w:rFonts w:ascii="Times New Roman" w:hAnsi="Times New Roman" w:cs="Times New Roman"/>
                <w:color w:val="000000" w:themeColor="text1"/>
                <w:sz w:val="24"/>
              </w:rPr>
              <w:t>1</w:t>
            </w:r>
            <w:proofErr w:type="gramEnd"/>
          </w:p>
        </w:tc>
      </w:tr>
      <w:tr w:rsidR="00565367" w:rsidRPr="00D02FB6" w14:paraId="397E0672" w14:textId="77777777" w:rsidTr="00565367">
        <w:tc>
          <w:tcPr>
            <w:tcW w:w="4644" w:type="dxa"/>
            <w:vAlign w:val="center"/>
          </w:tcPr>
          <w:p w14:paraId="2FAB1900" w14:textId="0F6F312D" w:rsidR="00565367" w:rsidRDefault="00565367" w:rsidP="00892DF4">
            <w:pPr>
              <w:autoSpaceDE w:val="0"/>
              <w:autoSpaceDN w:val="0"/>
              <w:adjustRightInd w:val="0"/>
              <w:rPr>
                <w:rFonts w:ascii="Times New Roman" w:hAnsi="Times New Roman" w:cs="Times New Roman"/>
                <w:bCs/>
                <w:color w:val="000000" w:themeColor="text1"/>
                <w:sz w:val="24"/>
              </w:rPr>
            </w:pPr>
            <w:r>
              <w:rPr>
                <w:rFonts w:ascii="Times New Roman" w:hAnsi="Times New Roman" w:cs="Times New Roman"/>
                <w:bCs/>
                <w:color w:val="000000" w:themeColor="text1"/>
                <w:sz w:val="24"/>
              </w:rPr>
              <w:t>Assistente de Manutenção</w:t>
            </w:r>
          </w:p>
        </w:tc>
        <w:tc>
          <w:tcPr>
            <w:tcW w:w="2426" w:type="dxa"/>
            <w:vAlign w:val="center"/>
          </w:tcPr>
          <w:p w14:paraId="51EAD86F" w14:textId="480E993A" w:rsidR="00565367" w:rsidRPr="00D02FB6" w:rsidRDefault="00B16A77" w:rsidP="00892DF4">
            <w:pPr>
              <w:autoSpaceDE w:val="0"/>
              <w:autoSpaceDN w:val="0"/>
              <w:adjustRightInd w:val="0"/>
              <w:jc w:val="center"/>
              <w:rPr>
                <w:rFonts w:ascii="Times New Roman" w:hAnsi="Times New Roman" w:cs="Times New Roman"/>
                <w:color w:val="000000" w:themeColor="text1"/>
                <w:sz w:val="24"/>
              </w:rPr>
            </w:pPr>
            <w:proofErr w:type="gramStart"/>
            <w:r>
              <w:rPr>
                <w:rFonts w:ascii="Times New Roman" w:hAnsi="Times New Roman" w:cs="Times New Roman"/>
                <w:color w:val="000000" w:themeColor="text1"/>
                <w:sz w:val="24"/>
              </w:rPr>
              <w:t>1</w:t>
            </w:r>
            <w:proofErr w:type="gramEnd"/>
          </w:p>
        </w:tc>
      </w:tr>
      <w:tr w:rsidR="002401E1" w:rsidRPr="00D02FB6" w14:paraId="1D3B8A5D" w14:textId="77777777" w:rsidTr="00565367">
        <w:tc>
          <w:tcPr>
            <w:tcW w:w="4644" w:type="dxa"/>
            <w:vAlign w:val="center"/>
          </w:tcPr>
          <w:p w14:paraId="38D66B70" w14:textId="77777777" w:rsidR="002401E1" w:rsidRPr="00B16A77" w:rsidRDefault="002401E1" w:rsidP="00B16A77">
            <w:pPr>
              <w:autoSpaceDE w:val="0"/>
              <w:autoSpaceDN w:val="0"/>
              <w:adjustRightInd w:val="0"/>
              <w:jc w:val="center"/>
              <w:rPr>
                <w:rFonts w:ascii="Times New Roman" w:hAnsi="Times New Roman" w:cs="Times New Roman"/>
                <w:b/>
                <w:bCs/>
                <w:color w:val="000000" w:themeColor="text1"/>
                <w:sz w:val="24"/>
              </w:rPr>
            </w:pPr>
            <w:r w:rsidRPr="00B16A77">
              <w:rPr>
                <w:rFonts w:ascii="Times New Roman" w:hAnsi="Times New Roman" w:cs="Times New Roman"/>
                <w:b/>
                <w:bCs/>
                <w:color w:val="000000" w:themeColor="text1"/>
                <w:sz w:val="24"/>
              </w:rPr>
              <w:t>TOTAL</w:t>
            </w:r>
          </w:p>
        </w:tc>
        <w:tc>
          <w:tcPr>
            <w:tcW w:w="2426" w:type="dxa"/>
            <w:vAlign w:val="center"/>
          </w:tcPr>
          <w:p w14:paraId="14E48128" w14:textId="2F1E802C" w:rsidR="002401E1" w:rsidRPr="00B16A77" w:rsidRDefault="00876DA3" w:rsidP="00B16A77">
            <w:pPr>
              <w:autoSpaceDE w:val="0"/>
              <w:autoSpaceDN w:val="0"/>
              <w:adjustRightInd w:val="0"/>
              <w:jc w:val="center"/>
              <w:rPr>
                <w:rFonts w:ascii="Times New Roman" w:hAnsi="Times New Roman" w:cs="Times New Roman"/>
                <w:b/>
                <w:color w:val="000000" w:themeColor="text1"/>
                <w:sz w:val="24"/>
              </w:rPr>
            </w:pPr>
            <w:proofErr w:type="gramStart"/>
            <w:r w:rsidRPr="00B16A77">
              <w:rPr>
                <w:rFonts w:ascii="Times New Roman" w:hAnsi="Times New Roman" w:cs="Times New Roman"/>
                <w:b/>
                <w:color w:val="000000" w:themeColor="text1"/>
                <w:sz w:val="24"/>
              </w:rPr>
              <w:t>9</w:t>
            </w:r>
            <w:proofErr w:type="gramEnd"/>
          </w:p>
        </w:tc>
      </w:tr>
    </w:tbl>
    <w:p w14:paraId="3795EB41" w14:textId="499CAA39" w:rsidR="000E21F3" w:rsidRPr="00D02FB6" w:rsidRDefault="000E21F3" w:rsidP="000E21F3">
      <w:pPr>
        <w:rPr>
          <w:rFonts w:ascii="Times New Roman" w:hAnsi="Times New Roman" w:cs="Times New Roman"/>
          <w:bCs/>
          <w:color w:val="000000" w:themeColor="text1"/>
          <w:sz w:val="24"/>
        </w:rPr>
      </w:pPr>
      <w:r w:rsidRPr="00D02FB6">
        <w:rPr>
          <w:rFonts w:ascii="Times New Roman" w:eastAsia="PalatinoLinotype" w:hAnsi="Times New Roman" w:cs="Times New Roman"/>
          <w:bCs/>
          <w:color w:val="000000" w:themeColor="text1"/>
          <w:sz w:val="24"/>
        </w:rPr>
        <w:t xml:space="preserve"> </w:t>
      </w:r>
      <w:r w:rsidRPr="00D02FB6">
        <w:rPr>
          <w:rFonts w:ascii="Times New Roman" w:hAnsi="Times New Roman" w:cs="Times New Roman"/>
          <w:bCs/>
          <w:color w:val="000000" w:themeColor="text1"/>
          <w:sz w:val="24"/>
        </w:rPr>
        <w:t xml:space="preserve"> </w:t>
      </w:r>
    </w:p>
    <w:p w14:paraId="1A3B2A12" w14:textId="77777777" w:rsidR="002401E1" w:rsidRPr="00D02FB6" w:rsidRDefault="002401E1" w:rsidP="000E21F3">
      <w:pPr>
        <w:rPr>
          <w:rFonts w:ascii="Times New Roman" w:hAnsi="Times New Roman" w:cs="Times New Roman"/>
          <w:bCs/>
          <w:color w:val="000000" w:themeColor="text1"/>
          <w:sz w:val="24"/>
        </w:rPr>
      </w:pPr>
    </w:p>
    <w:p w14:paraId="6AC9B473" w14:textId="77777777" w:rsidR="002401E1" w:rsidRPr="00D02FB6" w:rsidRDefault="002401E1" w:rsidP="000E21F3">
      <w:pPr>
        <w:rPr>
          <w:rFonts w:ascii="Times New Roman" w:hAnsi="Times New Roman" w:cs="Times New Roman"/>
          <w:bCs/>
          <w:color w:val="000000" w:themeColor="text1"/>
          <w:sz w:val="24"/>
        </w:rPr>
      </w:pPr>
    </w:p>
    <w:p w14:paraId="571C9DA8" w14:textId="77777777" w:rsidR="002401E1" w:rsidRPr="00D02FB6" w:rsidRDefault="002401E1" w:rsidP="000E21F3">
      <w:pPr>
        <w:rPr>
          <w:rFonts w:ascii="Times New Roman" w:hAnsi="Times New Roman" w:cs="Times New Roman"/>
          <w:bCs/>
          <w:color w:val="000000" w:themeColor="text1"/>
          <w:sz w:val="24"/>
        </w:rPr>
      </w:pPr>
    </w:p>
    <w:p w14:paraId="7FD915DC" w14:textId="77777777" w:rsidR="002401E1" w:rsidRPr="00D02FB6" w:rsidRDefault="002401E1" w:rsidP="000E21F3">
      <w:pPr>
        <w:rPr>
          <w:rFonts w:ascii="Times New Roman" w:hAnsi="Times New Roman" w:cs="Times New Roman"/>
          <w:bCs/>
          <w:color w:val="000000" w:themeColor="text1"/>
          <w:sz w:val="24"/>
        </w:rPr>
      </w:pPr>
    </w:p>
    <w:p w14:paraId="4628A556" w14:textId="77777777" w:rsidR="002401E1" w:rsidRPr="00D02FB6" w:rsidRDefault="002401E1" w:rsidP="000E21F3">
      <w:pPr>
        <w:rPr>
          <w:rFonts w:ascii="Times New Roman" w:hAnsi="Times New Roman" w:cs="Times New Roman"/>
          <w:bCs/>
          <w:color w:val="000000" w:themeColor="text1"/>
          <w:sz w:val="24"/>
        </w:rPr>
      </w:pPr>
    </w:p>
    <w:p w14:paraId="205BBD5E" w14:textId="77777777" w:rsidR="002401E1" w:rsidRPr="00D02FB6" w:rsidRDefault="002401E1" w:rsidP="000E21F3">
      <w:pPr>
        <w:rPr>
          <w:rFonts w:ascii="Times New Roman" w:hAnsi="Times New Roman" w:cs="Times New Roman"/>
          <w:bCs/>
          <w:color w:val="000000" w:themeColor="text1"/>
          <w:sz w:val="24"/>
        </w:rPr>
      </w:pPr>
    </w:p>
    <w:p w14:paraId="7A7C92EA" w14:textId="77777777" w:rsidR="002401E1" w:rsidRPr="00D02FB6" w:rsidRDefault="002401E1" w:rsidP="000E21F3">
      <w:pPr>
        <w:rPr>
          <w:rFonts w:ascii="Times New Roman" w:hAnsi="Times New Roman" w:cs="Times New Roman"/>
          <w:bCs/>
          <w:color w:val="000000" w:themeColor="text1"/>
          <w:sz w:val="24"/>
        </w:rPr>
      </w:pPr>
    </w:p>
    <w:p w14:paraId="4C0DC5D2" w14:textId="77777777" w:rsidR="000E21F3" w:rsidRPr="00D02FB6" w:rsidRDefault="000E21F3" w:rsidP="000E21F3">
      <w:pPr>
        <w:rPr>
          <w:rFonts w:ascii="Times New Roman" w:hAnsi="Times New Roman" w:cs="Times New Roman"/>
          <w:bCs/>
          <w:color w:val="000000" w:themeColor="text1"/>
          <w:sz w:val="24"/>
        </w:rPr>
      </w:pPr>
    </w:p>
    <w:p w14:paraId="2CBB05C5" w14:textId="6362ADA4" w:rsidR="000E21F3" w:rsidRPr="00D02FB6" w:rsidRDefault="00E520FD" w:rsidP="00BB2E25">
      <w:pPr>
        <w:pStyle w:val="PargrafodaLista"/>
        <w:numPr>
          <w:ilvl w:val="1"/>
          <w:numId w:val="23"/>
        </w:numPr>
        <w:autoSpaceDE w:val="0"/>
        <w:autoSpaceDN w:val="0"/>
        <w:adjustRightInd w:val="0"/>
        <w:rPr>
          <w:rFonts w:ascii="Times New Roman" w:eastAsia="PalatinoLinotype" w:hAnsi="Times New Roman" w:cs="Times New Roman"/>
          <w:bCs/>
          <w:color w:val="000000" w:themeColor="text1"/>
          <w:sz w:val="24"/>
        </w:rPr>
      </w:pPr>
      <w:r w:rsidRPr="00D02FB6">
        <w:rPr>
          <w:rFonts w:ascii="Times New Roman" w:hAnsi="Times New Roman" w:cs="Times New Roman"/>
          <w:bCs/>
          <w:color w:val="000000" w:themeColor="text1"/>
          <w:sz w:val="24"/>
        </w:rPr>
        <w:t xml:space="preserve">- </w:t>
      </w:r>
      <w:r w:rsidR="000E21F3" w:rsidRPr="00D02FB6">
        <w:rPr>
          <w:rFonts w:ascii="Times New Roman" w:eastAsia="PalatinoLinotype" w:hAnsi="Times New Roman" w:cs="Times New Roman"/>
          <w:bCs/>
          <w:color w:val="000000" w:themeColor="text1"/>
          <w:sz w:val="24"/>
        </w:rPr>
        <w:t>FORMA DE PRESTAÇÃO DOS SERVIÇOS</w:t>
      </w:r>
    </w:p>
    <w:p w14:paraId="0FB10504" w14:textId="77777777" w:rsidR="002401E1" w:rsidRPr="00D02FB6" w:rsidRDefault="002401E1" w:rsidP="002401E1">
      <w:pPr>
        <w:pStyle w:val="PargrafodaLista"/>
        <w:tabs>
          <w:tab w:val="left" w:pos="0"/>
          <w:tab w:val="left" w:pos="288"/>
          <w:tab w:val="left" w:pos="1728"/>
          <w:tab w:val="left" w:pos="2448"/>
          <w:tab w:val="left" w:pos="3168"/>
          <w:tab w:val="left" w:pos="3888"/>
          <w:tab w:val="left" w:pos="4608"/>
          <w:tab w:val="left" w:pos="5328"/>
          <w:tab w:val="left" w:pos="6048"/>
          <w:tab w:val="left" w:pos="6768"/>
        </w:tabs>
        <w:ind w:left="1245"/>
        <w:rPr>
          <w:rFonts w:ascii="Times New Roman" w:eastAsia="Times New Roman" w:hAnsi="Times New Roman" w:cs="Times New Roman"/>
          <w:b/>
          <w:color w:val="000000" w:themeColor="text1"/>
          <w:sz w:val="24"/>
          <w:u w:val="single"/>
        </w:rPr>
      </w:pPr>
    </w:p>
    <w:p w14:paraId="151A1DDB" w14:textId="4CCB4FC9" w:rsidR="002401E1" w:rsidRPr="00D02FB6" w:rsidRDefault="002401E1" w:rsidP="002401E1">
      <w:pPr>
        <w:pStyle w:val="PargrafodaLista"/>
        <w:pBdr>
          <w:top w:val="nil"/>
          <w:left w:val="nil"/>
          <w:bottom w:val="nil"/>
          <w:right w:val="nil"/>
          <w:between w:val="nil"/>
        </w:pBdr>
        <w:tabs>
          <w:tab w:val="left" w:pos="0"/>
          <w:tab w:val="left" w:pos="288"/>
          <w:tab w:val="left" w:pos="1728"/>
          <w:tab w:val="left" w:pos="2448"/>
          <w:tab w:val="left" w:pos="3168"/>
          <w:tab w:val="left" w:pos="3888"/>
          <w:tab w:val="left" w:pos="4608"/>
          <w:tab w:val="left" w:pos="5328"/>
          <w:tab w:val="left" w:pos="6048"/>
          <w:tab w:val="left" w:pos="6768"/>
        </w:tabs>
        <w:ind w:left="0"/>
        <w:rPr>
          <w:rFonts w:ascii="Times New Roman" w:eastAsia="Times New Roman" w:hAnsi="Times New Roman" w:cs="Times New Roman"/>
          <w:b/>
          <w:color w:val="000000" w:themeColor="text1"/>
          <w:sz w:val="24"/>
        </w:rPr>
      </w:pPr>
      <w:r w:rsidRPr="00D02FB6">
        <w:rPr>
          <w:rFonts w:ascii="Times New Roman" w:eastAsia="Times New Roman" w:hAnsi="Times New Roman" w:cs="Times New Roman"/>
          <w:b/>
          <w:color w:val="000000" w:themeColor="text1"/>
          <w:sz w:val="24"/>
        </w:rPr>
        <w:t xml:space="preserve">DIARIAMENTE </w:t>
      </w:r>
    </w:p>
    <w:p w14:paraId="25F82544" w14:textId="77777777" w:rsidR="002401E1" w:rsidRPr="00D02FB6" w:rsidRDefault="002401E1" w:rsidP="002401E1">
      <w:pPr>
        <w:tabs>
          <w:tab w:val="left" w:pos="0"/>
          <w:tab w:val="left" w:pos="3888"/>
          <w:tab w:val="left" w:pos="4608"/>
          <w:tab w:val="left" w:pos="5328"/>
          <w:tab w:val="left" w:pos="6048"/>
          <w:tab w:val="left" w:pos="6768"/>
        </w:tabs>
        <w:ind w:firstLine="709"/>
        <w:rPr>
          <w:rFonts w:ascii="Times New Roman" w:eastAsia="Times New Roman" w:hAnsi="Times New Roman" w:cs="Times New Roman"/>
          <w:color w:val="000000" w:themeColor="text1"/>
          <w:sz w:val="24"/>
        </w:rPr>
      </w:pPr>
    </w:p>
    <w:p w14:paraId="3BBA58DA" w14:textId="77777777" w:rsidR="002401E1" w:rsidRPr="00D02FB6" w:rsidRDefault="002401E1" w:rsidP="00BB2E25">
      <w:pPr>
        <w:pStyle w:val="NormalWeb"/>
        <w:numPr>
          <w:ilvl w:val="0"/>
          <w:numId w:val="21"/>
        </w:numPr>
        <w:tabs>
          <w:tab w:val="num" w:pos="993"/>
        </w:tabs>
        <w:spacing w:before="0" w:beforeAutospacing="0" w:after="120" w:afterAutospacing="0"/>
        <w:ind w:left="851" w:hanging="425"/>
        <w:jc w:val="both"/>
        <w:rPr>
          <w:color w:val="000000" w:themeColor="text1"/>
        </w:rPr>
      </w:pPr>
      <w:r w:rsidRPr="00D02FB6">
        <w:rPr>
          <w:color w:val="000000" w:themeColor="text1"/>
        </w:rPr>
        <w:t>Remover, com pano úmido, o pó das mesas, armários, arquivos, prateleiras, persianas, peitoris, caixilhos das janelas, bem como dos demais móveis existentes, inclusive aparelhos elétricos, extintores de incêndio, etc.;</w:t>
      </w:r>
    </w:p>
    <w:p w14:paraId="76EF710B" w14:textId="77777777" w:rsidR="002401E1" w:rsidRPr="00D02FB6" w:rsidRDefault="002401E1" w:rsidP="00BB2E25">
      <w:pPr>
        <w:pStyle w:val="NormalWeb"/>
        <w:numPr>
          <w:ilvl w:val="0"/>
          <w:numId w:val="21"/>
        </w:numPr>
        <w:tabs>
          <w:tab w:val="num" w:pos="993"/>
        </w:tabs>
        <w:spacing w:before="0" w:beforeAutospacing="0" w:after="120" w:afterAutospacing="0"/>
        <w:ind w:left="851" w:hanging="425"/>
        <w:jc w:val="both"/>
        <w:rPr>
          <w:color w:val="000000" w:themeColor="text1"/>
        </w:rPr>
      </w:pPr>
      <w:r w:rsidRPr="00D02FB6">
        <w:rPr>
          <w:color w:val="000000" w:themeColor="text1"/>
        </w:rPr>
        <w:t>Remover capachos e tapetes, procedendo a sua limpeza e aspirando o pó;</w:t>
      </w:r>
    </w:p>
    <w:p w14:paraId="5AD0A8A2" w14:textId="77777777" w:rsidR="002401E1" w:rsidRPr="00D02FB6" w:rsidRDefault="002401E1" w:rsidP="00BB2E25">
      <w:pPr>
        <w:pStyle w:val="NormalWeb"/>
        <w:numPr>
          <w:ilvl w:val="0"/>
          <w:numId w:val="21"/>
        </w:numPr>
        <w:tabs>
          <w:tab w:val="num" w:pos="993"/>
        </w:tabs>
        <w:spacing w:before="0" w:beforeAutospacing="0" w:after="120" w:afterAutospacing="0"/>
        <w:ind w:left="851" w:hanging="425"/>
        <w:jc w:val="both"/>
        <w:rPr>
          <w:color w:val="000000" w:themeColor="text1"/>
        </w:rPr>
      </w:pPr>
      <w:r w:rsidRPr="00D02FB6">
        <w:rPr>
          <w:color w:val="000000" w:themeColor="text1"/>
        </w:rPr>
        <w:t xml:space="preserve">Proceder à lavagem de bacias, assentos e pias dos sanitários com saneante </w:t>
      </w:r>
      <w:proofErr w:type="spellStart"/>
      <w:r w:rsidRPr="00D02FB6">
        <w:rPr>
          <w:color w:val="000000" w:themeColor="text1"/>
        </w:rPr>
        <w:t>domissanitário</w:t>
      </w:r>
      <w:proofErr w:type="spellEnd"/>
      <w:r w:rsidRPr="00D02FB6">
        <w:rPr>
          <w:color w:val="000000" w:themeColor="text1"/>
        </w:rPr>
        <w:t xml:space="preserve"> desinfetante, duas vezes ao dia;</w:t>
      </w:r>
    </w:p>
    <w:p w14:paraId="11E22F96" w14:textId="77777777" w:rsidR="002401E1" w:rsidRPr="00D02FB6" w:rsidRDefault="002401E1" w:rsidP="00BB2E25">
      <w:pPr>
        <w:pStyle w:val="NormalWeb"/>
        <w:numPr>
          <w:ilvl w:val="0"/>
          <w:numId w:val="21"/>
        </w:numPr>
        <w:tabs>
          <w:tab w:val="num" w:pos="993"/>
        </w:tabs>
        <w:spacing w:before="0" w:beforeAutospacing="0" w:after="120" w:afterAutospacing="0"/>
        <w:ind w:left="851" w:hanging="425"/>
        <w:jc w:val="both"/>
        <w:rPr>
          <w:color w:val="000000" w:themeColor="text1"/>
        </w:rPr>
      </w:pPr>
      <w:r w:rsidRPr="00D02FB6">
        <w:rPr>
          <w:color w:val="000000" w:themeColor="text1"/>
        </w:rPr>
        <w:t xml:space="preserve">Varrer, passar pano úmido e polir os balcões e os pisos </w:t>
      </w:r>
      <w:proofErr w:type="spellStart"/>
      <w:r w:rsidRPr="00D02FB6">
        <w:rPr>
          <w:color w:val="000000" w:themeColor="text1"/>
        </w:rPr>
        <w:t>vinílicos</w:t>
      </w:r>
      <w:proofErr w:type="spellEnd"/>
      <w:r w:rsidRPr="00D02FB6">
        <w:rPr>
          <w:color w:val="000000" w:themeColor="text1"/>
        </w:rPr>
        <w:t xml:space="preserve">, de mármore, cerâmicos, de </w:t>
      </w:r>
      <w:proofErr w:type="spellStart"/>
      <w:r w:rsidRPr="00D02FB6">
        <w:rPr>
          <w:color w:val="000000" w:themeColor="text1"/>
        </w:rPr>
        <w:t>marmorite</w:t>
      </w:r>
      <w:proofErr w:type="spellEnd"/>
      <w:r w:rsidRPr="00D02FB6">
        <w:rPr>
          <w:color w:val="000000" w:themeColor="text1"/>
        </w:rPr>
        <w:t xml:space="preserve"> e emborrachados;</w:t>
      </w:r>
    </w:p>
    <w:p w14:paraId="2D485413" w14:textId="77777777" w:rsidR="002401E1" w:rsidRPr="00D02FB6" w:rsidRDefault="002401E1" w:rsidP="00BB2E25">
      <w:pPr>
        <w:pStyle w:val="NormalWeb"/>
        <w:numPr>
          <w:ilvl w:val="0"/>
          <w:numId w:val="21"/>
        </w:numPr>
        <w:tabs>
          <w:tab w:val="num" w:pos="993"/>
        </w:tabs>
        <w:spacing w:before="0" w:beforeAutospacing="0" w:after="120" w:afterAutospacing="0"/>
        <w:ind w:left="851" w:hanging="425"/>
        <w:jc w:val="both"/>
        <w:rPr>
          <w:color w:val="000000" w:themeColor="text1"/>
        </w:rPr>
      </w:pPr>
      <w:r w:rsidRPr="00D02FB6">
        <w:rPr>
          <w:color w:val="000000" w:themeColor="text1"/>
        </w:rPr>
        <w:lastRenderedPageBreak/>
        <w:t>Varrer os pisos de cimento;</w:t>
      </w:r>
    </w:p>
    <w:p w14:paraId="4ACE3ACA" w14:textId="77777777" w:rsidR="002401E1" w:rsidRPr="00D02FB6" w:rsidRDefault="002401E1" w:rsidP="00BB2E25">
      <w:pPr>
        <w:pStyle w:val="NormalWeb"/>
        <w:numPr>
          <w:ilvl w:val="0"/>
          <w:numId w:val="21"/>
        </w:numPr>
        <w:tabs>
          <w:tab w:val="num" w:pos="993"/>
        </w:tabs>
        <w:spacing w:before="0" w:beforeAutospacing="0" w:after="120" w:afterAutospacing="0"/>
        <w:ind w:left="851" w:hanging="425"/>
        <w:jc w:val="both"/>
        <w:rPr>
          <w:color w:val="000000" w:themeColor="text1"/>
        </w:rPr>
      </w:pPr>
      <w:r w:rsidRPr="00D02FB6">
        <w:rPr>
          <w:color w:val="000000" w:themeColor="text1"/>
        </w:rPr>
        <w:t xml:space="preserve">Limpar com saneantes </w:t>
      </w:r>
      <w:proofErr w:type="spellStart"/>
      <w:r w:rsidRPr="00D02FB6">
        <w:rPr>
          <w:color w:val="000000" w:themeColor="text1"/>
        </w:rPr>
        <w:t>domissanitários</w:t>
      </w:r>
      <w:proofErr w:type="spellEnd"/>
      <w:r w:rsidRPr="00D02FB6">
        <w:rPr>
          <w:color w:val="000000" w:themeColor="text1"/>
        </w:rPr>
        <w:t xml:space="preserve"> os pisos dos sanitários, copas e outras áreas molhadas, duas vezes ao dia;</w:t>
      </w:r>
    </w:p>
    <w:p w14:paraId="64B221B6" w14:textId="77777777" w:rsidR="002401E1" w:rsidRPr="00D02FB6" w:rsidRDefault="002401E1" w:rsidP="00BB2E25">
      <w:pPr>
        <w:pStyle w:val="NormalWeb"/>
        <w:numPr>
          <w:ilvl w:val="0"/>
          <w:numId w:val="21"/>
        </w:numPr>
        <w:tabs>
          <w:tab w:val="num" w:pos="993"/>
        </w:tabs>
        <w:spacing w:before="0" w:beforeAutospacing="0" w:after="120" w:afterAutospacing="0"/>
        <w:ind w:left="851" w:hanging="425"/>
        <w:jc w:val="both"/>
        <w:rPr>
          <w:color w:val="000000" w:themeColor="text1"/>
        </w:rPr>
      </w:pPr>
      <w:r w:rsidRPr="00D02FB6">
        <w:rPr>
          <w:color w:val="000000" w:themeColor="text1"/>
        </w:rPr>
        <w:t>Abastecer com papel toalha, higiênico e sabonete líquido os sanitários, quando necessário;</w:t>
      </w:r>
    </w:p>
    <w:p w14:paraId="20C42427" w14:textId="77777777" w:rsidR="002401E1" w:rsidRPr="00D02FB6" w:rsidRDefault="002401E1" w:rsidP="00BB2E25">
      <w:pPr>
        <w:pStyle w:val="NormalWeb"/>
        <w:numPr>
          <w:ilvl w:val="0"/>
          <w:numId w:val="21"/>
        </w:numPr>
        <w:tabs>
          <w:tab w:val="num" w:pos="993"/>
        </w:tabs>
        <w:spacing w:before="0" w:beforeAutospacing="0" w:after="120" w:afterAutospacing="0"/>
        <w:ind w:left="851" w:hanging="425"/>
        <w:jc w:val="both"/>
        <w:rPr>
          <w:color w:val="000000" w:themeColor="text1"/>
        </w:rPr>
      </w:pPr>
      <w:r w:rsidRPr="00D02FB6">
        <w:rPr>
          <w:color w:val="000000" w:themeColor="text1"/>
        </w:rPr>
        <w:t>Retirar o pó dos telefones e outros aparelhos eletrônicos com flanela e produtos adequados;</w:t>
      </w:r>
    </w:p>
    <w:p w14:paraId="1FABA843" w14:textId="5285333B" w:rsidR="002401E1" w:rsidRPr="00D02FB6" w:rsidRDefault="002401E1" w:rsidP="00BB2E25">
      <w:pPr>
        <w:pStyle w:val="NormalWeb"/>
        <w:numPr>
          <w:ilvl w:val="0"/>
          <w:numId w:val="21"/>
        </w:numPr>
        <w:tabs>
          <w:tab w:val="num" w:pos="993"/>
        </w:tabs>
        <w:spacing w:before="0" w:beforeAutospacing="0" w:after="120" w:afterAutospacing="0"/>
        <w:ind w:left="851" w:hanging="425"/>
        <w:jc w:val="both"/>
        <w:rPr>
          <w:color w:val="000000" w:themeColor="text1"/>
        </w:rPr>
      </w:pPr>
      <w:r w:rsidRPr="00D02FB6">
        <w:rPr>
          <w:color w:val="000000" w:themeColor="text1"/>
        </w:rPr>
        <w:t>Passar pano úmido com álcool</w:t>
      </w:r>
      <w:r w:rsidR="00C8759F" w:rsidRPr="00D02FB6">
        <w:rPr>
          <w:color w:val="000000" w:themeColor="text1"/>
        </w:rPr>
        <w:t xml:space="preserve"> e produtos </w:t>
      </w:r>
      <w:proofErr w:type="spellStart"/>
      <w:r w:rsidR="00C8759F" w:rsidRPr="00D02FB6">
        <w:rPr>
          <w:color w:val="000000" w:themeColor="text1"/>
        </w:rPr>
        <w:t>sanitizantes</w:t>
      </w:r>
      <w:proofErr w:type="spellEnd"/>
      <w:r w:rsidRPr="00D02FB6">
        <w:rPr>
          <w:color w:val="000000" w:themeColor="text1"/>
        </w:rPr>
        <w:t xml:space="preserve"> nos tampos das mesas e assentos dos refeitórios antes e após as refeições;</w:t>
      </w:r>
    </w:p>
    <w:p w14:paraId="1762DFBE" w14:textId="69E7B9B1" w:rsidR="002401E1" w:rsidRPr="00D02FB6" w:rsidRDefault="002401E1" w:rsidP="00BB2E25">
      <w:pPr>
        <w:pStyle w:val="NormalWeb"/>
        <w:numPr>
          <w:ilvl w:val="0"/>
          <w:numId w:val="21"/>
        </w:numPr>
        <w:tabs>
          <w:tab w:val="num" w:pos="993"/>
        </w:tabs>
        <w:spacing w:before="0" w:beforeAutospacing="0" w:after="120" w:afterAutospacing="0"/>
        <w:ind w:left="851" w:hanging="425"/>
        <w:jc w:val="both"/>
        <w:rPr>
          <w:color w:val="000000" w:themeColor="text1"/>
        </w:rPr>
      </w:pPr>
      <w:r w:rsidRPr="00D02FB6">
        <w:rPr>
          <w:color w:val="000000" w:themeColor="text1"/>
        </w:rPr>
        <w:t xml:space="preserve">Retirar o lixo duas vezes ao dia, acondicionando-o em sacos plásticos de cem litros, removendo-os para local indicado pela </w:t>
      </w:r>
      <w:r w:rsidR="008B069A">
        <w:rPr>
          <w:color w:val="000000" w:themeColor="text1"/>
        </w:rPr>
        <w:t>CODEVASF</w:t>
      </w:r>
      <w:r w:rsidRPr="00D02FB6">
        <w:rPr>
          <w:color w:val="000000" w:themeColor="text1"/>
        </w:rPr>
        <w:t>;</w:t>
      </w:r>
    </w:p>
    <w:p w14:paraId="472E47DA" w14:textId="77777777" w:rsidR="002401E1" w:rsidRPr="00D02FB6" w:rsidRDefault="002401E1" w:rsidP="00BB2E25">
      <w:pPr>
        <w:pStyle w:val="NormalWeb"/>
        <w:numPr>
          <w:ilvl w:val="0"/>
          <w:numId w:val="21"/>
        </w:numPr>
        <w:tabs>
          <w:tab w:val="num" w:pos="993"/>
        </w:tabs>
        <w:spacing w:before="0" w:beforeAutospacing="0" w:after="120" w:afterAutospacing="0"/>
        <w:ind w:left="851" w:hanging="425"/>
        <w:jc w:val="both"/>
        <w:rPr>
          <w:color w:val="000000" w:themeColor="text1"/>
        </w:rPr>
      </w:pPr>
      <w:r w:rsidRPr="00D02FB6">
        <w:rPr>
          <w:color w:val="000000" w:themeColor="text1"/>
        </w:rPr>
        <w:t>Deverá ser procedida a coleta seletiva do papel para reciclagem, quando couber, nos termos da IN/MARE nº 06, de 03 de novembro de 1995;</w:t>
      </w:r>
    </w:p>
    <w:p w14:paraId="55874924" w14:textId="77777777" w:rsidR="002401E1" w:rsidRPr="00D02FB6" w:rsidRDefault="002401E1" w:rsidP="00BB2E25">
      <w:pPr>
        <w:pStyle w:val="NormalWeb"/>
        <w:numPr>
          <w:ilvl w:val="0"/>
          <w:numId w:val="21"/>
        </w:numPr>
        <w:tabs>
          <w:tab w:val="num" w:pos="993"/>
        </w:tabs>
        <w:spacing w:before="0" w:beforeAutospacing="0" w:after="120" w:afterAutospacing="0"/>
        <w:ind w:left="851" w:hanging="425"/>
        <w:jc w:val="both"/>
        <w:rPr>
          <w:color w:val="000000" w:themeColor="text1"/>
        </w:rPr>
      </w:pPr>
      <w:r w:rsidRPr="00D02FB6">
        <w:rPr>
          <w:color w:val="000000" w:themeColor="text1"/>
        </w:rPr>
        <w:t>Limpar os corrimãos e escadas;</w:t>
      </w:r>
    </w:p>
    <w:p w14:paraId="420DC6D7" w14:textId="6DAEE8E2" w:rsidR="002401E1" w:rsidRPr="00D02FB6" w:rsidRDefault="002401E1" w:rsidP="00BB2E25">
      <w:pPr>
        <w:pStyle w:val="NormalWeb"/>
        <w:numPr>
          <w:ilvl w:val="0"/>
          <w:numId w:val="21"/>
        </w:numPr>
        <w:tabs>
          <w:tab w:val="num" w:pos="993"/>
        </w:tabs>
        <w:spacing w:before="0" w:beforeAutospacing="0" w:after="120" w:afterAutospacing="0"/>
        <w:ind w:left="851" w:hanging="425"/>
        <w:jc w:val="both"/>
        <w:rPr>
          <w:color w:val="000000" w:themeColor="text1"/>
        </w:rPr>
      </w:pPr>
      <w:r w:rsidRPr="00D02FB6">
        <w:rPr>
          <w:color w:val="000000" w:themeColor="text1"/>
        </w:rPr>
        <w:t xml:space="preserve">Suprir os bebedouros com garrafões de água mineral, adquiridos pela </w:t>
      </w:r>
      <w:r w:rsidR="008B069A">
        <w:rPr>
          <w:color w:val="000000" w:themeColor="text1"/>
        </w:rPr>
        <w:t>CODEVASF</w:t>
      </w:r>
      <w:r w:rsidR="000B27C9">
        <w:rPr>
          <w:color w:val="000000" w:themeColor="text1"/>
        </w:rPr>
        <w:t xml:space="preserve"> e/ou suprir com garrafões térmicos de água na falta de água em purificadores</w:t>
      </w:r>
      <w:r w:rsidRPr="00D02FB6">
        <w:rPr>
          <w:color w:val="000000" w:themeColor="text1"/>
        </w:rPr>
        <w:t>;</w:t>
      </w:r>
    </w:p>
    <w:p w14:paraId="2591FB00" w14:textId="288FB870" w:rsidR="002401E1" w:rsidRPr="00D02FB6" w:rsidRDefault="002401E1" w:rsidP="00BB2E25">
      <w:pPr>
        <w:pStyle w:val="NormalWeb"/>
        <w:numPr>
          <w:ilvl w:val="0"/>
          <w:numId w:val="21"/>
        </w:numPr>
        <w:tabs>
          <w:tab w:val="num" w:pos="993"/>
        </w:tabs>
        <w:spacing w:before="0" w:beforeAutospacing="0" w:after="120" w:afterAutospacing="0"/>
        <w:ind w:left="851" w:hanging="425"/>
        <w:jc w:val="both"/>
        <w:rPr>
          <w:color w:val="000000" w:themeColor="text1"/>
        </w:rPr>
      </w:pPr>
      <w:r w:rsidRPr="00D02FB6">
        <w:rPr>
          <w:color w:val="000000" w:themeColor="text1"/>
        </w:rPr>
        <w:t xml:space="preserve">Suprir, quando necessário, </w:t>
      </w:r>
      <w:proofErr w:type="gramStart"/>
      <w:r w:rsidRPr="00D02FB6">
        <w:rPr>
          <w:color w:val="000000" w:themeColor="text1"/>
        </w:rPr>
        <w:t>os portas-copo</w:t>
      </w:r>
      <w:proofErr w:type="gramEnd"/>
      <w:r w:rsidRPr="00D02FB6">
        <w:rPr>
          <w:color w:val="000000" w:themeColor="text1"/>
        </w:rPr>
        <w:t xml:space="preserve"> com copos descartáveis, adquiridos pela </w:t>
      </w:r>
      <w:r w:rsidR="008B069A">
        <w:rPr>
          <w:color w:val="000000" w:themeColor="text1"/>
        </w:rPr>
        <w:t>CODEVASF</w:t>
      </w:r>
      <w:r w:rsidRPr="00D02FB6">
        <w:rPr>
          <w:color w:val="000000" w:themeColor="text1"/>
        </w:rPr>
        <w:t>;</w:t>
      </w:r>
    </w:p>
    <w:p w14:paraId="6C57011E" w14:textId="57887606" w:rsidR="002401E1" w:rsidRPr="00D02FB6" w:rsidRDefault="002401E1" w:rsidP="00BB2E25">
      <w:pPr>
        <w:pStyle w:val="NormalWeb"/>
        <w:numPr>
          <w:ilvl w:val="0"/>
          <w:numId w:val="21"/>
        </w:numPr>
        <w:tabs>
          <w:tab w:val="num" w:pos="993"/>
        </w:tabs>
        <w:spacing w:before="0" w:beforeAutospacing="0" w:after="120" w:afterAutospacing="0"/>
        <w:ind w:left="851" w:hanging="425"/>
        <w:jc w:val="both"/>
        <w:rPr>
          <w:color w:val="000000" w:themeColor="text1"/>
        </w:rPr>
      </w:pPr>
      <w:r w:rsidRPr="00D02FB6">
        <w:rPr>
          <w:color w:val="000000" w:themeColor="text1"/>
        </w:rPr>
        <w:t xml:space="preserve">Executar demais serviços considerados necessários à </w:t>
      </w:r>
      <w:r w:rsidR="006E05EA" w:rsidRPr="00D02FB6">
        <w:rPr>
          <w:color w:val="000000" w:themeColor="text1"/>
        </w:rPr>
        <w:t>frequência</w:t>
      </w:r>
      <w:r w:rsidRPr="00D02FB6">
        <w:rPr>
          <w:color w:val="000000" w:themeColor="text1"/>
        </w:rPr>
        <w:t xml:space="preserve"> diária.</w:t>
      </w:r>
    </w:p>
    <w:p w14:paraId="60D2DF19" w14:textId="77777777" w:rsidR="002401E1" w:rsidRPr="00D02FB6" w:rsidRDefault="002401E1" w:rsidP="00BB2E25">
      <w:pPr>
        <w:pStyle w:val="NormalWeb"/>
        <w:numPr>
          <w:ilvl w:val="0"/>
          <w:numId w:val="21"/>
        </w:numPr>
        <w:tabs>
          <w:tab w:val="num" w:pos="993"/>
        </w:tabs>
        <w:spacing w:before="0" w:beforeAutospacing="0" w:after="120" w:afterAutospacing="0"/>
        <w:ind w:left="851" w:hanging="425"/>
        <w:jc w:val="both"/>
        <w:rPr>
          <w:color w:val="000000" w:themeColor="text1"/>
        </w:rPr>
      </w:pPr>
      <w:r w:rsidRPr="00D02FB6">
        <w:rPr>
          <w:color w:val="000000" w:themeColor="text1"/>
        </w:rPr>
        <w:t>Execução dos serviços de jardinagem, conforme descrição própria.</w:t>
      </w:r>
    </w:p>
    <w:p w14:paraId="14C59E06" w14:textId="77777777" w:rsidR="002401E1" w:rsidRPr="00D02FB6" w:rsidRDefault="002401E1" w:rsidP="00BB2E25">
      <w:pPr>
        <w:pStyle w:val="NormalWeb"/>
        <w:numPr>
          <w:ilvl w:val="0"/>
          <w:numId w:val="21"/>
        </w:numPr>
        <w:tabs>
          <w:tab w:val="num" w:pos="993"/>
        </w:tabs>
        <w:spacing w:before="0" w:beforeAutospacing="0" w:after="120" w:afterAutospacing="0"/>
        <w:ind w:left="851" w:hanging="425"/>
        <w:jc w:val="both"/>
        <w:rPr>
          <w:color w:val="000000" w:themeColor="text1"/>
        </w:rPr>
      </w:pPr>
      <w:r w:rsidRPr="00D02FB6">
        <w:rPr>
          <w:color w:val="000000" w:themeColor="text1"/>
        </w:rPr>
        <w:t>Execução dos serviços de copeirarem, conforme descrição própria.</w:t>
      </w:r>
    </w:p>
    <w:p w14:paraId="32847FBB" w14:textId="333A8D37" w:rsidR="001D45D1" w:rsidRPr="00D02FB6" w:rsidRDefault="001D45D1" w:rsidP="001D45D1">
      <w:pPr>
        <w:pStyle w:val="NormalWeb"/>
        <w:numPr>
          <w:ilvl w:val="0"/>
          <w:numId w:val="21"/>
        </w:numPr>
        <w:tabs>
          <w:tab w:val="num" w:pos="993"/>
        </w:tabs>
        <w:spacing w:before="0" w:beforeAutospacing="0" w:after="120" w:afterAutospacing="0"/>
        <w:ind w:left="851" w:hanging="425"/>
        <w:jc w:val="both"/>
      </w:pPr>
      <w:r w:rsidRPr="00D02FB6">
        <w:t>Executar sanitização em superfícies de contato, salas, banheiros, auditórios, biblioteca, arquivo, copa, cozinha, corredores e veículos da frota da contratante, conforme descrição própria, com uso de equipamentos apropriados para cada tipo de tarefa e uso de EPI.</w:t>
      </w:r>
    </w:p>
    <w:p w14:paraId="7C4BFAC8" w14:textId="77777777" w:rsidR="002401E1" w:rsidRPr="00D02FB6" w:rsidRDefault="002401E1" w:rsidP="002401E1">
      <w:pPr>
        <w:tabs>
          <w:tab w:val="left" w:pos="1134"/>
        </w:tabs>
        <w:ind w:left="851" w:hanging="425"/>
        <w:rPr>
          <w:rFonts w:ascii="Times New Roman" w:hAnsi="Times New Roman" w:cs="Times New Roman"/>
          <w:color w:val="000000" w:themeColor="text1"/>
          <w:sz w:val="24"/>
        </w:rPr>
      </w:pPr>
    </w:p>
    <w:p w14:paraId="09E0CA1D" w14:textId="36BB4710" w:rsidR="002401E1" w:rsidRPr="00D02FB6" w:rsidRDefault="002401E1" w:rsidP="002401E1">
      <w:pPr>
        <w:tabs>
          <w:tab w:val="left" w:pos="1134"/>
        </w:tabs>
        <w:ind w:left="851" w:hanging="425"/>
        <w:rPr>
          <w:rFonts w:ascii="Times New Roman" w:hAnsi="Times New Roman" w:cs="Times New Roman"/>
          <w:color w:val="000000" w:themeColor="text1"/>
          <w:sz w:val="24"/>
        </w:rPr>
      </w:pPr>
      <w:r w:rsidRPr="00D02FB6">
        <w:rPr>
          <w:rFonts w:ascii="Times New Roman" w:hAnsi="Times New Roman" w:cs="Times New Roman"/>
          <w:b/>
          <w:bCs/>
          <w:color w:val="000000" w:themeColor="text1"/>
          <w:sz w:val="24"/>
        </w:rPr>
        <w:t>SEMANALMENTE</w:t>
      </w:r>
      <w:r w:rsidRPr="00D02FB6">
        <w:rPr>
          <w:rFonts w:ascii="Times New Roman" w:hAnsi="Times New Roman" w:cs="Times New Roman"/>
          <w:color w:val="000000" w:themeColor="text1"/>
          <w:sz w:val="24"/>
        </w:rPr>
        <w:t>:</w:t>
      </w:r>
    </w:p>
    <w:p w14:paraId="0FB66CF7" w14:textId="77777777" w:rsidR="002401E1" w:rsidRPr="00D02FB6" w:rsidRDefault="002401E1" w:rsidP="002401E1">
      <w:pPr>
        <w:tabs>
          <w:tab w:val="left" w:pos="0"/>
          <w:tab w:val="left" w:pos="2160"/>
          <w:tab w:val="left" w:pos="2448"/>
          <w:tab w:val="left" w:pos="3168"/>
          <w:tab w:val="left" w:pos="3888"/>
          <w:tab w:val="left" w:pos="4608"/>
          <w:tab w:val="left" w:pos="5328"/>
          <w:tab w:val="left" w:pos="6048"/>
          <w:tab w:val="left" w:pos="6768"/>
        </w:tabs>
        <w:rPr>
          <w:rFonts w:ascii="Times New Roman" w:eastAsia="Times New Roman" w:hAnsi="Times New Roman" w:cs="Times New Roman"/>
          <w:color w:val="000000" w:themeColor="text1"/>
          <w:sz w:val="24"/>
        </w:rPr>
      </w:pPr>
    </w:p>
    <w:p w14:paraId="647EFC92" w14:textId="77777777" w:rsidR="002401E1" w:rsidRPr="00D02FB6" w:rsidRDefault="002401E1" w:rsidP="00BB2E25">
      <w:pPr>
        <w:numPr>
          <w:ilvl w:val="0"/>
          <w:numId w:val="22"/>
        </w:numPr>
        <w:tabs>
          <w:tab w:val="clear" w:pos="1494"/>
          <w:tab w:val="left" w:pos="993"/>
        </w:tabs>
        <w:spacing w:after="120"/>
        <w:ind w:left="851" w:hanging="425"/>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Lavagem detalhada geral dos pisos internos e externos com retirada de manchas;</w:t>
      </w:r>
    </w:p>
    <w:p w14:paraId="76AC59C2" w14:textId="77777777" w:rsidR="002401E1" w:rsidRPr="00D02FB6" w:rsidRDefault="002401E1" w:rsidP="00BB2E25">
      <w:pPr>
        <w:numPr>
          <w:ilvl w:val="0"/>
          <w:numId w:val="22"/>
        </w:numPr>
        <w:tabs>
          <w:tab w:val="clear" w:pos="1494"/>
          <w:tab w:val="left" w:pos="993"/>
        </w:tabs>
        <w:spacing w:after="120"/>
        <w:ind w:left="851" w:hanging="425"/>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Limpeza e lavagem de vidros internos, portas, janelas e cortinas;</w:t>
      </w:r>
    </w:p>
    <w:p w14:paraId="4CFC56D2" w14:textId="77777777" w:rsidR="002401E1" w:rsidRPr="00D02FB6" w:rsidRDefault="002401E1" w:rsidP="00BB2E25">
      <w:pPr>
        <w:numPr>
          <w:ilvl w:val="0"/>
          <w:numId w:val="22"/>
        </w:numPr>
        <w:tabs>
          <w:tab w:val="clear" w:pos="1494"/>
          <w:tab w:val="left" w:pos="993"/>
        </w:tabs>
        <w:spacing w:after="120"/>
        <w:ind w:left="851" w:hanging="425"/>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Lavagem dos pisos das áreas de circulação internas e externas;</w:t>
      </w:r>
    </w:p>
    <w:p w14:paraId="079B8D22" w14:textId="77777777" w:rsidR="002401E1" w:rsidRPr="00D02FB6" w:rsidRDefault="002401E1" w:rsidP="00BB2E25">
      <w:pPr>
        <w:numPr>
          <w:ilvl w:val="0"/>
          <w:numId w:val="22"/>
        </w:numPr>
        <w:tabs>
          <w:tab w:val="clear" w:pos="1494"/>
          <w:tab w:val="left" w:pos="993"/>
        </w:tabs>
        <w:spacing w:after="120"/>
        <w:ind w:left="851" w:hanging="425"/>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Limpeza de microcomputadores, impressoras e outros equipamentos;</w:t>
      </w:r>
    </w:p>
    <w:p w14:paraId="758218D5" w14:textId="12C4842F" w:rsidR="002401E1" w:rsidRPr="00D02FB6" w:rsidRDefault="002401E1" w:rsidP="00BB2E25">
      <w:pPr>
        <w:numPr>
          <w:ilvl w:val="0"/>
          <w:numId w:val="22"/>
        </w:numPr>
        <w:tabs>
          <w:tab w:val="clear" w:pos="1494"/>
          <w:tab w:val="left" w:pos="1276"/>
        </w:tabs>
        <w:spacing w:after="120"/>
        <w:ind w:left="851" w:hanging="425"/>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Varrição das calçadas e pistas frontais e do fundo d</w:t>
      </w:r>
      <w:r w:rsidR="000B27C9">
        <w:rPr>
          <w:rFonts w:ascii="Times New Roman" w:hAnsi="Times New Roman" w:cs="Times New Roman"/>
          <w:color w:val="000000" w:themeColor="text1"/>
          <w:sz w:val="24"/>
        </w:rPr>
        <w:t>o Edifício Sede da 5</w:t>
      </w:r>
      <w:r w:rsidRPr="00D02FB6">
        <w:rPr>
          <w:rFonts w:ascii="Times New Roman" w:hAnsi="Times New Roman" w:cs="Times New Roman"/>
          <w:color w:val="000000" w:themeColor="text1"/>
          <w:sz w:val="24"/>
        </w:rPr>
        <w:t>ª/SR;</w:t>
      </w:r>
    </w:p>
    <w:p w14:paraId="1AFF8829" w14:textId="77777777" w:rsidR="002401E1" w:rsidRPr="00D02FB6" w:rsidRDefault="002401E1" w:rsidP="00BB2E25">
      <w:pPr>
        <w:numPr>
          <w:ilvl w:val="0"/>
          <w:numId w:val="22"/>
        </w:numPr>
        <w:tabs>
          <w:tab w:val="clear" w:pos="1494"/>
          <w:tab w:val="left" w:pos="1276"/>
        </w:tabs>
        <w:spacing w:after="120"/>
        <w:ind w:left="851" w:hanging="425"/>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Lavagem de azulejo dos sanitários com água e sabão detergente;</w:t>
      </w:r>
    </w:p>
    <w:p w14:paraId="58174C35" w14:textId="77777777" w:rsidR="002401E1" w:rsidRPr="00D02FB6" w:rsidRDefault="002401E1" w:rsidP="00BB2E25">
      <w:pPr>
        <w:numPr>
          <w:ilvl w:val="0"/>
          <w:numId w:val="22"/>
        </w:numPr>
        <w:tabs>
          <w:tab w:val="clear" w:pos="1494"/>
          <w:tab w:val="left" w:pos="1276"/>
        </w:tabs>
        <w:ind w:left="851" w:hanging="425"/>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Passagem de máquina própria nos pisos que não estejam atapetados;</w:t>
      </w:r>
    </w:p>
    <w:p w14:paraId="10D379C1" w14:textId="77777777" w:rsidR="002401E1" w:rsidRPr="00D02FB6" w:rsidRDefault="002401E1" w:rsidP="00BB2E25">
      <w:pPr>
        <w:pStyle w:val="NormalWeb"/>
        <w:numPr>
          <w:ilvl w:val="0"/>
          <w:numId w:val="22"/>
        </w:numPr>
        <w:tabs>
          <w:tab w:val="clear" w:pos="1494"/>
          <w:tab w:val="left" w:pos="1276"/>
        </w:tabs>
        <w:spacing w:before="0" w:beforeAutospacing="0" w:after="120" w:afterAutospacing="0"/>
        <w:ind w:left="851" w:hanging="425"/>
        <w:jc w:val="both"/>
        <w:rPr>
          <w:color w:val="000000" w:themeColor="text1"/>
        </w:rPr>
      </w:pPr>
      <w:r w:rsidRPr="00D02FB6">
        <w:rPr>
          <w:color w:val="000000" w:themeColor="text1"/>
        </w:rPr>
        <w:t>Execução dos serviços de jardinagem, conforme descrição própria.</w:t>
      </w:r>
    </w:p>
    <w:p w14:paraId="2BF8409C" w14:textId="650A0585" w:rsidR="001D45D1" w:rsidRPr="000B27C9" w:rsidRDefault="001D45D1" w:rsidP="00BB2E25">
      <w:pPr>
        <w:pStyle w:val="NormalWeb"/>
        <w:numPr>
          <w:ilvl w:val="0"/>
          <w:numId w:val="22"/>
        </w:numPr>
        <w:tabs>
          <w:tab w:val="clear" w:pos="1494"/>
          <w:tab w:val="left" w:pos="1276"/>
        </w:tabs>
        <w:spacing w:before="0" w:beforeAutospacing="0" w:after="120" w:afterAutospacing="0"/>
        <w:ind w:left="851" w:hanging="425"/>
        <w:jc w:val="both"/>
        <w:rPr>
          <w:color w:val="000000" w:themeColor="text1"/>
        </w:rPr>
      </w:pPr>
      <w:r w:rsidRPr="00D02FB6">
        <w:t>Sanitização de superfícies de contato, salas, banheiros, auditórios, biblioteca, arquivo, copa, cozinha, corredores e veículos da frota da contratante.</w:t>
      </w:r>
    </w:p>
    <w:p w14:paraId="180FA969" w14:textId="77777777" w:rsidR="000B27C9" w:rsidRPr="00D02FB6" w:rsidRDefault="000B27C9" w:rsidP="000B27C9">
      <w:pPr>
        <w:pStyle w:val="NormalWeb"/>
        <w:tabs>
          <w:tab w:val="left" w:pos="1276"/>
        </w:tabs>
        <w:spacing w:before="0" w:beforeAutospacing="0" w:after="120" w:afterAutospacing="0"/>
        <w:ind w:left="851"/>
        <w:jc w:val="both"/>
        <w:rPr>
          <w:color w:val="000000" w:themeColor="text1"/>
        </w:rPr>
      </w:pPr>
    </w:p>
    <w:p w14:paraId="4452357E" w14:textId="77777777" w:rsidR="002401E1" w:rsidRPr="00D02FB6" w:rsidRDefault="002401E1" w:rsidP="002401E1">
      <w:pPr>
        <w:tabs>
          <w:tab w:val="left" w:pos="0"/>
          <w:tab w:val="left" w:pos="288"/>
          <w:tab w:val="left" w:pos="1728"/>
          <w:tab w:val="left" w:pos="2448"/>
          <w:tab w:val="left" w:pos="3168"/>
          <w:tab w:val="left" w:pos="3888"/>
          <w:tab w:val="left" w:pos="4608"/>
          <w:tab w:val="left" w:pos="5328"/>
          <w:tab w:val="left" w:pos="6048"/>
          <w:tab w:val="left" w:pos="6768"/>
        </w:tabs>
        <w:ind w:firstLine="426"/>
        <w:rPr>
          <w:rFonts w:ascii="Times New Roman" w:eastAsia="PalatinoLinotype" w:hAnsi="Times New Roman" w:cs="Times New Roman"/>
          <w:color w:val="000000" w:themeColor="text1"/>
          <w:sz w:val="24"/>
        </w:rPr>
      </w:pPr>
    </w:p>
    <w:p w14:paraId="20DB018F" w14:textId="30EE061C" w:rsidR="002401E1" w:rsidRPr="00D02FB6" w:rsidRDefault="002401E1" w:rsidP="002401E1">
      <w:pPr>
        <w:tabs>
          <w:tab w:val="left" w:pos="288"/>
          <w:tab w:val="left" w:pos="709"/>
          <w:tab w:val="left" w:pos="1728"/>
          <w:tab w:val="left" w:pos="2448"/>
          <w:tab w:val="left" w:pos="3168"/>
          <w:tab w:val="left" w:pos="3888"/>
          <w:tab w:val="left" w:pos="4608"/>
          <w:tab w:val="left" w:pos="5328"/>
          <w:tab w:val="left" w:pos="6048"/>
          <w:tab w:val="left" w:pos="6768"/>
        </w:tabs>
        <w:ind w:left="851" w:hanging="425"/>
        <w:rPr>
          <w:rFonts w:ascii="Times New Roman" w:eastAsia="Times New Roman" w:hAnsi="Times New Roman" w:cs="Times New Roman"/>
          <w:b/>
          <w:color w:val="000000" w:themeColor="text1"/>
          <w:sz w:val="24"/>
          <w:u w:val="single"/>
        </w:rPr>
      </w:pPr>
      <w:r w:rsidRPr="00D02FB6">
        <w:rPr>
          <w:rFonts w:ascii="Times New Roman" w:eastAsia="Times New Roman" w:hAnsi="Times New Roman" w:cs="Times New Roman"/>
          <w:b/>
          <w:color w:val="000000" w:themeColor="text1"/>
          <w:sz w:val="24"/>
        </w:rPr>
        <w:lastRenderedPageBreak/>
        <w:t>MENSALMENTE</w:t>
      </w:r>
    </w:p>
    <w:p w14:paraId="0CD79C2D" w14:textId="77777777" w:rsidR="002401E1" w:rsidRPr="00D02FB6" w:rsidRDefault="002401E1" w:rsidP="002401E1">
      <w:pPr>
        <w:tabs>
          <w:tab w:val="left" w:pos="0"/>
          <w:tab w:val="left" w:pos="2160"/>
          <w:tab w:val="left" w:pos="2448"/>
          <w:tab w:val="left" w:pos="3168"/>
          <w:tab w:val="left" w:pos="3888"/>
          <w:tab w:val="left" w:pos="4608"/>
          <w:tab w:val="left" w:pos="5328"/>
          <w:tab w:val="left" w:pos="6048"/>
          <w:tab w:val="left" w:pos="6768"/>
        </w:tabs>
        <w:rPr>
          <w:rFonts w:ascii="Times New Roman" w:eastAsia="Times New Roman" w:hAnsi="Times New Roman" w:cs="Times New Roman"/>
          <w:color w:val="000000" w:themeColor="text1"/>
          <w:sz w:val="24"/>
        </w:rPr>
      </w:pPr>
    </w:p>
    <w:p w14:paraId="468F19ED" w14:textId="77777777" w:rsidR="002401E1" w:rsidRPr="00D02FB6" w:rsidRDefault="002401E1" w:rsidP="00BB2E25">
      <w:pPr>
        <w:numPr>
          <w:ilvl w:val="0"/>
          <w:numId w:val="20"/>
        </w:numPr>
        <w:tabs>
          <w:tab w:val="clear" w:pos="360"/>
          <w:tab w:val="num" w:pos="709"/>
        </w:tabs>
        <w:ind w:left="851" w:hanging="425"/>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Limpeza das calhas de iluminação e onde passa o cabeamento da internet;</w:t>
      </w:r>
    </w:p>
    <w:p w14:paraId="7AE2800C" w14:textId="77777777" w:rsidR="002401E1" w:rsidRPr="00D02FB6" w:rsidRDefault="002401E1" w:rsidP="00BB2E25">
      <w:pPr>
        <w:numPr>
          <w:ilvl w:val="0"/>
          <w:numId w:val="20"/>
        </w:numPr>
        <w:tabs>
          <w:tab w:val="clear" w:pos="360"/>
          <w:tab w:val="num" w:pos="709"/>
          <w:tab w:val="num" w:pos="1560"/>
        </w:tabs>
        <w:spacing w:before="240"/>
        <w:ind w:left="851" w:hanging="425"/>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Limpeza dos armários, fichários e divisórias;</w:t>
      </w:r>
    </w:p>
    <w:p w14:paraId="46EA368A" w14:textId="5F3CB8D1" w:rsidR="00A92BF3" w:rsidRPr="00D02FB6" w:rsidRDefault="002401E1" w:rsidP="00A92BF3">
      <w:pPr>
        <w:numPr>
          <w:ilvl w:val="0"/>
          <w:numId w:val="20"/>
        </w:numPr>
        <w:tabs>
          <w:tab w:val="clear" w:pos="360"/>
          <w:tab w:val="num" w:pos="709"/>
          <w:tab w:val="num" w:pos="1560"/>
        </w:tabs>
        <w:spacing w:before="240"/>
        <w:ind w:left="851" w:hanging="425"/>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Execução dos serviços de jardinagem, conforme descrição própria.</w:t>
      </w:r>
    </w:p>
    <w:p w14:paraId="5F620A93" w14:textId="77777777" w:rsidR="00AF0BAF" w:rsidRPr="00D02FB6" w:rsidRDefault="00AF0BAF" w:rsidP="000E21F3">
      <w:pPr>
        <w:pStyle w:val="Recuodecorpodetexto"/>
        <w:tabs>
          <w:tab w:val="left" w:pos="-1985"/>
          <w:tab w:val="left" w:pos="-142"/>
        </w:tabs>
        <w:spacing w:after="0"/>
        <w:ind w:left="0"/>
        <w:rPr>
          <w:rFonts w:ascii="Times New Roman" w:hAnsi="Times New Roman" w:cs="Times New Roman"/>
          <w:bCs/>
          <w:color w:val="000000" w:themeColor="text1"/>
          <w:sz w:val="24"/>
        </w:rPr>
      </w:pPr>
    </w:p>
    <w:p w14:paraId="37E8DCFC" w14:textId="77777777" w:rsidR="000E21F3" w:rsidRPr="00D02FB6" w:rsidRDefault="00E520FD" w:rsidP="000E21F3">
      <w:pPr>
        <w:tabs>
          <w:tab w:val="left" w:pos="0"/>
          <w:tab w:val="left" w:pos="288"/>
          <w:tab w:val="left" w:pos="1728"/>
          <w:tab w:val="left" w:pos="2448"/>
          <w:tab w:val="left" w:pos="3168"/>
          <w:tab w:val="left" w:pos="3888"/>
          <w:tab w:val="left" w:pos="4608"/>
          <w:tab w:val="left" w:pos="5328"/>
          <w:tab w:val="left" w:pos="6048"/>
          <w:tab w:val="left" w:pos="6768"/>
        </w:tabs>
        <w:rPr>
          <w:rFonts w:ascii="Times New Roman" w:eastAsia="PalatinoLinotype" w:hAnsi="Times New Roman" w:cs="Times New Roman"/>
          <w:bCs/>
          <w:color w:val="000000" w:themeColor="text1"/>
          <w:sz w:val="24"/>
        </w:rPr>
      </w:pPr>
      <w:r w:rsidRPr="00D02FB6">
        <w:rPr>
          <w:rFonts w:ascii="Times New Roman" w:hAnsi="Times New Roman" w:cs="Times New Roman"/>
          <w:bCs/>
          <w:color w:val="000000" w:themeColor="text1"/>
          <w:sz w:val="24"/>
        </w:rPr>
        <w:t xml:space="preserve">5.4 – </w:t>
      </w:r>
      <w:r w:rsidR="000E21F3" w:rsidRPr="00D02FB6">
        <w:rPr>
          <w:rFonts w:ascii="Times New Roman" w:eastAsia="PalatinoLinotype" w:hAnsi="Times New Roman" w:cs="Times New Roman"/>
          <w:bCs/>
          <w:color w:val="000000" w:themeColor="text1"/>
          <w:sz w:val="24"/>
        </w:rPr>
        <w:t>PREPOSTO</w:t>
      </w:r>
    </w:p>
    <w:p w14:paraId="7B729260" w14:textId="77777777" w:rsidR="000E21F3" w:rsidRPr="00D02FB6" w:rsidRDefault="000E21F3" w:rsidP="000E21F3">
      <w:pPr>
        <w:tabs>
          <w:tab w:val="left" w:pos="0"/>
          <w:tab w:val="left" w:pos="288"/>
          <w:tab w:val="left" w:pos="1728"/>
          <w:tab w:val="left" w:pos="2448"/>
          <w:tab w:val="left" w:pos="3168"/>
          <w:tab w:val="left" w:pos="3888"/>
          <w:tab w:val="left" w:pos="4608"/>
          <w:tab w:val="left" w:pos="5328"/>
          <w:tab w:val="left" w:pos="6048"/>
          <w:tab w:val="left" w:pos="6768"/>
        </w:tabs>
        <w:ind w:firstLine="142"/>
        <w:rPr>
          <w:rFonts w:ascii="Times New Roman" w:eastAsia="PalatinoLinotype" w:hAnsi="Times New Roman" w:cs="Times New Roman"/>
          <w:bCs/>
          <w:color w:val="000000" w:themeColor="text1"/>
          <w:sz w:val="24"/>
        </w:rPr>
      </w:pPr>
    </w:p>
    <w:p w14:paraId="75665D1D" w14:textId="5EEDFC37" w:rsidR="000E21F3" w:rsidRPr="00D02FB6" w:rsidRDefault="000E21F3" w:rsidP="000E21F3">
      <w:pPr>
        <w:tabs>
          <w:tab w:val="left" w:pos="0"/>
          <w:tab w:val="left" w:pos="288"/>
          <w:tab w:val="left" w:pos="1728"/>
          <w:tab w:val="left" w:pos="2448"/>
          <w:tab w:val="left" w:pos="3168"/>
          <w:tab w:val="left" w:pos="3888"/>
          <w:tab w:val="left" w:pos="4608"/>
          <w:tab w:val="left" w:pos="5328"/>
          <w:tab w:val="left" w:pos="6048"/>
          <w:tab w:val="left" w:pos="6768"/>
        </w:tabs>
        <w:rPr>
          <w:rFonts w:ascii="Times New Roman" w:eastAsia="PalatinoLinotype" w:hAnsi="Times New Roman" w:cs="Times New Roman"/>
          <w:bCs/>
          <w:color w:val="000000" w:themeColor="text1"/>
          <w:sz w:val="24"/>
        </w:rPr>
      </w:pPr>
      <w:r w:rsidRPr="00D02FB6">
        <w:rPr>
          <w:rFonts w:ascii="Times New Roman" w:eastAsia="PalatinoLinotype" w:hAnsi="Times New Roman" w:cs="Times New Roman"/>
          <w:bCs/>
          <w:color w:val="000000" w:themeColor="text1"/>
          <w:sz w:val="24"/>
        </w:rPr>
        <w:t>5.4.1 A CONTRATADA deverá indicar um preposto, aceito pela FISCALIZAÇÃO, para representá-la administrativamente, sempre que for necessário, du</w:t>
      </w:r>
      <w:r w:rsidR="00876DA3">
        <w:rPr>
          <w:rFonts w:ascii="Times New Roman" w:eastAsia="PalatinoLinotype" w:hAnsi="Times New Roman" w:cs="Times New Roman"/>
          <w:bCs/>
          <w:color w:val="000000" w:themeColor="text1"/>
          <w:sz w:val="24"/>
        </w:rPr>
        <w:t>rante o período de vigência do C</w:t>
      </w:r>
      <w:r w:rsidRPr="00D02FB6">
        <w:rPr>
          <w:rFonts w:ascii="Times New Roman" w:eastAsia="PalatinoLinotype" w:hAnsi="Times New Roman" w:cs="Times New Roman"/>
          <w:bCs/>
          <w:color w:val="000000" w:themeColor="text1"/>
          <w:sz w:val="24"/>
        </w:rPr>
        <w:t>ontrato, o qual deverá ser indicado mediante declaração em que deverá constar o nome completo, nº CPF, nº do documento de identidade, além dos dados relacionados à sua qualificação profissional. O preposto terá as seguintes responsabilidades:</w:t>
      </w:r>
    </w:p>
    <w:p w14:paraId="730F25A2" w14:textId="77777777" w:rsidR="000E21F3" w:rsidRPr="00D02FB6" w:rsidRDefault="000E21F3" w:rsidP="000E21F3">
      <w:pPr>
        <w:tabs>
          <w:tab w:val="left" w:pos="0"/>
        </w:tabs>
        <w:rPr>
          <w:rFonts w:ascii="Times New Roman" w:eastAsia="Times New Roman" w:hAnsi="Times New Roman" w:cs="Times New Roman"/>
          <w:bCs/>
          <w:color w:val="000000" w:themeColor="text1"/>
          <w:sz w:val="24"/>
        </w:rPr>
      </w:pPr>
    </w:p>
    <w:tbl>
      <w:tblPr>
        <w:tblW w:w="0" w:type="auto"/>
        <w:tblLook w:val="0000" w:firstRow="0" w:lastRow="0" w:firstColumn="0" w:lastColumn="0" w:noHBand="0" w:noVBand="0"/>
      </w:tblPr>
      <w:tblGrid>
        <w:gridCol w:w="567"/>
        <w:gridCol w:w="8504"/>
      </w:tblGrid>
      <w:tr w:rsidR="000E21F3" w:rsidRPr="00D02FB6" w14:paraId="2C652099" w14:textId="77777777" w:rsidTr="00410D0E">
        <w:tc>
          <w:tcPr>
            <w:tcW w:w="567" w:type="dxa"/>
          </w:tcPr>
          <w:p w14:paraId="27239AAF" w14:textId="12381C51" w:rsidR="000E21F3" w:rsidRPr="00D02FB6" w:rsidRDefault="00410D0E" w:rsidP="000E21F3">
            <w:pPr>
              <w:tabs>
                <w:tab w:val="left" w:pos="0"/>
              </w:tabs>
              <w:rPr>
                <w:rFonts w:ascii="Times New Roman" w:hAnsi="Times New Roman" w:cs="Times New Roman"/>
                <w:bCs/>
                <w:color w:val="000000" w:themeColor="text1"/>
                <w:sz w:val="24"/>
              </w:rPr>
            </w:pPr>
            <w:proofErr w:type="gramStart"/>
            <w:r w:rsidRPr="00D02FB6">
              <w:rPr>
                <w:rFonts w:ascii="Times New Roman" w:hAnsi="Times New Roman" w:cs="Times New Roman"/>
                <w:bCs/>
                <w:color w:val="000000" w:themeColor="text1"/>
                <w:sz w:val="24"/>
              </w:rPr>
              <w:t>a.</w:t>
            </w:r>
            <w:proofErr w:type="gramEnd"/>
          </w:p>
        </w:tc>
        <w:tc>
          <w:tcPr>
            <w:tcW w:w="8504" w:type="dxa"/>
          </w:tcPr>
          <w:p w14:paraId="1BF1F588" w14:textId="77777777" w:rsidR="000E21F3" w:rsidRPr="00D02FB6" w:rsidRDefault="000E21F3" w:rsidP="000E21F3">
            <w:pPr>
              <w:tabs>
                <w:tab w:val="left" w:pos="0"/>
              </w:tabs>
              <w:rPr>
                <w:rFonts w:ascii="Times New Roman" w:eastAsia="Times New Roman" w:hAnsi="Times New Roman" w:cs="Times New Roman"/>
                <w:bCs/>
                <w:color w:val="000000" w:themeColor="text1"/>
                <w:sz w:val="24"/>
              </w:rPr>
            </w:pPr>
            <w:r w:rsidRPr="00D02FB6">
              <w:rPr>
                <w:rFonts w:ascii="Times New Roman" w:eastAsia="Times New Roman" w:hAnsi="Times New Roman" w:cs="Times New Roman"/>
                <w:bCs/>
                <w:color w:val="000000" w:themeColor="text1"/>
                <w:sz w:val="24"/>
              </w:rPr>
              <w:t>Comandar, coordenar e controlar a execução dos serviços contratados;</w:t>
            </w:r>
          </w:p>
        </w:tc>
      </w:tr>
      <w:tr w:rsidR="000E21F3" w:rsidRPr="00D02FB6" w14:paraId="26260603" w14:textId="77777777" w:rsidTr="00410D0E">
        <w:tc>
          <w:tcPr>
            <w:tcW w:w="567" w:type="dxa"/>
          </w:tcPr>
          <w:p w14:paraId="3EA05E48" w14:textId="4564DF0B" w:rsidR="000E21F3" w:rsidRPr="00D02FB6" w:rsidRDefault="00410D0E" w:rsidP="000E21F3">
            <w:pPr>
              <w:rPr>
                <w:rFonts w:ascii="Times New Roman" w:hAnsi="Times New Roman" w:cs="Times New Roman"/>
                <w:bCs/>
                <w:color w:val="000000" w:themeColor="text1"/>
                <w:sz w:val="24"/>
              </w:rPr>
            </w:pPr>
            <w:proofErr w:type="gramStart"/>
            <w:r w:rsidRPr="00D02FB6">
              <w:rPr>
                <w:rFonts w:ascii="Times New Roman" w:hAnsi="Times New Roman" w:cs="Times New Roman"/>
                <w:bCs/>
                <w:color w:val="000000" w:themeColor="text1"/>
                <w:sz w:val="24"/>
              </w:rPr>
              <w:t>b.</w:t>
            </w:r>
            <w:proofErr w:type="gramEnd"/>
          </w:p>
        </w:tc>
        <w:tc>
          <w:tcPr>
            <w:tcW w:w="8504" w:type="dxa"/>
          </w:tcPr>
          <w:p w14:paraId="294DBBB0" w14:textId="77777777" w:rsidR="000E21F3" w:rsidRPr="00D02FB6" w:rsidRDefault="000E21F3" w:rsidP="000E21F3">
            <w:pPr>
              <w:tabs>
                <w:tab w:val="left" w:pos="0"/>
              </w:tabs>
              <w:rPr>
                <w:rFonts w:ascii="Times New Roman" w:eastAsia="Times New Roman" w:hAnsi="Times New Roman" w:cs="Times New Roman"/>
                <w:bCs/>
                <w:color w:val="000000" w:themeColor="text1"/>
                <w:sz w:val="24"/>
              </w:rPr>
            </w:pPr>
            <w:r w:rsidRPr="00D02FB6">
              <w:rPr>
                <w:rFonts w:ascii="Times New Roman" w:eastAsia="Times New Roman" w:hAnsi="Times New Roman" w:cs="Times New Roman"/>
                <w:bCs/>
                <w:color w:val="000000" w:themeColor="text1"/>
                <w:sz w:val="24"/>
              </w:rPr>
              <w:t>Encaminhar à unidade fiscalizadora todas as faturas dos serviços prestados;</w:t>
            </w:r>
          </w:p>
        </w:tc>
      </w:tr>
      <w:tr w:rsidR="000E21F3" w:rsidRPr="00D02FB6" w14:paraId="5A7B2167" w14:textId="77777777" w:rsidTr="00410D0E">
        <w:tc>
          <w:tcPr>
            <w:tcW w:w="567" w:type="dxa"/>
          </w:tcPr>
          <w:p w14:paraId="1BC167F9" w14:textId="6A18D4D2" w:rsidR="000E21F3" w:rsidRPr="00D02FB6" w:rsidRDefault="00410D0E" w:rsidP="000E21F3">
            <w:pPr>
              <w:rPr>
                <w:rFonts w:ascii="Times New Roman" w:hAnsi="Times New Roman" w:cs="Times New Roman"/>
                <w:bCs/>
                <w:color w:val="000000" w:themeColor="text1"/>
                <w:sz w:val="24"/>
              </w:rPr>
            </w:pPr>
            <w:proofErr w:type="gramStart"/>
            <w:r w:rsidRPr="00D02FB6">
              <w:rPr>
                <w:rFonts w:ascii="Times New Roman" w:hAnsi="Times New Roman" w:cs="Times New Roman"/>
                <w:bCs/>
                <w:color w:val="000000" w:themeColor="text1"/>
                <w:sz w:val="24"/>
              </w:rPr>
              <w:t>c.</w:t>
            </w:r>
            <w:proofErr w:type="gramEnd"/>
          </w:p>
        </w:tc>
        <w:tc>
          <w:tcPr>
            <w:tcW w:w="8504" w:type="dxa"/>
          </w:tcPr>
          <w:p w14:paraId="65BE8EDA" w14:textId="77777777" w:rsidR="000E21F3" w:rsidRPr="00D02FB6" w:rsidRDefault="000E21F3" w:rsidP="000E21F3">
            <w:pPr>
              <w:tabs>
                <w:tab w:val="left" w:pos="0"/>
              </w:tabs>
              <w:rPr>
                <w:rFonts w:ascii="Times New Roman" w:eastAsia="Times New Roman" w:hAnsi="Times New Roman" w:cs="Times New Roman"/>
                <w:bCs/>
                <w:color w:val="000000" w:themeColor="text1"/>
                <w:sz w:val="24"/>
              </w:rPr>
            </w:pPr>
            <w:r w:rsidRPr="00D02FB6">
              <w:rPr>
                <w:rFonts w:ascii="Times New Roman" w:eastAsia="Times New Roman" w:hAnsi="Times New Roman" w:cs="Times New Roman"/>
                <w:bCs/>
                <w:color w:val="000000" w:themeColor="text1"/>
                <w:sz w:val="24"/>
              </w:rPr>
              <w:t>Administrar todo e qualquer assunto relativo aos seus empregados;</w:t>
            </w:r>
          </w:p>
        </w:tc>
      </w:tr>
      <w:tr w:rsidR="000E21F3" w:rsidRPr="00D02FB6" w14:paraId="14756C04" w14:textId="77777777" w:rsidTr="00410D0E">
        <w:tc>
          <w:tcPr>
            <w:tcW w:w="567" w:type="dxa"/>
          </w:tcPr>
          <w:p w14:paraId="40BD4EF3" w14:textId="5ED54514" w:rsidR="000E21F3" w:rsidRPr="00D02FB6" w:rsidRDefault="00410D0E" w:rsidP="000E21F3">
            <w:pPr>
              <w:rPr>
                <w:rFonts w:ascii="Times New Roman" w:hAnsi="Times New Roman" w:cs="Times New Roman"/>
                <w:bCs/>
                <w:color w:val="000000" w:themeColor="text1"/>
                <w:sz w:val="24"/>
              </w:rPr>
            </w:pPr>
            <w:proofErr w:type="gramStart"/>
            <w:r w:rsidRPr="00D02FB6">
              <w:rPr>
                <w:rFonts w:ascii="Times New Roman" w:hAnsi="Times New Roman" w:cs="Times New Roman"/>
                <w:bCs/>
                <w:color w:val="000000" w:themeColor="text1"/>
                <w:sz w:val="24"/>
              </w:rPr>
              <w:t>d.</w:t>
            </w:r>
            <w:proofErr w:type="gramEnd"/>
          </w:p>
        </w:tc>
        <w:tc>
          <w:tcPr>
            <w:tcW w:w="8504" w:type="dxa"/>
          </w:tcPr>
          <w:p w14:paraId="398A94A6" w14:textId="77777777" w:rsidR="000E21F3" w:rsidRPr="00D02FB6" w:rsidRDefault="000E21F3" w:rsidP="000E21F3">
            <w:pPr>
              <w:tabs>
                <w:tab w:val="left" w:pos="0"/>
              </w:tabs>
              <w:rPr>
                <w:rFonts w:ascii="Times New Roman" w:eastAsia="Times New Roman" w:hAnsi="Times New Roman" w:cs="Times New Roman"/>
                <w:bCs/>
                <w:color w:val="000000" w:themeColor="text1"/>
                <w:sz w:val="24"/>
              </w:rPr>
            </w:pPr>
            <w:r w:rsidRPr="00D02FB6">
              <w:rPr>
                <w:rFonts w:ascii="Times New Roman" w:eastAsia="Times New Roman" w:hAnsi="Times New Roman" w:cs="Times New Roman"/>
                <w:bCs/>
                <w:color w:val="000000" w:themeColor="text1"/>
                <w:sz w:val="24"/>
              </w:rPr>
              <w:t>Tratar de questões administrativas com o encarregado geral;</w:t>
            </w:r>
          </w:p>
        </w:tc>
      </w:tr>
      <w:tr w:rsidR="000E21F3" w:rsidRPr="00D02FB6" w14:paraId="1D60C955" w14:textId="77777777" w:rsidTr="00410D0E">
        <w:tc>
          <w:tcPr>
            <w:tcW w:w="567" w:type="dxa"/>
          </w:tcPr>
          <w:p w14:paraId="77BD8268" w14:textId="2FD9EF0F" w:rsidR="000E21F3" w:rsidRPr="00D02FB6" w:rsidRDefault="00410D0E" w:rsidP="000E21F3">
            <w:pPr>
              <w:rPr>
                <w:rFonts w:ascii="Times New Roman" w:hAnsi="Times New Roman" w:cs="Times New Roman"/>
                <w:bCs/>
                <w:color w:val="000000" w:themeColor="text1"/>
                <w:sz w:val="24"/>
              </w:rPr>
            </w:pPr>
            <w:proofErr w:type="gramStart"/>
            <w:r w:rsidRPr="00D02FB6">
              <w:rPr>
                <w:rFonts w:ascii="Times New Roman" w:hAnsi="Times New Roman" w:cs="Times New Roman"/>
                <w:bCs/>
                <w:color w:val="000000" w:themeColor="text1"/>
                <w:sz w:val="24"/>
              </w:rPr>
              <w:t>e</w:t>
            </w:r>
            <w:proofErr w:type="gramEnd"/>
            <w:r w:rsidRPr="00D02FB6">
              <w:rPr>
                <w:rFonts w:ascii="Times New Roman" w:hAnsi="Times New Roman" w:cs="Times New Roman"/>
                <w:bCs/>
                <w:color w:val="000000" w:themeColor="text1"/>
                <w:sz w:val="24"/>
              </w:rPr>
              <w:t>.</w:t>
            </w:r>
          </w:p>
        </w:tc>
        <w:tc>
          <w:tcPr>
            <w:tcW w:w="8504" w:type="dxa"/>
          </w:tcPr>
          <w:p w14:paraId="161724FD" w14:textId="10F2C5B2" w:rsidR="00674C25" w:rsidRPr="00D02FB6" w:rsidRDefault="000E21F3" w:rsidP="000E21F3">
            <w:pPr>
              <w:tabs>
                <w:tab w:val="left" w:pos="0"/>
              </w:tabs>
              <w:rPr>
                <w:rFonts w:ascii="Times New Roman" w:eastAsia="Times New Roman" w:hAnsi="Times New Roman" w:cs="Times New Roman"/>
                <w:bCs/>
                <w:color w:val="000000" w:themeColor="text1"/>
                <w:sz w:val="24"/>
              </w:rPr>
            </w:pPr>
            <w:r w:rsidRPr="00D02FB6">
              <w:rPr>
                <w:rFonts w:ascii="Times New Roman" w:eastAsia="Times New Roman" w:hAnsi="Times New Roman" w:cs="Times New Roman"/>
                <w:bCs/>
                <w:color w:val="000000" w:themeColor="text1"/>
                <w:sz w:val="24"/>
              </w:rPr>
              <w:t>Representar a contratante nos casos necessários, junto à fiscalização do CONTRATO;</w:t>
            </w:r>
          </w:p>
          <w:p w14:paraId="3C40CF62" w14:textId="77777777" w:rsidR="00674C25" w:rsidRPr="00D02FB6" w:rsidRDefault="00674C25" w:rsidP="00674C25">
            <w:pPr>
              <w:tabs>
                <w:tab w:val="left" w:pos="-567"/>
              </w:tabs>
              <w:ind w:left="-567"/>
              <w:rPr>
                <w:rFonts w:ascii="Times New Roman" w:eastAsia="Times New Roman" w:hAnsi="Times New Roman" w:cs="Times New Roman"/>
                <w:bCs/>
                <w:color w:val="000000" w:themeColor="text1"/>
                <w:sz w:val="24"/>
              </w:rPr>
            </w:pPr>
          </w:p>
        </w:tc>
      </w:tr>
    </w:tbl>
    <w:p w14:paraId="55BF02F9" w14:textId="77777777" w:rsidR="00674C25" w:rsidRPr="00D02FB6" w:rsidRDefault="00674C25" w:rsidP="000E21F3">
      <w:pPr>
        <w:autoSpaceDE w:val="0"/>
        <w:autoSpaceDN w:val="0"/>
        <w:adjustRightInd w:val="0"/>
        <w:rPr>
          <w:rFonts w:ascii="Times New Roman" w:eastAsia="PalatinoLinotype" w:hAnsi="Times New Roman" w:cs="Times New Roman"/>
          <w:bCs/>
          <w:color w:val="000000" w:themeColor="text1"/>
          <w:sz w:val="24"/>
        </w:rPr>
      </w:pPr>
    </w:p>
    <w:p w14:paraId="5AD0516B" w14:textId="495AD0D0" w:rsidR="000E21F3" w:rsidRPr="00D02FB6" w:rsidRDefault="002401E1" w:rsidP="000E21F3">
      <w:pPr>
        <w:autoSpaceDE w:val="0"/>
        <w:autoSpaceDN w:val="0"/>
        <w:adjustRightInd w:val="0"/>
        <w:rPr>
          <w:rFonts w:ascii="Times New Roman" w:eastAsia="PalatinoLinotype" w:hAnsi="Times New Roman" w:cs="Times New Roman"/>
          <w:bCs/>
          <w:color w:val="000000" w:themeColor="text1"/>
          <w:sz w:val="24"/>
        </w:rPr>
      </w:pPr>
      <w:r w:rsidRPr="00D02FB6">
        <w:rPr>
          <w:rFonts w:ascii="Times New Roman" w:eastAsia="PalatinoLinotype" w:hAnsi="Times New Roman" w:cs="Times New Roman"/>
          <w:bCs/>
          <w:color w:val="000000" w:themeColor="text1"/>
          <w:sz w:val="24"/>
        </w:rPr>
        <w:t>5.</w:t>
      </w:r>
      <w:r w:rsidR="000B27C9">
        <w:rPr>
          <w:rFonts w:ascii="Times New Roman" w:eastAsia="PalatinoLinotype" w:hAnsi="Times New Roman" w:cs="Times New Roman"/>
          <w:bCs/>
          <w:color w:val="000000" w:themeColor="text1"/>
          <w:sz w:val="24"/>
        </w:rPr>
        <w:t>5</w:t>
      </w:r>
      <w:proofErr w:type="gramStart"/>
      <w:r w:rsidRPr="00D02FB6">
        <w:rPr>
          <w:rFonts w:ascii="Times New Roman" w:eastAsia="PalatinoLinotype" w:hAnsi="Times New Roman" w:cs="Times New Roman"/>
          <w:bCs/>
          <w:color w:val="000000" w:themeColor="text1"/>
          <w:sz w:val="24"/>
        </w:rPr>
        <w:t xml:space="preserve">  </w:t>
      </w:r>
      <w:r w:rsidR="000E21F3" w:rsidRPr="00D02FB6">
        <w:rPr>
          <w:rFonts w:ascii="Times New Roman" w:eastAsia="PalatinoLinotype" w:hAnsi="Times New Roman" w:cs="Times New Roman"/>
          <w:bCs/>
          <w:color w:val="000000" w:themeColor="text1"/>
          <w:sz w:val="24"/>
        </w:rPr>
        <w:t xml:space="preserve"> </w:t>
      </w:r>
      <w:proofErr w:type="gramEnd"/>
      <w:r w:rsidR="000E21F3" w:rsidRPr="00D02FB6">
        <w:rPr>
          <w:rFonts w:ascii="Times New Roman" w:eastAsia="PalatinoLinotype" w:hAnsi="Times New Roman" w:cs="Times New Roman"/>
          <w:bCs/>
          <w:color w:val="000000" w:themeColor="text1"/>
          <w:sz w:val="24"/>
        </w:rPr>
        <w:t>JORNADA DE TRABALHO</w:t>
      </w:r>
    </w:p>
    <w:p w14:paraId="04D05988" w14:textId="77777777" w:rsidR="000E21F3" w:rsidRPr="00D02FB6" w:rsidRDefault="000E21F3" w:rsidP="000E21F3">
      <w:pPr>
        <w:tabs>
          <w:tab w:val="left" w:pos="0"/>
        </w:tabs>
        <w:rPr>
          <w:rFonts w:ascii="Times New Roman" w:hAnsi="Times New Roman" w:cs="Times New Roman"/>
          <w:bCs/>
          <w:color w:val="000000" w:themeColor="text1"/>
          <w:sz w:val="24"/>
        </w:rPr>
      </w:pPr>
    </w:p>
    <w:p w14:paraId="728C9FD5" w14:textId="644E44B9" w:rsidR="00674C25" w:rsidRPr="00D02FB6" w:rsidRDefault="00674C25" w:rsidP="00674C25">
      <w:pPr>
        <w:tabs>
          <w:tab w:val="left" w:pos="1134"/>
        </w:tabs>
        <w:ind w:left="142"/>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Os serviços de Limpeza,</w:t>
      </w:r>
      <w:r w:rsidR="007C6FDF" w:rsidRPr="00D02FB6">
        <w:rPr>
          <w:rFonts w:ascii="Times New Roman" w:hAnsi="Times New Roman" w:cs="Times New Roman"/>
          <w:color w:val="000000" w:themeColor="text1"/>
          <w:sz w:val="24"/>
        </w:rPr>
        <w:t xml:space="preserve"> Sanitização,</w:t>
      </w:r>
      <w:r w:rsidRPr="00D02FB6">
        <w:rPr>
          <w:rFonts w:ascii="Times New Roman" w:hAnsi="Times New Roman" w:cs="Times New Roman"/>
          <w:color w:val="000000" w:themeColor="text1"/>
          <w:sz w:val="24"/>
        </w:rPr>
        <w:t xml:space="preserve"> Conservação, Manutenção predial, de equipamentos e de </w:t>
      </w:r>
      <w:r w:rsidR="00876DA3">
        <w:rPr>
          <w:rFonts w:ascii="Times New Roman" w:hAnsi="Times New Roman" w:cs="Times New Roman"/>
          <w:color w:val="000000" w:themeColor="text1"/>
          <w:sz w:val="24"/>
        </w:rPr>
        <w:t>instalações elétricas</w:t>
      </w:r>
      <w:r w:rsidRPr="00D02FB6">
        <w:rPr>
          <w:rFonts w:ascii="Times New Roman" w:hAnsi="Times New Roman" w:cs="Times New Roman"/>
          <w:color w:val="000000" w:themeColor="text1"/>
          <w:sz w:val="24"/>
        </w:rPr>
        <w:t>, Copa, Jardinagem e Recepção serão executados obedecidos os seguintes horários:</w:t>
      </w:r>
    </w:p>
    <w:p w14:paraId="17DC9961" w14:textId="77777777" w:rsidR="00674C25" w:rsidRPr="00D02FB6" w:rsidRDefault="00674C25" w:rsidP="00674C25">
      <w:pPr>
        <w:tabs>
          <w:tab w:val="left" w:pos="1134"/>
        </w:tabs>
        <w:ind w:left="142"/>
        <w:rPr>
          <w:rFonts w:ascii="Times New Roman" w:hAnsi="Times New Roman" w:cs="Times New Roman"/>
          <w:color w:val="000000" w:themeColor="text1"/>
          <w:sz w:val="24"/>
        </w:rPr>
      </w:pPr>
    </w:p>
    <w:p w14:paraId="04F4E067" w14:textId="77777777" w:rsidR="00674C25" w:rsidRPr="00D02FB6" w:rsidRDefault="00674C25" w:rsidP="00BB2E25">
      <w:pPr>
        <w:numPr>
          <w:ilvl w:val="0"/>
          <w:numId w:val="24"/>
        </w:numPr>
        <w:tabs>
          <w:tab w:val="num" w:pos="1494"/>
          <w:tab w:val="left" w:pos="2160"/>
          <w:tab w:val="left" w:pos="2448"/>
          <w:tab w:val="left" w:pos="3024"/>
          <w:tab w:val="left" w:pos="3168"/>
          <w:tab w:val="left" w:pos="3888"/>
          <w:tab w:val="left" w:pos="4608"/>
          <w:tab w:val="left" w:pos="5328"/>
          <w:tab w:val="left" w:pos="6048"/>
          <w:tab w:val="left" w:pos="6768"/>
        </w:tabs>
        <w:ind w:left="567" w:hanging="425"/>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Os serviços de limpeza, asseio e jardinagem, de segunda a sexta-feira, deverão ser realizados em 02 (dois) turnos, das 06h00min às 16h00min, com intervalo de almoço iniciando às 10h00min e terminando às 12h00min, quando será feito o recolhimento de lixo, a varrição de corredores e a limpeza de sanitários. Aos sábados, os trabalhos deverão ser realizados em turno único, das 06h00min às 10h00min, para a limpeza geral do prédio.</w:t>
      </w:r>
    </w:p>
    <w:p w14:paraId="415191CE" w14:textId="77777777" w:rsidR="00674C25" w:rsidRPr="00D02FB6" w:rsidRDefault="00674C25" w:rsidP="00674C25">
      <w:pPr>
        <w:pStyle w:val="PargrafodaLista"/>
        <w:ind w:left="851" w:hanging="425"/>
        <w:rPr>
          <w:rFonts w:ascii="Times New Roman" w:hAnsi="Times New Roman" w:cs="Times New Roman"/>
          <w:color w:val="000000" w:themeColor="text1"/>
          <w:sz w:val="24"/>
        </w:rPr>
      </w:pPr>
    </w:p>
    <w:p w14:paraId="71536320" w14:textId="23A06DA8" w:rsidR="00674C25" w:rsidRPr="00D02FB6" w:rsidRDefault="00674C25" w:rsidP="00BB2E25">
      <w:pPr>
        <w:numPr>
          <w:ilvl w:val="0"/>
          <w:numId w:val="24"/>
        </w:numPr>
        <w:tabs>
          <w:tab w:val="num" w:pos="1494"/>
          <w:tab w:val="left" w:pos="2160"/>
          <w:tab w:val="left" w:pos="2448"/>
          <w:tab w:val="left" w:pos="3024"/>
          <w:tab w:val="left" w:pos="3168"/>
          <w:tab w:val="left" w:pos="3888"/>
          <w:tab w:val="left" w:pos="4608"/>
          <w:tab w:val="left" w:pos="5328"/>
          <w:tab w:val="left" w:pos="6048"/>
          <w:tab w:val="left" w:pos="6768"/>
        </w:tabs>
        <w:ind w:left="567" w:hanging="425"/>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 xml:space="preserve">Os serviços de manutenção predial, equipamentos e </w:t>
      </w:r>
      <w:r w:rsidR="00876DA3">
        <w:rPr>
          <w:rFonts w:ascii="Times New Roman" w:hAnsi="Times New Roman" w:cs="Times New Roman"/>
          <w:color w:val="000000" w:themeColor="text1"/>
          <w:sz w:val="24"/>
        </w:rPr>
        <w:t>instalações elétricas</w:t>
      </w:r>
      <w:r w:rsidRPr="00D02FB6">
        <w:rPr>
          <w:rFonts w:ascii="Times New Roman" w:hAnsi="Times New Roman" w:cs="Times New Roman"/>
          <w:color w:val="000000" w:themeColor="text1"/>
          <w:sz w:val="24"/>
        </w:rPr>
        <w:t>, de segunda a sexta-feira, deverão ser realizados em 02 (dois) turnos, das 08h00min horas às 17h30min, com intervalo de almoço iniciando às 12h00min e terminando às 13h30min. Aos sábados, os serviços deverão ser realizados em turno único, das 06h00min às 10h00min.</w:t>
      </w:r>
    </w:p>
    <w:p w14:paraId="270EB3EB" w14:textId="77777777" w:rsidR="00674C25" w:rsidRPr="00D02FB6" w:rsidRDefault="00674C25" w:rsidP="00674C25">
      <w:pPr>
        <w:pStyle w:val="PargrafodaLista"/>
        <w:ind w:left="851" w:hanging="425"/>
        <w:rPr>
          <w:rFonts w:ascii="Times New Roman" w:hAnsi="Times New Roman" w:cs="Times New Roman"/>
          <w:color w:val="000000" w:themeColor="text1"/>
          <w:sz w:val="24"/>
        </w:rPr>
      </w:pPr>
    </w:p>
    <w:p w14:paraId="7A190A6C" w14:textId="77777777" w:rsidR="00674C25" w:rsidRPr="00D02FB6" w:rsidRDefault="00674C25" w:rsidP="00BB2E25">
      <w:pPr>
        <w:numPr>
          <w:ilvl w:val="0"/>
          <w:numId w:val="24"/>
        </w:numPr>
        <w:tabs>
          <w:tab w:val="clear" w:pos="1353"/>
          <w:tab w:val="num" w:pos="567"/>
          <w:tab w:val="left" w:pos="2160"/>
          <w:tab w:val="left" w:pos="2448"/>
          <w:tab w:val="left" w:pos="3024"/>
          <w:tab w:val="left" w:pos="3168"/>
          <w:tab w:val="left" w:pos="3888"/>
          <w:tab w:val="left" w:pos="4608"/>
          <w:tab w:val="left" w:pos="5328"/>
          <w:tab w:val="left" w:pos="6048"/>
          <w:tab w:val="left" w:pos="6768"/>
        </w:tabs>
        <w:ind w:left="567" w:hanging="425"/>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Os serviços de recepção deverão ser realizados no horário das 07h30min às 12h00min e das 13h30min às 18h00min, de segunda a quinta-feira, e das 08h00min às 12h00min e das 13h30min às 17h30min na sexta-feira, totalizando 44 horas semanais.</w:t>
      </w:r>
    </w:p>
    <w:p w14:paraId="2DB1B916" w14:textId="77777777" w:rsidR="00674C25" w:rsidRPr="00D02FB6" w:rsidRDefault="00674C25" w:rsidP="00674C25">
      <w:pPr>
        <w:tabs>
          <w:tab w:val="left" w:pos="2160"/>
          <w:tab w:val="left" w:pos="2448"/>
          <w:tab w:val="left" w:pos="3024"/>
          <w:tab w:val="left" w:pos="3168"/>
          <w:tab w:val="left" w:pos="3888"/>
          <w:tab w:val="left" w:pos="4608"/>
          <w:tab w:val="left" w:pos="5328"/>
          <w:tab w:val="left" w:pos="6048"/>
          <w:tab w:val="left" w:pos="6768"/>
        </w:tabs>
        <w:ind w:left="1418" w:hanging="709"/>
        <w:rPr>
          <w:rFonts w:ascii="Times New Roman" w:hAnsi="Times New Roman" w:cs="Times New Roman"/>
          <w:color w:val="000000" w:themeColor="text1"/>
          <w:sz w:val="24"/>
        </w:rPr>
      </w:pPr>
    </w:p>
    <w:p w14:paraId="7C2B90B0" w14:textId="567120CA" w:rsidR="00674C25" w:rsidRPr="00D02FB6" w:rsidRDefault="00674C25" w:rsidP="00876DA3">
      <w:pPr>
        <w:numPr>
          <w:ilvl w:val="0"/>
          <w:numId w:val="24"/>
        </w:numPr>
        <w:tabs>
          <w:tab w:val="clear" w:pos="1353"/>
          <w:tab w:val="left" w:pos="567"/>
          <w:tab w:val="left" w:pos="2160"/>
          <w:tab w:val="left" w:pos="2448"/>
          <w:tab w:val="left" w:pos="3024"/>
          <w:tab w:val="left" w:pos="3168"/>
          <w:tab w:val="left" w:pos="3888"/>
          <w:tab w:val="left" w:pos="4608"/>
          <w:tab w:val="left" w:pos="5328"/>
          <w:tab w:val="left" w:pos="6048"/>
          <w:tab w:val="left" w:pos="6768"/>
        </w:tabs>
        <w:ind w:left="567" w:hanging="425"/>
        <w:rPr>
          <w:rFonts w:eastAsia="PalatinoLinotype"/>
          <w:color w:val="000000" w:themeColor="text1"/>
        </w:rPr>
      </w:pPr>
      <w:r w:rsidRPr="00D02FB6">
        <w:rPr>
          <w:rFonts w:ascii="Times New Roman" w:hAnsi="Times New Roman" w:cs="Times New Roman"/>
          <w:color w:val="000000" w:themeColor="text1"/>
          <w:sz w:val="24"/>
        </w:rPr>
        <w:t>Para o atendimento do serviço da copa, deverá permanecer 01 (uma) copeira, no horário das 07h00min às 12h00min e das 13h30min às 17h30min, de segunda a quinta-feira, e das 08h00min às 12h00min e das 13h30min às 17h30min na sexta-feira, totalizando 44 horas semanais.</w:t>
      </w:r>
      <w:r w:rsidR="00876DA3" w:rsidRPr="00D02FB6">
        <w:rPr>
          <w:rFonts w:eastAsia="PalatinoLinotype"/>
          <w:color w:val="000000" w:themeColor="text1"/>
        </w:rPr>
        <w:t xml:space="preserve"> </w:t>
      </w:r>
    </w:p>
    <w:p w14:paraId="2E5AB7B5" w14:textId="77777777" w:rsidR="00674C25" w:rsidRPr="00D02FB6" w:rsidRDefault="00674C25" w:rsidP="00674C25">
      <w:pPr>
        <w:pStyle w:val="NormalWeb"/>
        <w:shd w:val="clear" w:color="auto" w:fill="FFFFFF"/>
        <w:tabs>
          <w:tab w:val="left" w:pos="0"/>
        </w:tabs>
        <w:spacing w:before="0" w:beforeAutospacing="0" w:after="0" w:afterAutospacing="0"/>
        <w:ind w:left="142" w:firstLine="851"/>
        <w:jc w:val="both"/>
        <w:rPr>
          <w:b/>
          <w:color w:val="000000" w:themeColor="text1"/>
        </w:rPr>
      </w:pPr>
    </w:p>
    <w:p w14:paraId="694679B0" w14:textId="6B58E4A3" w:rsidR="00674C25" w:rsidRPr="000B27C9" w:rsidRDefault="00674C25" w:rsidP="000B27C9">
      <w:pPr>
        <w:pStyle w:val="PargrafodaLista"/>
        <w:numPr>
          <w:ilvl w:val="2"/>
          <w:numId w:val="49"/>
        </w:numPr>
        <w:autoSpaceDE w:val="0"/>
        <w:autoSpaceDN w:val="0"/>
        <w:adjustRightInd w:val="0"/>
        <w:spacing w:after="126"/>
        <w:rPr>
          <w:rFonts w:ascii="Times New Roman" w:hAnsi="Times New Roman" w:cs="Times New Roman"/>
          <w:color w:val="000000" w:themeColor="text1"/>
          <w:sz w:val="24"/>
        </w:rPr>
      </w:pPr>
      <w:r w:rsidRPr="000B27C9">
        <w:rPr>
          <w:rFonts w:ascii="Times New Roman" w:hAnsi="Times New Roman" w:cs="Times New Roman"/>
          <w:color w:val="000000" w:themeColor="text1"/>
          <w:sz w:val="24"/>
        </w:rPr>
        <w:lastRenderedPageBreak/>
        <w:t>O transporte de empregados</w:t>
      </w:r>
      <w:r w:rsidR="00876DA3" w:rsidRPr="000B27C9">
        <w:rPr>
          <w:rFonts w:ascii="Times New Roman" w:hAnsi="Times New Roman" w:cs="Times New Roman"/>
          <w:color w:val="000000" w:themeColor="text1"/>
          <w:sz w:val="24"/>
        </w:rPr>
        <w:t xml:space="preserve"> </w:t>
      </w:r>
      <w:r w:rsidRPr="000B27C9">
        <w:rPr>
          <w:rFonts w:ascii="Times New Roman" w:hAnsi="Times New Roman" w:cs="Times New Roman"/>
          <w:color w:val="000000" w:themeColor="text1"/>
          <w:sz w:val="24"/>
        </w:rPr>
        <w:t>para os locais acima descritos são de responsabilidade da licitante vencedora</w:t>
      </w:r>
      <w:proofErr w:type="gramStart"/>
      <w:r w:rsidR="006122BD" w:rsidRPr="000B27C9">
        <w:rPr>
          <w:rFonts w:ascii="Times New Roman" w:hAnsi="Times New Roman" w:cs="Times New Roman"/>
          <w:color w:val="000000" w:themeColor="text1"/>
          <w:sz w:val="24"/>
        </w:rPr>
        <w:t>.</w:t>
      </w:r>
      <w:r w:rsidRPr="000B27C9">
        <w:rPr>
          <w:rFonts w:ascii="Times New Roman" w:hAnsi="Times New Roman" w:cs="Times New Roman"/>
          <w:color w:val="000000" w:themeColor="text1"/>
          <w:sz w:val="24"/>
        </w:rPr>
        <w:t>.</w:t>
      </w:r>
      <w:proofErr w:type="gramEnd"/>
    </w:p>
    <w:p w14:paraId="2485D1A0" w14:textId="77777777" w:rsidR="000E21F3" w:rsidRPr="00D02FB6" w:rsidRDefault="000E21F3" w:rsidP="000E21F3">
      <w:pPr>
        <w:pStyle w:val="qowt-stl-pargrafodalista"/>
        <w:shd w:val="clear" w:color="auto" w:fill="FFFFFF"/>
        <w:tabs>
          <w:tab w:val="left" w:pos="0"/>
        </w:tabs>
        <w:spacing w:before="0" w:beforeAutospacing="0" w:after="0" w:afterAutospacing="0" w:line="360" w:lineRule="auto"/>
        <w:ind w:left="3119" w:hanging="567"/>
        <w:jc w:val="both"/>
        <w:rPr>
          <w:bCs/>
          <w:color w:val="000000" w:themeColor="text1"/>
        </w:rPr>
      </w:pPr>
    </w:p>
    <w:p w14:paraId="3CC7A53E" w14:textId="6410B2A0" w:rsidR="000E21F3" w:rsidRPr="00D02FB6" w:rsidRDefault="000B27C9" w:rsidP="000E21F3">
      <w:pPr>
        <w:autoSpaceDE w:val="0"/>
        <w:autoSpaceDN w:val="0"/>
        <w:adjustRightInd w:val="0"/>
        <w:spacing w:line="360" w:lineRule="auto"/>
        <w:rPr>
          <w:rFonts w:ascii="Times New Roman" w:eastAsia="PalatinoLinotype" w:hAnsi="Times New Roman" w:cs="Times New Roman"/>
          <w:bCs/>
          <w:color w:val="000000" w:themeColor="text1"/>
          <w:sz w:val="24"/>
        </w:rPr>
      </w:pPr>
      <w:proofErr w:type="gramStart"/>
      <w:r>
        <w:rPr>
          <w:rFonts w:ascii="Times New Roman" w:eastAsia="PalatinoLinotype" w:hAnsi="Times New Roman" w:cs="Times New Roman"/>
          <w:bCs/>
          <w:color w:val="000000" w:themeColor="text1"/>
          <w:sz w:val="24"/>
        </w:rPr>
        <w:t>5.6</w:t>
      </w:r>
      <w:r w:rsidR="000E21F3" w:rsidRPr="00D02FB6">
        <w:rPr>
          <w:rFonts w:ascii="Times New Roman" w:eastAsia="PalatinoLinotype" w:hAnsi="Times New Roman" w:cs="Times New Roman"/>
          <w:bCs/>
          <w:color w:val="000000" w:themeColor="text1"/>
          <w:sz w:val="24"/>
        </w:rPr>
        <w:t xml:space="preserve"> METODOLOGIA</w:t>
      </w:r>
      <w:proofErr w:type="gramEnd"/>
      <w:r w:rsidR="000E21F3" w:rsidRPr="00D02FB6">
        <w:rPr>
          <w:rFonts w:ascii="Times New Roman" w:eastAsia="PalatinoLinotype" w:hAnsi="Times New Roman" w:cs="Times New Roman"/>
          <w:bCs/>
          <w:color w:val="000000" w:themeColor="text1"/>
          <w:sz w:val="24"/>
        </w:rPr>
        <w:t xml:space="preserve"> DE AVALIAÇÃO DA EXECUÇÃO DOS SERVIÇOS</w:t>
      </w:r>
      <w:r w:rsidR="00A92BF3" w:rsidRPr="00D02FB6">
        <w:rPr>
          <w:rFonts w:ascii="Times New Roman" w:eastAsia="PalatinoLinotype" w:hAnsi="Times New Roman" w:cs="Times New Roman"/>
          <w:bCs/>
          <w:color w:val="000000" w:themeColor="text1"/>
          <w:sz w:val="24"/>
        </w:rPr>
        <w:t xml:space="preserve"> E </w:t>
      </w:r>
      <w:r w:rsidR="00A92BF3" w:rsidRPr="00D02FB6">
        <w:rPr>
          <w:rFonts w:ascii="Times New Roman" w:eastAsia="Times New Roman" w:hAnsi="Times New Roman" w:cs="Times New Roman"/>
          <w:sz w:val="24"/>
        </w:rPr>
        <w:t>DAS ATRIBUIÇÕES DOS PROFISSIONAIS</w:t>
      </w:r>
    </w:p>
    <w:p w14:paraId="62454289" w14:textId="77777777" w:rsidR="000E21F3" w:rsidRPr="00D02FB6" w:rsidRDefault="000E21F3" w:rsidP="000E21F3">
      <w:pPr>
        <w:autoSpaceDE w:val="0"/>
        <w:autoSpaceDN w:val="0"/>
        <w:adjustRightInd w:val="0"/>
        <w:spacing w:line="360" w:lineRule="auto"/>
        <w:rPr>
          <w:rFonts w:ascii="Times New Roman" w:eastAsia="PalatinoLinotype" w:hAnsi="Times New Roman" w:cs="Times New Roman"/>
          <w:bCs/>
          <w:color w:val="000000" w:themeColor="text1"/>
          <w:sz w:val="24"/>
        </w:rPr>
      </w:pPr>
    </w:p>
    <w:p w14:paraId="5EC8DA31" w14:textId="45DA72F9" w:rsidR="000E21F3" w:rsidRPr="00D02FB6" w:rsidRDefault="000B27C9" w:rsidP="000E21F3">
      <w:pPr>
        <w:autoSpaceDE w:val="0"/>
        <w:autoSpaceDN w:val="0"/>
        <w:adjustRightInd w:val="0"/>
        <w:spacing w:line="360" w:lineRule="auto"/>
        <w:ind w:left="709" w:hanging="709"/>
        <w:rPr>
          <w:rFonts w:ascii="Times New Roman" w:eastAsia="PalatinoLinotype" w:hAnsi="Times New Roman" w:cs="Times New Roman"/>
          <w:bCs/>
          <w:color w:val="000000" w:themeColor="text1"/>
          <w:sz w:val="24"/>
        </w:rPr>
      </w:pPr>
      <w:r>
        <w:rPr>
          <w:rFonts w:ascii="Times New Roman" w:eastAsia="PalatinoLinotype" w:hAnsi="Times New Roman" w:cs="Times New Roman"/>
          <w:bCs/>
          <w:color w:val="000000" w:themeColor="text1"/>
          <w:sz w:val="24"/>
        </w:rPr>
        <w:t>5.6</w:t>
      </w:r>
      <w:r w:rsidR="000E21F3" w:rsidRPr="00D02FB6">
        <w:rPr>
          <w:rFonts w:ascii="Times New Roman" w:eastAsia="PalatinoLinotype" w:hAnsi="Times New Roman" w:cs="Times New Roman"/>
          <w:bCs/>
          <w:color w:val="000000" w:themeColor="text1"/>
          <w:sz w:val="24"/>
        </w:rPr>
        <w:t>.1</w:t>
      </w:r>
      <w:r w:rsidR="000E21F3" w:rsidRPr="00D02FB6">
        <w:rPr>
          <w:rFonts w:ascii="Times New Roman" w:eastAsia="PalatinoLinotype" w:hAnsi="Times New Roman" w:cs="Times New Roman"/>
          <w:bCs/>
          <w:color w:val="000000" w:themeColor="text1"/>
          <w:sz w:val="24"/>
        </w:rPr>
        <w:tab/>
        <w:t>Os serviços deverão ser executados com base nos parâmetros mínimos a seguir estabelecidos:</w:t>
      </w:r>
    </w:p>
    <w:p w14:paraId="5A6761B1" w14:textId="1D06EC54" w:rsidR="000E21F3" w:rsidRPr="00D02FB6" w:rsidRDefault="000B27C9" w:rsidP="000E21F3">
      <w:pPr>
        <w:autoSpaceDE w:val="0"/>
        <w:autoSpaceDN w:val="0"/>
        <w:adjustRightInd w:val="0"/>
        <w:spacing w:line="360" w:lineRule="auto"/>
        <w:ind w:left="709" w:hanging="709"/>
        <w:rPr>
          <w:rFonts w:ascii="Times New Roman" w:eastAsia="PalatinoLinotype" w:hAnsi="Times New Roman" w:cs="Times New Roman"/>
          <w:bCs/>
          <w:color w:val="000000" w:themeColor="text1"/>
          <w:sz w:val="24"/>
        </w:rPr>
      </w:pPr>
      <w:r>
        <w:rPr>
          <w:rFonts w:ascii="Times New Roman" w:eastAsia="PalatinoLinotype" w:hAnsi="Times New Roman" w:cs="Times New Roman"/>
          <w:bCs/>
          <w:color w:val="000000" w:themeColor="text1"/>
          <w:sz w:val="24"/>
        </w:rPr>
        <w:t>5.6</w:t>
      </w:r>
      <w:r w:rsidR="000E21F3" w:rsidRPr="00D02FB6">
        <w:rPr>
          <w:rFonts w:ascii="Times New Roman" w:eastAsia="PalatinoLinotype" w:hAnsi="Times New Roman" w:cs="Times New Roman"/>
          <w:bCs/>
          <w:color w:val="000000" w:themeColor="text1"/>
          <w:sz w:val="24"/>
        </w:rPr>
        <w:t>.2</w:t>
      </w:r>
      <w:r w:rsidR="000E21F3" w:rsidRPr="00D02FB6">
        <w:rPr>
          <w:rFonts w:ascii="Times New Roman" w:eastAsia="PalatinoLinotype" w:hAnsi="Times New Roman" w:cs="Times New Roman"/>
          <w:bCs/>
          <w:color w:val="000000" w:themeColor="text1"/>
          <w:sz w:val="24"/>
        </w:rPr>
        <w:tab/>
        <w:t>A Contratante utilizará formulário próprio como meio de análise, conforme Instrumento de Medição de Resultado (IMR), em consonância com as diretrizes da IN/MPOG 05/2017, para definir e padronizar a avaliação da qualidade dos serviços prestados pela Contratada.</w:t>
      </w:r>
    </w:p>
    <w:p w14:paraId="4B1BB69D" w14:textId="0746952E" w:rsidR="000E21F3" w:rsidRPr="00D02FB6" w:rsidRDefault="000E21F3" w:rsidP="000E21F3">
      <w:pPr>
        <w:autoSpaceDE w:val="0"/>
        <w:autoSpaceDN w:val="0"/>
        <w:adjustRightInd w:val="0"/>
        <w:spacing w:line="360" w:lineRule="auto"/>
        <w:ind w:left="709" w:hanging="709"/>
        <w:rPr>
          <w:rFonts w:ascii="Times New Roman" w:eastAsia="PalatinoLinotype" w:hAnsi="Times New Roman" w:cs="Times New Roman"/>
          <w:bCs/>
          <w:color w:val="000000" w:themeColor="text1"/>
          <w:sz w:val="24"/>
        </w:rPr>
      </w:pPr>
      <w:r w:rsidRPr="00D02FB6">
        <w:rPr>
          <w:rFonts w:ascii="Times New Roman" w:eastAsia="PalatinoLinotype" w:hAnsi="Times New Roman" w:cs="Times New Roman"/>
          <w:bCs/>
          <w:color w:val="000000" w:themeColor="text1"/>
          <w:sz w:val="24"/>
        </w:rPr>
        <w:t>5</w:t>
      </w:r>
      <w:r w:rsidR="000B27C9">
        <w:rPr>
          <w:rFonts w:ascii="Times New Roman" w:eastAsia="PalatinoLinotype" w:hAnsi="Times New Roman" w:cs="Times New Roman"/>
          <w:bCs/>
          <w:color w:val="000000" w:themeColor="text1"/>
          <w:sz w:val="24"/>
        </w:rPr>
        <w:t>.6</w:t>
      </w:r>
      <w:r w:rsidRPr="00D02FB6">
        <w:rPr>
          <w:rFonts w:ascii="Times New Roman" w:eastAsia="PalatinoLinotype" w:hAnsi="Times New Roman" w:cs="Times New Roman"/>
          <w:bCs/>
          <w:color w:val="000000" w:themeColor="text1"/>
          <w:sz w:val="24"/>
        </w:rPr>
        <w:t>.3</w:t>
      </w:r>
      <w:r w:rsidRPr="00D02FB6">
        <w:rPr>
          <w:rFonts w:ascii="Times New Roman" w:eastAsia="PalatinoLinotype" w:hAnsi="Times New Roman" w:cs="Times New Roman"/>
          <w:bCs/>
          <w:color w:val="000000" w:themeColor="text1"/>
          <w:sz w:val="24"/>
        </w:rPr>
        <w:tab/>
        <w:t>O IMR vinculará o pagamento dos serviços aos resultados alcançados em complemento à mensuração dos serviços efetivamente prestados, não devendo as adequações de pagamento, originadas pelo descumprimento do IMR ser interpretadas como penalidades ou multas.</w:t>
      </w:r>
    </w:p>
    <w:p w14:paraId="013993C9" w14:textId="2AC6F3D2" w:rsidR="000E21F3" w:rsidRPr="00D02FB6" w:rsidRDefault="000B27C9" w:rsidP="000E21F3">
      <w:pPr>
        <w:autoSpaceDE w:val="0"/>
        <w:autoSpaceDN w:val="0"/>
        <w:adjustRightInd w:val="0"/>
        <w:spacing w:line="360" w:lineRule="auto"/>
        <w:ind w:left="709" w:hanging="709"/>
        <w:rPr>
          <w:rFonts w:ascii="Times New Roman" w:eastAsia="PalatinoLinotype" w:hAnsi="Times New Roman" w:cs="Times New Roman"/>
          <w:bCs/>
          <w:color w:val="000000" w:themeColor="text1"/>
          <w:sz w:val="24"/>
        </w:rPr>
      </w:pPr>
      <w:r>
        <w:rPr>
          <w:rFonts w:ascii="Times New Roman" w:eastAsia="PalatinoLinotype" w:hAnsi="Times New Roman" w:cs="Times New Roman"/>
          <w:bCs/>
          <w:color w:val="000000" w:themeColor="text1"/>
          <w:sz w:val="24"/>
        </w:rPr>
        <w:t>5.6</w:t>
      </w:r>
      <w:r w:rsidR="000E21F3" w:rsidRPr="00D02FB6">
        <w:rPr>
          <w:rFonts w:ascii="Times New Roman" w:eastAsia="PalatinoLinotype" w:hAnsi="Times New Roman" w:cs="Times New Roman"/>
          <w:bCs/>
          <w:color w:val="000000" w:themeColor="text1"/>
          <w:sz w:val="24"/>
        </w:rPr>
        <w:t>.4</w:t>
      </w:r>
      <w:r w:rsidR="000E21F3" w:rsidRPr="00D02FB6">
        <w:rPr>
          <w:rFonts w:ascii="Times New Roman" w:eastAsia="PalatinoLinotype" w:hAnsi="Times New Roman" w:cs="Times New Roman"/>
          <w:bCs/>
          <w:color w:val="000000" w:themeColor="text1"/>
          <w:sz w:val="24"/>
        </w:rPr>
        <w:tab/>
        <w:t>O valor pago mensalmente será ajustado ao resultado da avaliação do serviço por meio do Instrumento de Medição de Resultado, anexo indissociável do contrato.</w:t>
      </w:r>
    </w:p>
    <w:p w14:paraId="18E724F8" w14:textId="29C5342D" w:rsidR="000E21F3" w:rsidRPr="00D02FB6" w:rsidRDefault="000B27C9" w:rsidP="000E21F3">
      <w:pPr>
        <w:autoSpaceDE w:val="0"/>
        <w:autoSpaceDN w:val="0"/>
        <w:adjustRightInd w:val="0"/>
        <w:spacing w:line="360" w:lineRule="auto"/>
        <w:ind w:left="709" w:hanging="709"/>
        <w:rPr>
          <w:rFonts w:ascii="Times New Roman" w:eastAsia="PalatinoLinotype" w:hAnsi="Times New Roman" w:cs="Times New Roman"/>
          <w:bCs/>
          <w:color w:val="000000" w:themeColor="text1"/>
          <w:sz w:val="24"/>
        </w:rPr>
      </w:pPr>
      <w:r>
        <w:rPr>
          <w:rFonts w:ascii="Times New Roman" w:eastAsia="PalatinoLinotype" w:hAnsi="Times New Roman" w:cs="Times New Roman"/>
          <w:bCs/>
          <w:color w:val="000000" w:themeColor="text1"/>
          <w:sz w:val="24"/>
        </w:rPr>
        <w:t>5.6.</w:t>
      </w:r>
      <w:r w:rsidR="000E21F3" w:rsidRPr="00D02FB6">
        <w:rPr>
          <w:rFonts w:ascii="Times New Roman" w:eastAsia="PalatinoLinotype" w:hAnsi="Times New Roman" w:cs="Times New Roman"/>
          <w:bCs/>
          <w:color w:val="000000" w:themeColor="text1"/>
          <w:sz w:val="24"/>
        </w:rPr>
        <w:t>5</w:t>
      </w:r>
      <w:r w:rsidR="000E21F3" w:rsidRPr="00D02FB6">
        <w:rPr>
          <w:rFonts w:ascii="Times New Roman" w:eastAsia="PalatinoLinotype" w:hAnsi="Times New Roman" w:cs="Times New Roman"/>
          <w:bCs/>
          <w:color w:val="000000" w:themeColor="text1"/>
          <w:sz w:val="24"/>
        </w:rPr>
        <w:tab/>
        <w:t>O procedimento de avaliação dos serviços será realizado periodicamente pelos fiscais do contrato, com base em pontuações atribuídas a cada item conforme especificações constantes no Anexo deste termo e do edital, gerando relatórios mensais de prestação de serviços executados.</w:t>
      </w:r>
    </w:p>
    <w:p w14:paraId="7681F23E" w14:textId="1DDC1394" w:rsidR="000E21F3" w:rsidRPr="00D02FB6" w:rsidRDefault="000B27C9" w:rsidP="000E21F3">
      <w:pPr>
        <w:autoSpaceDE w:val="0"/>
        <w:autoSpaceDN w:val="0"/>
        <w:adjustRightInd w:val="0"/>
        <w:spacing w:line="360" w:lineRule="auto"/>
        <w:ind w:left="709" w:hanging="709"/>
        <w:rPr>
          <w:rFonts w:ascii="Times New Roman" w:eastAsia="PalatinoLinotype" w:hAnsi="Times New Roman" w:cs="Times New Roman"/>
          <w:bCs/>
          <w:color w:val="000000" w:themeColor="text1"/>
          <w:sz w:val="24"/>
        </w:rPr>
      </w:pPr>
      <w:r>
        <w:rPr>
          <w:rFonts w:ascii="Times New Roman" w:eastAsia="PalatinoLinotype" w:hAnsi="Times New Roman" w:cs="Times New Roman"/>
          <w:bCs/>
          <w:color w:val="000000" w:themeColor="text1"/>
          <w:sz w:val="24"/>
        </w:rPr>
        <w:t>5.6</w:t>
      </w:r>
      <w:r w:rsidR="000E21F3" w:rsidRPr="00D02FB6">
        <w:rPr>
          <w:rFonts w:ascii="Times New Roman" w:eastAsia="PalatinoLinotype" w:hAnsi="Times New Roman" w:cs="Times New Roman"/>
          <w:bCs/>
          <w:color w:val="000000" w:themeColor="text1"/>
          <w:sz w:val="24"/>
        </w:rPr>
        <w:t>.</w:t>
      </w:r>
      <w:r>
        <w:rPr>
          <w:rFonts w:ascii="Times New Roman" w:eastAsia="PalatinoLinotype" w:hAnsi="Times New Roman" w:cs="Times New Roman"/>
          <w:bCs/>
          <w:color w:val="000000" w:themeColor="text1"/>
          <w:sz w:val="24"/>
        </w:rPr>
        <w:t>6</w:t>
      </w:r>
      <w:r w:rsidR="000E21F3" w:rsidRPr="00D02FB6">
        <w:rPr>
          <w:rFonts w:ascii="Times New Roman" w:eastAsia="PalatinoLinotype" w:hAnsi="Times New Roman" w:cs="Times New Roman"/>
          <w:bCs/>
          <w:color w:val="000000" w:themeColor="text1"/>
          <w:sz w:val="24"/>
        </w:rPr>
        <w:tab/>
        <w:t>A pontuação máxima será de 100 (cem) pontos.</w:t>
      </w:r>
    </w:p>
    <w:p w14:paraId="72372A0C" w14:textId="55D40C83" w:rsidR="000E21F3" w:rsidRPr="00D02FB6" w:rsidRDefault="000B27C9" w:rsidP="000E21F3">
      <w:pPr>
        <w:autoSpaceDE w:val="0"/>
        <w:autoSpaceDN w:val="0"/>
        <w:adjustRightInd w:val="0"/>
        <w:spacing w:line="360" w:lineRule="auto"/>
        <w:ind w:left="709" w:hanging="709"/>
        <w:rPr>
          <w:rFonts w:ascii="Times New Roman" w:eastAsia="PalatinoLinotype" w:hAnsi="Times New Roman" w:cs="Times New Roman"/>
          <w:bCs/>
          <w:color w:val="000000" w:themeColor="text1"/>
          <w:sz w:val="24"/>
        </w:rPr>
      </w:pPr>
      <w:r>
        <w:rPr>
          <w:rFonts w:ascii="Times New Roman" w:eastAsia="PalatinoLinotype" w:hAnsi="Times New Roman" w:cs="Times New Roman"/>
          <w:bCs/>
          <w:color w:val="000000" w:themeColor="text1"/>
          <w:sz w:val="24"/>
        </w:rPr>
        <w:t>5.6</w:t>
      </w:r>
      <w:r w:rsidR="000E21F3" w:rsidRPr="00D02FB6">
        <w:rPr>
          <w:rFonts w:ascii="Times New Roman" w:eastAsia="PalatinoLinotype" w:hAnsi="Times New Roman" w:cs="Times New Roman"/>
          <w:bCs/>
          <w:color w:val="000000" w:themeColor="text1"/>
          <w:sz w:val="24"/>
        </w:rPr>
        <w:t>.</w:t>
      </w:r>
      <w:r>
        <w:rPr>
          <w:rFonts w:ascii="Times New Roman" w:eastAsia="PalatinoLinotype" w:hAnsi="Times New Roman" w:cs="Times New Roman"/>
          <w:bCs/>
          <w:color w:val="000000" w:themeColor="text1"/>
          <w:sz w:val="24"/>
        </w:rPr>
        <w:t>7</w:t>
      </w:r>
      <w:r w:rsidR="000E21F3" w:rsidRPr="00D02FB6">
        <w:rPr>
          <w:rFonts w:ascii="Times New Roman" w:eastAsia="PalatinoLinotype" w:hAnsi="Times New Roman" w:cs="Times New Roman"/>
          <w:bCs/>
          <w:color w:val="000000" w:themeColor="text1"/>
          <w:sz w:val="24"/>
        </w:rPr>
        <w:tab/>
        <w:t>Os serviços serão considerados insatisfatórios se a empresa não atingir 40 (quarenta) pontos.</w:t>
      </w:r>
    </w:p>
    <w:p w14:paraId="4954F7C9" w14:textId="66D41D98" w:rsidR="000E21F3" w:rsidRPr="00D02FB6" w:rsidRDefault="000B27C9" w:rsidP="000E21F3">
      <w:pPr>
        <w:autoSpaceDE w:val="0"/>
        <w:autoSpaceDN w:val="0"/>
        <w:adjustRightInd w:val="0"/>
        <w:spacing w:line="360" w:lineRule="auto"/>
        <w:ind w:left="709" w:hanging="709"/>
        <w:rPr>
          <w:rFonts w:ascii="Times New Roman" w:eastAsia="PalatinoLinotype" w:hAnsi="Times New Roman" w:cs="Times New Roman"/>
          <w:bCs/>
          <w:color w:val="000000" w:themeColor="text1"/>
          <w:sz w:val="24"/>
        </w:rPr>
      </w:pPr>
      <w:r>
        <w:rPr>
          <w:rFonts w:ascii="Times New Roman" w:eastAsia="PalatinoLinotype" w:hAnsi="Times New Roman" w:cs="Times New Roman"/>
          <w:bCs/>
          <w:color w:val="000000" w:themeColor="text1"/>
          <w:sz w:val="24"/>
        </w:rPr>
        <w:t>5.6</w:t>
      </w:r>
      <w:r w:rsidR="000E21F3" w:rsidRPr="00D02FB6">
        <w:rPr>
          <w:rFonts w:ascii="Times New Roman" w:eastAsia="PalatinoLinotype" w:hAnsi="Times New Roman" w:cs="Times New Roman"/>
          <w:bCs/>
          <w:color w:val="000000" w:themeColor="text1"/>
          <w:sz w:val="24"/>
        </w:rPr>
        <w:t>.8</w:t>
      </w:r>
      <w:r w:rsidR="000E21F3" w:rsidRPr="00D02FB6">
        <w:rPr>
          <w:rFonts w:ascii="Times New Roman" w:eastAsia="PalatinoLinotype" w:hAnsi="Times New Roman" w:cs="Times New Roman"/>
          <w:bCs/>
          <w:color w:val="000000" w:themeColor="text1"/>
          <w:sz w:val="24"/>
        </w:rPr>
        <w:tab/>
        <w:t>O não atendimento das metas, por ínfima diferença poderá ser objeto apenas de notificação nas primeiras ocorrências, de modo a não comprometer a continuidade da contratação.</w:t>
      </w:r>
    </w:p>
    <w:p w14:paraId="5BB2A35F" w14:textId="303FEC9A" w:rsidR="000E21F3" w:rsidRPr="00D02FB6" w:rsidRDefault="000B27C9" w:rsidP="000E21F3">
      <w:pPr>
        <w:autoSpaceDE w:val="0"/>
        <w:autoSpaceDN w:val="0"/>
        <w:adjustRightInd w:val="0"/>
        <w:spacing w:line="360" w:lineRule="auto"/>
        <w:ind w:left="709" w:hanging="709"/>
        <w:rPr>
          <w:rFonts w:ascii="Times New Roman" w:eastAsia="PalatinoLinotype" w:hAnsi="Times New Roman" w:cs="Times New Roman"/>
          <w:bCs/>
          <w:color w:val="000000" w:themeColor="text1"/>
          <w:sz w:val="24"/>
        </w:rPr>
      </w:pPr>
      <w:r>
        <w:rPr>
          <w:rFonts w:ascii="Times New Roman" w:eastAsia="PalatinoLinotype" w:hAnsi="Times New Roman" w:cs="Times New Roman"/>
          <w:bCs/>
          <w:color w:val="000000" w:themeColor="text1"/>
          <w:sz w:val="24"/>
        </w:rPr>
        <w:t>5.6</w:t>
      </w:r>
      <w:r w:rsidR="000E21F3" w:rsidRPr="00D02FB6">
        <w:rPr>
          <w:rFonts w:ascii="Times New Roman" w:eastAsia="PalatinoLinotype" w:hAnsi="Times New Roman" w:cs="Times New Roman"/>
          <w:bCs/>
          <w:color w:val="000000" w:themeColor="text1"/>
          <w:sz w:val="24"/>
        </w:rPr>
        <w:t>.9</w:t>
      </w:r>
      <w:r w:rsidR="000E21F3" w:rsidRPr="00D02FB6">
        <w:rPr>
          <w:rFonts w:ascii="Times New Roman" w:eastAsia="PalatinoLinotype" w:hAnsi="Times New Roman" w:cs="Times New Roman"/>
          <w:bCs/>
          <w:color w:val="000000" w:themeColor="text1"/>
          <w:sz w:val="24"/>
        </w:rPr>
        <w:tab/>
        <w:t xml:space="preserve">A Contratada poderá apresentar justificativa para a prestação dos serviços abaixo do nível de satisfação, que poderá ser aceita pela Contratante, desde que comprovada </w:t>
      </w:r>
      <w:r w:rsidR="005822CF" w:rsidRPr="00D02FB6">
        <w:rPr>
          <w:rFonts w:ascii="Times New Roman" w:eastAsia="PalatinoLinotype" w:hAnsi="Times New Roman" w:cs="Times New Roman"/>
          <w:bCs/>
          <w:color w:val="000000" w:themeColor="text1"/>
          <w:sz w:val="24"/>
        </w:rPr>
        <w:t>à</w:t>
      </w:r>
      <w:r w:rsidR="000E21F3" w:rsidRPr="00D02FB6">
        <w:rPr>
          <w:rFonts w:ascii="Times New Roman" w:eastAsia="PalatinoLinotype" w:hAnsi="Times New Roman" w:cs="Times New Roman"/>
          <w:bCs/>
          <w:color w:val="000000" w:themeColor="text1"/>
          <w:sz w:val="24"/>
        </w:rPr>
        <w:t xml:space="preserve"> excepcionalidade da ocorrência, resultante exclusivamente de fatores imprevisíveis e alheios ao controle da Contratada.</w:t>
      </w:r>
    </w:p>
    <w:p w14:paraId="6F326D0B" w14:textId="08DEADCE" w:rsidR="000E21F3" w:rsidRPr="00D02FB6" w:rsidRDefault="000B27C9" w:rsidP="000E21F3">
      <w:pPr>
        <w:autoSpaceDE w:val="0"/>
        <w:autoSpaceDN w:val="0"/>
        <w:adjustRightInd w:val="0"/>
        <w:spacing w:line="360" w:lineRule="auto"/>
        <w:ind w:left="709" w:hanging="709"/>
        <w:rPr>
          <w:rFonts w:ascii="Times New Roman" w:eastAsia="PalatinoLinotype" w:hAnsi="Times New Roman" w:cs="Times New Roman"/>
          <w:bCs/>
          <w:color w:val="000000" w:themeColor="text1"/>
          <w:sz w:val="24"/>
        </w:rPr>
      </w:pPr>
      <w:r>
        <w:rPr>
          <w:rFonts w:ascii="Times New Roman" w:eastAsia="PalatinoLinotype" w:hAnsi="Times New Roman" w:cs="Times New Roman"/>
          <w:bCs/>
          <w:color w:val="000000" w:themeColor="text1"/>
          <w:sz w:val="24"/>
        </w:rPr>
        <w:t>5.6</w:t>
      </w:r>
      <w:r w:rsidR="000E21F3" w:rsidRPr="00D02FB6">
        <w:rPr>
          <w:rFonts w:ascii="Times New Roman" w:eastAsia="PalatinoLinotype" w:hAnsi="Times New Roman" w:cs="Times New Roman"/>
          <w:bCs/>
          <w:color w:val="000000" w:themeColor="text1"/>
          <w:sz w:val="24"/>
        </w:rPr>
        <w:t>.10</w:t>
      </w:r>
      <w:r w:rsidR="000E21F3" w:rsidRPr="00D02FB6">
        <w:rPr>
          <w:rFonts w:ascii="Times New Roman" w:eastAsia="PalatinoLinotype" w:hAnsi="Times New Roman" w:cs="Times New Roman"/>
          <w:bCs/>
          <w:color w:val="000000" w:themeColor="text1"/>
          <w:sz w:val="24"/>
        </w:rPr>
        <w:tab/>
        <w:t>A critério da Contratante, a Contratada poderá ser penalizada com a rescisão contratual nas seguintes condições:</w:t>
      </w:r>
    </w:p>
    <w:p w14:paraId="7C8E30A9" w14:textId="521A362C" w:rsidR="000E21F3" w:rsidRPr="00D02FB6" w:rsidRDefault="000B27C9" w:rsidP="000E21F3">
      <w:pPr>
        <w:autoSpaceDE w:val="0"/>
        <w:autoSpaceDN w:val="0"/>
        <w:adjustRightInd w:val="0"/>
        <w:spacing w:line="360" w:lineRule="auto"/>
        <w:ind w:left="709" w:hanging="709"/>
        <w:rPr>
          <w:rFonts w:ascii="Times New Roman" w:eastAsia="PalatinoLinotype" w:hAnsi="Times New Roman" w:cs="Times New Roman"/>
          <w:bCs/>
          <w:color w:val="000000" w:themeColor="text1"/>
          <w:sz w:val="24"/>
        </w:rPr>
      </w:pPr>
      <w:r>
        <w:rPr>
          <w:rFonts w:ascii="Times New Roman" w:eastAsia="PalatinoLinotype" w:hAnsi="Times New Roman" w:cs="Times New Roman"/>
          <w:bCs/>
          <w:color w:val="000000" w:themeColor="text1"/>
          <w:sz w:val="24"/>
        </w:rPr>
        <w:lastRenderedPageBreak/>
        <w:t>5.6</w:t>
      </w:r>
      <w:r w:rsidR="000E21F3" w:rsidRPr="00D02FB6">
        <w:rPr>
          <w:rFonts w:ascii="Times New Roman" w:eastAsia="PalatinoLinotype" w:hAnsi="Times New Roman" w:cs="Times New Roman"/>
          <w:bCs/>
          <w:color w:val="000000" w:themeColor="text1"/>
          <w:sz w:val="24"/>
        </w:rPr>
        <w:t>.11</w:t>
      </w:r>
      <w:r w:rsidR="000E21F3" w:rsidRPr="00D02FB6">
        <w:rPr>
          <w:rFonts w:ascii="Times New Roman" w:eastAsia="PalatinoLinotype" w:hAnsi="Times New Roman" w:cs="Times New Roman"/>
          <w:bCs/>
          <w:color w:val="000000" w:themeColor="text1"/>
          <w:sz w:val="24"/>
        </w:rPr>
        <w:tab/>
        <w:t xml:space="preserve">Em caso de reincidência de falhas penalizadas com o desconto de 10% (dez por cento) por mais de </w:t>
      </w:r>
      <w:proofErr w:type="gramStart"/>
      <w:r w:rsidR="000E21F3" w:rsidRPr="00D02FB6">
        <w:rPr>
          <w:rFonts w:ascii="Times New Roman" w:eastAsia="PalatinoLinotype" w:hAnsi="Times New Roman" w:cs="Times New Roman"/>
          <w:bCs/>
          <w:color w:val="000000" w:themeColor="text1"/>
          <w:sz w:val="24"/>
        </w:rPr>
        <w:t>3</w:t>
      </w:r>
      <w:proofErr w:type="gramEnd"/>
      <w:r w:rsidR="000E21F3" w:rsidRPr="00D02FB6">
        <w:rPr>
          <w:rFonts w:ascii="Times New Roman" w:eastAsia="PalatinoLinotype" w:hAnsi="Times New Roman" w:cs="Times New Roman"/>
          <w:bCs/>
          <w:color w:val="000000" w:themeColor="text1"/>
          <w:sz w:val="24"/>
        </w:rPr>
        <w:t xml:space="preserve"> (três) vezes durante a vigência do contrato ou a cada prorrogação, se houver;</w:t>
      </w:r>
    </w:p>
    <w:p w14:paraId="75EDB25C" w14:textId="5E730F46" w:rsidR="000E21F3" w:rsidRPr="00D02FB6" w:rsidRDefault="000B27C9" w:rsidP="000E21F3">
      <w:pPr>
        <w:autoSpaceDE w:val="0"/>
        <w:autoSpaceDN w:val="0"/>
        <w:adjustRightInd w:val="0"/>
        <w:spacing w:line="360" w:lineRule="auto"/>
        <w:ind w:left="709" w:hanging="709"/>
        <w:rPr>
          <w:rFonts w:ascii="Times New Roman" w:eastAsia="PalatinoLinotype" w:hAnsi="Times New Roman" w:cs="Times New Roman"/>
          <w:bCs/>
          <w:color w:val="000000" w:themeColor="text1"/>
          <w:sz w:val="24"/>
        </w:rPr>
      </w:pPr>
      <w:r>
        <w:rPr>
          <w:rFonts w:ascii="Times New Roman" w:eastAsia="PalatinoLinotype" w:hAnsi="Times New Roman" w:cs="Times New Roman"/>
          <w:bCs/>
          <w:color w:val="000000" w:themeColor="text1"/>
          <w:sz w:val="24"/>
        </w:rPr>
        <w:t>5.6</w:t>
      </w:r>
      <w:r w:rsidR="000E21F3" w:rsidRPr="00D02FB6">
        <w:rPr>
          <w:rFonts w:ascii="Times New Roman" w:eastAsia="PalatinoLinotype" w:hAnsi="Times New Roman" w:cs="Times New Roman"/>
          <w:bCs/>
          <w:color w:val="000000" w:themeColor="text1"/>
          <w:sz w:val="24"/>
        </w:rPr>
        <w:t>.12</w:t>
      </w:r>
      <w:r w:rsidR="000E21F3" w:rsidRPr="00D02FB6">
        <w:rPr>
          <w:rFonts w:ascii="Times New Roman" w:eastAsia="PalatinoLinotype" w:hAnsi="Times New Roman" w:cs="Times New Roman"/>
          <w:bCs/>
          <w:color w:val="000000" w:themeColor="text1"/>
          <w:sz w:val="24"/>
        </w:rPr>
        <w:tab/>
        <w:t>Faixa de pontuação obtida abaixo de 25 (vinte e cinco) pontos;</w:t>
      </w:r>
    </w:p>
    <w:p w14:paraId="521B0541" w14:textId="0A43414E" w:rsidR="000E21F3" w:rsidRPr="00D02FB6" w:rsidRDefault="000B27C9" w:rsidP="000E21F3">
      <w:pPr>
        <w:tabs>
          <w:tab w:val="left" w:pos="0"/>
        </w:tabs>
        <w:spacing w:before="100" w:line="360" w:lineRule="auto"/>
        <w:ind w:left="709" w:hanging="709"/>
        <w:rPr>
          <w:rFonts w:ascii="Times New Roman" w:eastAsia="PalatinoLinotype" w:hAnsi="Times New Roman" w:cs="Times New Roman"/>
          <w:bCs/>
          <w:color w:val="000000" w:themeColor="text1"/>
          <w:sz w:val="24"/>
        </w:rPr>
      </w:pPr>
      <w:r>
        <w:rPr>
          <w:rFonts w:ascii="Times New Roman" w:eastAsia="PalatinoLinotype" w:hAnsi="Times New Roman" w:cs="Times New Roman"/>
          <w:bCs/>
          <w:color w:val="000000" w:themeColor="text1"/>
          <w:sz w:val="24"/>
        </w:rPr>
        <w:t>5.6</w:t>
      </w:r>
      <w:r w:rsidR="000E21F3" w:rsidRPr="00D02FB6">
        <w:rPr>
          <w:rFonts w:ascii="Times New Roman" w:eastAsia="PalatinoLinotype" w:hAnsi="Times New Roman" w:cs="Times New Roman"/>
          <w:bCs/>
          <w:color w:val="000000" w:themeColor="text1"/>
          <w:sz w:val="24"/>
        </w:rPr>
        <w:t>.13</w:t>
      </w:r>
      <w:r w:rsidR="000E21F3" w:rsidRPr="00D02FB6">
        <w:rPr>
          <w:rFonts w:ascii="Times New Roman" w:eastAsia="PalatinoLinotype" w:hAnsi="Times New Roman" w:cs="Times New Roman"/>
          <w:bCs/>
          <w:color w:val="000000" w:themeColor="text1"/>
          <w:sz w:val="24"/>
        </w:rPr>
        <w:tab/>
        <w:t xml:space="preserve"> A pontuação for inferior a 40 (quarenta) pontos por </w:t>
      </w:r>
      <w:proofErr w:type="gramStart"/>
      <w:r w:rsidR="000E21F3" w:rsidRPr="00D02FB6">
        <w:rPr>
          <w:rFonts w:ascii="Times New Roman" w:eastAsia="PalatinoLinotype" w:hAnsi="Times New Roman" w:cs="Times New Roman"/>
          <w:bCs/>
          <w:color w:val="000000" w:themeColor="text1"/>
          <w:sz w:val="24"/>
        </w:rPr>
        <w:t>3</w:t>
      </w:r>
      <w:proofErr w:type="gramEnd"/>
      <w:r w:rsidR="000E21F3" w:rsidRPr="00D02FB6">
        <w:rPr>
          <w:rFonts w:ascii="Times New Roman" w:eastAsia="PalatinoLinotype" w:hAnsi="Times New Roman" w:cs="Times New Roman"/>
          <w:bCs/>
          <w:color w:val="000000" w:themeColor="text1"/>
          <w:sz w:val="24"/>
        </w:rPr>
        <w:t xml:space="preserve"> (três) meses consecutivos</w:t>
      </w:r>
    </w:p>
    <w:p w14:paraId="1D77D1C2" w14:textId="449C2B7C" w:rsidR="00E520FD" w:rsidRPr="00D02FB6" w:rsidRDefault="000B27C9" w:rsidP="002B4CB8">
      <w:pPr>
        <w:pStyle w:val="Recuodecorpodetexto"/>
        <w:tabs>
          <w:tab w:val="left" w:pos="-1985"/>
          <w:tab w:val="left" w:pos="-142"/>
        </w:tabs>
        <w:ind w:left="0"/>
        <w:rPr>
          <w:rFonts w:ascii="Times New Roman" w:hAnsi="Times New Roman" w:cs="Times New Roman"/>
          <w:bCs/>
          <w:color w:val="000000" w:themeColor="text1"/>
          <w:sz w:val="24"/>
        </w:rPr>
      </w:pPr>
      <w:r>
        <w:rPr>
          <w:rFonts w:ascii="Times New Roman" w:hAnsi="Times New Roman" w:cs="Times New Roman"/>
          <w:bCs/>
          <w:color w:val="000000" w:themeColor="text1"/>
          <w:sz w:val="24"/>
        </w:rPr>
        <w:t>5.6</w:t>
      </w:r>
      <w:r w:rsidR="00A92BF3" w:rsidRPr="00D02FB6">
        <w:rPr>
          <w:rFonts w:ascii="Times New Roman" w:hAnsi="Times New Roman" w:cs="Times New Roman"/>
          <w:bCs/>
          <w:color w:val="000000" w:themeColor="text1"/>
          <w:sz w:val="24"/>
        </w:rPr>
        <w:t>.14</w:t>
      </w:r>
      <w:r w:rsidR="00E520FD" w:rsidRPr="00D02FB6">
        <w:rPr>
          <w:rFonts w:ascii="Times New Roman" w:hAnsi="Times New Roman" w:cs="Times New Roman"/>
          <w:bCs/>
          <w:color w:val="000000" w:themeColor="text1"/>
          <w:sz w:val="24"/>
        </w:rPr>
        <w:t xml:space="preserve"> - A coordenação dos trabalhos da equipe será de responsabilidade do gestor do contrato e do Coordenador de Campo da contratada. A principal característica dessa equipe é de “equipe a disposição da </w:t>
      </w:r>
      <w:r>
        <w:rPr>
          <w:rFonts w:ascii="Times New Roman" w:hAnsi="Times New Roman" w:cs="Times New Roman"/>
          <w:bCs/>
          <w:color w:val="000000" w:themeColor="text1"/>
          <w:sz w:val="24"/>
        </w:rPr>
        <w:t>5</w:t>
      </w:r>
      <w:r w:rsidR="00E520FD" w:rsidRPr="00D02FB6">
        <w:rPr>
          <w:rFonts w:ascii="Times New Roman" w:hAnsi="Times New Roman" w:cs="Times New Roman"/>
          <w:bCs/>
          <w:color w:val="000000" w:themeColor="text1"/>
          <w:sz w:val="24"/>
        </w:rPr>
        <w:t>ª SR”, para execução de serviços.</w:t>
      </w:r>
    </w:p>
    <w:p w14:paraId="2830AEA2" w14:textId="1672AFE8" w:rsidR="00A92BF3" w:rsidRPr="00D02FB6" w:rsidRDefault="000B27C9" w:rsidP="00A92BF3">
      <w:pPr>
        <w:pBdr>
          <w:top w:val="nil"/>
          <w:left w:val="nil"/>
          <w:bottom w:val="nil"/>
          <w:right w:val="nil"/>
          <w:between w:val="nil"/>
        </w:pBdr>
        <w:tabs>
          <w:tab w:val="left" w:pos="0"/>
          <w:tab w:val="left" w:pos="288"/>
          <w:tab w:val="left" w:pos="1728"/>
          <w:tab w:val="left" w:pos="2448"/>
          <w:tab w:val="left" w:pos="3168"/>
          <w:tab w:val="left" w:pos="3888"/>
          <w:tab w:val="left" w:pos="4608"/>
          <w:tab w:val="left" w:pos="5328"/>
          <w:tab w:val="left" w:pos="6048"/>
          <w:tab w:val="left" w:pos="6768"/>
        </w:tabs>
        <w:rPr>
          <w:rFonts w:ascii="Times New Roman" w:eastAsia="Times New Roman" w:hAnsi="Times New Roman" w:cs="Times New Roman"/>
          <w:b/>
          <w:sz w:val="24"/>
        </w:rPr>
      </w:pPr>
      <w:r>
        <w:rPr>
          <w:rFonts w:ascii="Times New Roman" w:hAnsi="Times New Roman" w:cs="Times New Roman"/>
          <w:bCs/>
          <w:color w:val="000000" w:themeColor="text1"/>
          <w:sz w:val="24"/>
        </w:rPr>
        <w:t>5.6</w:t>
      </w:r>
      <w:r w:rsidR="00A92BF3" w:rsidRPr="00D02FB6">
        <w:rPr>
          <w:rFonts w:ascii="Times New Roman" w:hAnsi="Times New Roman" w:cs="Times New Roman"/>
          <w:bCs/>
          <w:color w:val="000000" w:themeColor="text1"/>
          <w:sz w:val="24"/>
        </w:rPr>
        <w:t xml:space="preserve">.15 – DAS </w:t>
      </w:r>
      <w:r w:rsidR="00A92BF3" w:rsidRPr="00D02FB6">
        <w:rPr>
          <w:rFonts w:ascii="Times New Roman" w:eastAsia="Times New Roman" w:hAnsi="Times New Roman" w:cs="Times New Roman"/>
          <w:sz w:val="24"/>
        </w:rPr>
        <w:t>ATRIBUIÇÕESDO AGENTE DE LIMPEZA</w:t>
      </w:r>
    </w:p>
    <w:p w14:paraId="6EA833EC" w14:textId="77777777" w:rsidR="00A92BF3" w:rsidRPr="00D02FB6" w:rsidRDefault="00A92BF3" w:rsidP="00A92BF3">
      <w:pPr>
        <w:tabs>
          <w:tab w:val="left" w:pos="0"/>
          <w:tab w:val="left" w:pos="288"/>
          <w:tab w:val="left" w:pos="1728"/>
          <w:tab w:val="left" w:pos="2448"/>
          <w:tab w:val="left" w:pos="3168"/>
          <w:tab w:val="left" w:pos="3888"/>
          <w:tab w:val="left" w:pos="4608"/>
          <w:tab w:val="left" w:pos="5328"/>
          <w:tab w:val="left" w:pos="6048"/>
          <w:tab w:val="left" w:pos="6768"/>
        </w:tabs>
        <w:ind w:firstLine="142"/>
        <w:rPr>
          <w:rFonts w:ascii="Times New Roman" w:eastAsia="Times New Roman" w:hAnsi="Times New Roman" w:cs="Times New Roman"/>
          <w:sz w:val="24"/>
        </w:rPr>
      </w:pPr>
    </w:p>
    <w:p w14:paraId="45DCD1FB" w14:textId="7ED46035" w:rsidR="00A92BF3" w:rsidRPr="00D24901" w:rsidRDefault="00A92BF3" w:rsidP="00A92BF3">
      <w:pPr>
        <w:tabs>
          <w:tab w:val="left" w:pos="0"/>
          <w:tab w:val="left" w:pos="288"/>
          <w:tab w:val="left" w:pos="1728"/>
          <w:tab w:val="left" w:pos="2448"/>
          <w:tab w:val="left" w:pos="3168"/>
          <w:tab w:val="left" w:pos="3888"/>
          <w:tab w:val="left" w:pos="4608"/>
          <w:tab w:val="left" w:pos="5328"/>
          <w:tab w:val="left" w:pos="6048"/>
          <w:tab w:val="left" w:pos="6768"/>
        </w:tabs>
        <w:ind w:firstLine="142"/>
        <w:rPr>
          <w:rFonts w:ascii="Times New Roman" w:eastAsia="Times New Roman" w:hAnsi="Times New Roman" w:cs="Times New Roman"/>
          <w:sz w:val="24"/>
        </w:rPr>
      </w:pPr>
      <w:r w:rsidRPr="00D02FB6">
        <w:rPr>
          <w:rFonts w:ascii="Times New Roman" w:eastAsia="Times New Roman" w:hAnsi="Times New Roman" w:cs="Times New Roman"/>
          <w:sz w:val="24"/>
        </w:rPr>
        <w:t xml:space="preserve">Atribuições de acordo com </w:t>
      </w:r>
      <w:r w:rsidR="006E05EA" w:rsidRPr="00D02FB6">
        <w:rPr>
          <w:rFonts w:ascii="Times New Roman" w:eastAsia="Times New Roman" w:hAnsi="Times New Roman" w:cs="Times New Roman"/>
          <w:sz w:val="24"/>
        </w:rPr>
        <w:t>o item 5.3</w:t>
      </w:r>
      <w:r w:rsidRPr="00D02FB6">
        <w:rPr>
          <w:rFonts w:ascii="Times New Roman" w:eastAsia="Times New Roman" w:hAnsi="Times New Roman" w:cs="Times New Roman"/>
          <w:sz w:val="24"/>
        </w:rPr>
        <w:t>; citados anteriormente.</w:t>
      </w:r>
    </w:p>
    <w:p w14:paraId="43705DBB" w14:textId="77777777" w:rsidR="00A92BF3" w:rsidRPr="00D24901" w:rsidRDefault="00A92BF3" w:rsidP="00A92BF3">
      <w:pPr>
        <w:tabs>
          <w:tab w:val="left" w:pos="0"/>
          <w:tab w:val="left" w:pos="288"/>
          <w:tab w:val="left" w:pos="1728"/>
          <w:tab w:val="left" w:pos="2448"/>
          <w:tab w:val="left" w:pos="3168"/>
          <w:tab w:val="left" w:pos="3888"/>
          <w:tab w:val="left" w:pos="4608"/>
          <w:tab w:val="left" w:pos="5328"/>
          <w:tab w:val="left" w:pos="6048"/>
          <w:tab w:val="left" w:pos="6768"/>
        </w:tabs>
        <w:ind w:firstLine="142"/>
        <w:rPr>
          <w:rFonts w:ascii="Times New Roman" w:eastAsia="Times New Roman" w:hAnsi="Times New Roman" w:cs="Times New Roman"/>
          <w:sz w:val="24"/>
        </w:rPr>
      </w:pPr>
    </w:p>
    <w:p w14:paraId="48C896B7" w14:textId="7AA95501" w:rsidR="00A92BF3" w:rsidRPr="000B27C9" w:rsidRDefault="00876DA3" w:rsidP="000B27C9">
      <w:pPr>
        <w:pStyle w:val="PargrafodaLista"/>
        <w:numPr>
          <w:ilvl w:val="2"/>
          <w:numId w:val="50"/>
        </w:numPr>
        <w:pBdr>
          <w:top w:val="nil"/>
          <w:left w:val="nil"/>
          <w:bottom w:val="nil"/>
          <w:right w:val="nil"/>
          <w:between w:val="nil"/>
        </w:pBdr>
        <w:tabs>
          <w:tab w:val="left" w:pos="0"/>
          <w:tab w:val="left" w:pos="288"/>
          <w:tab w:val="left" w:pos="1728"/>
          <w:tab w:val="left" w:pos="2448"/>
          <w:tab w:val="left" w:pos="3168"/>
          <w:tab w:val="left" w:pos="3888"/>
          <w:tab w:val="left" w:pos="4608"/>
          <w:tab w:val="left" w:pos="5328"/>
          <w:tab w:val="left" w:pos="6048"/>
          <w:tab w:val="left" w:pos="6768"/>
        </w:tabs>
        <w:rPr>
          <w:rFonts w:ascii="Times New Roman" w:eastAsia="Times New Roman" w:hAnsi="Times New Roman" w:cs="Times New Roman"/>
          <w:sz w:val="24"/>
        </w:rPr>
      </w:pPr>
      <w:r w:rsidRPr="000B27C9">
        <w:rPr>
          <w:rFonts w:ascii="Times New Roman" w:eastAsia="Times New Roman" w:hAnsi="Times New Roman" w:cs="Times New Roman"/>
          <w:sz w:val="24"/>
        </w:rPr>
        <w:t>ATRIBUIÇÕES DO ASSISTENTE</w:t>
      </w:r>
      <w:r w:rsidR="00A92BF3" w:rsidRPr="000B27C9">
        <w:rPr>
          <w:rFonts w:ascii="Times New Roman" w:eastAsia="Times New Roman" w:hAnsi="Times New Roman" w:cs="Times New Roman"/>
          <w:sz w:val="24"/>
        </w:rPr>
        <w:t xml:space="preserve"> DE MANUTENÇÃO</w:t>
      </w:r>
    </w:p>
    <w:p w14:paraId="524AC4C5" w14:textId="77777777" w:rsidR="00A92BF3" w:rsidRPr="00D24901" w:rsidRDefault="00A92BF3" w:rsidP="00A92BF3">
      <w:pPr>
        <w:tabs>
          <w:tab w:val="left" w:pos="0"/>
          <w:tab w:val="left" w:pos="288"/>
          <w:tab w:val="left" w:pos="1728"/>
          <w:tab w:val="left" w:pos="2448"/>
          <w:tab w:val="left" w:pos="3168"/>
          <w:tab w:val="left" w:pos="3888"/>
          <w:tab w:val="left" w:pos="4608"/>
          <w:tab w:val="left" w:pos="5328"/>
          <w:tab w:val="left" w:pos="6048"/>
          <w:tab w:val="left" w:pos="6768"/>
        </w:tabs>
        <w:ind w:firstLine="142"/>
        <w:rPr>
          <w:rFonts w:ascii="Times New Roman" w:eastAsia="Times New Roman" w:hAnsi="Times New Roman" w:cs="Times New Roman"/>
          <w:b/>
          <w:sz w:val="24"/>
        </w:rPr>
      </w:pPr>
    </w:p>
    <w:p w14:paraId="196B8EB0" w14:textId="4432D0A3" w:rsidR="00A92BF3" w:rsidRPr="00D24901" w:rsidRDefault="00A92BF3" w:rsidP="00A92BF3">
      <w:pPr>
        <w:tabs>
          <w:tab w:val="left" w:pos="284"/>
          <w:tab w:val="left" w:pos="1728"/>
          <w:tab w:val="left" w:pos="2448"/>
          <w:tab w:val="left" w:pos="3168"/>
          <w:tab w:val="left" w:pos="3888"/>
          <w:tab w:val="left" w:pos="4608"/>
          <w:tab w:val="left" w:pos="5328"/>
          <w:tab w:val="left" w:pos="6048"/>
          <w:tab w:val="left" w:pos="6768"/>
        </w:tabs>
        <w:rPr>
          <w:rFonts w:ascii="Times New Roman" w:hAnsi="Times New Roman" w:cs="Times New Roman"/>
          <w:sz w:val="24"/>
          <w:shd w:val="clear" w:color="auto" w:fill="FFFFFF"/>
        </w:rPr>
      </w:pPr>
      <w:proofErr w:type="gramStart"/>
      <w:r w:rsidRPr="00D24901">
        <w:rPr>
          <w:rFonts w:ascii="Times New Roman" w:hAnsi="Times New Roman" w:cs="Times New Roman"/>
          <w:sz w:val="24"/>
          <w:shd w:val="clear" w:color="auto" w:fill="FFFFFF"/>
        </w:rPr>
        <w:t>a</w:t>
      </w:r>
      <w:proofErr w:type="gramEnd"/>
      <w:r w:rsidRPr="00D24901">
        <w:rPr>
          <w:rFonts w:ascii="Times New Roman" w:hAnsi="Times New Roman" w:cs="Times New Roman"/>
          <w:sz w:val="24"/>
          <w:shd w:val="clear" w:color="auto" w:fill="FFFFFF"/>
        </w:rPr>
        <w:t xml:space="preserve">). Auxiliar os técnicos na </w:t>
      </w:r>
      <w:r w:rsidRPr="00D24901">
        <w:rPr>
          <w:rFonts w:ascii="Times New Roman" w:hAnsi="Times New Roman" w:cs="Times New Roman"/>
          <w:bCs/>
          <w:sz w:val="24"/>
          <w:shd w:val="clear" w:color="auto" w:fill="FFFFFF"/>
        </w:rPr>
        <w:t>manutenção</w:t>
      </w:r>
      <w:r w:rsidRPr="00D24901">
        <w:rPr>
          <w:rFonts w:ascii="Times New Roman" w:hAnsi="Times New Roman" w:cs="Times New Roman"/>
          <w:sz w:val="24"/>
          <w:shd w:val="clear" w:color="auto" w:fill="FFFFFF"/>
        </w:rPr>
        <w:t xml:space="preserve"> preventiva e corretiva de </w:t>
      </w:r>
      <w:r w:rsidR="003F772F" w:rsidRPr="00D24901">
        <w:rPr>
          <w:rFonts w:ascii="Times New Roman" w:hAnsi="Times New Roman" w:cs="Times New Roman"/>
          <w:sz w:val="24"/>
          <w:shd w:val="clear" w:color="auto" w:fill="FFFFFF"/>
        </w:rPr>
        <w:t>quadros elétricos, equipamentos,</w:t>
      </w:r>
      <w:r w:rsidRPr="00D24901">
        <w:rPr>
          <w:rFonts w:ascii="Times New Roman" w:hAnsi="Times New Roman" w:cs="Times New Roman"/>
          <w:sz w:val="24"/>
          <w:shd w:val="clear" w:color="auto" w:fill="FFFFFF"/>
        </w:rPr>
        <w:t xml:space="preserve"> na </w:t>
      </w:r>
      <w:r w:rsidRPr="00D24901">
        <w:rPr>
          <w:rFonts w:ascii="Times New Roman" w:hAnsi="Times New Roman" w:cs="Times New Roman"/>
          <w:bCs/>
          <w:sz w:val="24"/>
          <w:shd w:val="clear" w:color="auto" w:fill="FFFFFF"/>
        </w:rPr>
        <w:t>manutenção</w:t>
      </w:r>
      <w:r w:rsidRPr="00D24901">
        <w:rPr>
          <w:rFonts w:ascii="Times New Roman" w:hAnsi="Times New Roman" w:cs="Times New Roman"/>
          <w:sz w:val="24"/>
          <w:shd w:val="clear" w:color="auto" w:fill="FFFFFF"/>
        </w:rPr>
        <w:t> mecânica e hidráulica.</w:t>
      </w:r>
    </w:p>
    <w:p w14:paraId="4E4DB69A" w14:textId="77777777" w:rsidR="00A92BF3" w:rsidRPr="00D24901" w:rsidRDefault="00A92BF3" w:rsidP="00A92BF3">
      <w:pPr>
        <w:tabs>
          <w:tab w:val="left" w:pos="284"/>
          <w:tab w:val="left" w:pos="1728"/>
          <w:tab w:val="left" w:pos="2448"/>
          <w:tab w:val="left" w:pos="3168"/>
          <w:tab w:val="left" w:pos="3888"/>
          <w:tab w:val="left" w:pos="4608"/>
          <w:tab w:val="left" w:pos="5328"/>
          <w:tab w:val="left" w:pos="6048"/>
          <w:tab w:val="left" w:pos="6768"/>
        </w:tabs>
        <w:ind w:left="1843" w:hanging="992"/>
        <w:rPr>
          <w:rFonts w:ascii="Times New Roman" w:hAnsi="Times New Roman" w:cs="Times New Roman"/>
          <w:sz w:val="24"/>
          <w:shd w:val="clear" w:color="auto" w:fill="FFFFFF"/>
        </w:rPr>
      </w:pPr>
    </w:p>
    <w:p w14:paraId="1663026C" w14:textId="0F45D97E" w:rsidR="00A92BF3" w:rsidRPr="00D24901" w:rsidRDefault="00A92BF3" w:rsidP="00A92BF3">
      <w:pPr>
        <w:pStyle w:val="PargrafodaLista"/>
        <w:numPr>
          <w:ilvl w:val="0"/>
          <w:numId w:val="19"/>
        </w:numPr>
        <w:tabs>
          <w:tab w:val="clear" w:pos="1494"/>
          <w:tab w:val="left" w:pos="284"/>
          <w:tab w:val="num" w:pos="426"/>
          <w:tab w:val="left" w:pos="1728"/>
          <w:tab w:val="left" w:pos="2448"/>
          <w:tab w:val="left" w:pos="3168"/>
          <w:tab w:val="left" w:pos="3888"/>
          <w:tab w:val="left" w:pos="4608"/>
          <w:tab w:val="left" w:pos="5328"/>
          <w:tab w:val="left" w:pos="6048"/>
          <w:tab w:val="left" w:pos="6768"/>
        </w:tabs>
        <w:ind w:left="0" w:firstLine="0"/>
        <w:rPr>
          <w:rFonts w:ascii="Times New Roman" w:hAnsi="Times New Roman" w:cs="Times New Roman"/>
          <w:bCs/>
          <w:sz w:val="24"/>
          <w:shd w:val="clear" w:color="auto" w:fill="FFFFFF"/>
        </w:rPr>
      </w:pPr>
      <w:r w:rsidRPr="00D24901">
        <w:rPr>
          <w:rFonts w:ascii="Times New Roman" w:hAnsi="Times New Roman" w:cs="Times New Roman"/>
          <w:sz w:val="24"/>
          <w:shd w:val="clear" w:color="auto" w:fill="FFFFFF"/>
        </w:rPr>
        <w:t>Auxiliar nas atividades</w:t>
      </w:r>
      <w:r w:rsidR="00D24901" w:rsidRPr="00D24901">
        <w:rPr>
          <w:rFonts w:ascii="Times New Roman" w:hAnsi="Times New Roman" w:cs="Times New Roman"/>
          <w:sz w:val="24"/>
          <w:shd w:val="clear" w:color="auto" w:fill="FFFFFF"/>
        </w:rPr>
        <w:t xml:space="preserve"> operacionais</w:t>
      </w:r>
      <w:r w:rsidRPr="00D24901">
        <w:rPr>
          <w:rFonts w:ascii="Times New Roman" w:hAnsi="Times New Roman" w:cs="Times New Roman"/>
          <w:sz w:val="24"/>
          <w:shd w:val="clear" w:color="auto" w:fill="FFFFFF"/>
        </w:rPr>
        <w:t xml:space="preserve"> de pintura, alvenaria, locomoção de móveis e acompanha</w:t>
      </w:r>
      <w:r w:rsidR="00D24901" w:rsidRPr="00D24901">
        <w:rPr>
          <w:rFonts w:ascii="Times New Roman" w:hAnsi="Times New Roman" w:cs="Times New Roman"/>
          <w:sz w:val="24"/>
          <w:shd w:val="clear" w:color="auto" w:fill="FFFFFF"/>
        </w:rPr>
        <w:t>r</w:t>
      </w:r>
      <w:r w:rsidRPr="00D24901">
        <w:rPr>
          <w:rFonts w:ascii="Times New Roman" w:hAnsi="Times New Roman" w:cs="Times New Roman"/>
          <w:sz w:val="24"/>
          <w:shd w:val="clear" w:color="auto" w:fill="FFFFFF"/>
        </w:rPr>
        <w:t xml:space="preserve"> prestadores de serviço de </w:t>
      </w:r>
      <w:r w:rsidRPr="00D24901">
        <w:rPr>
          <w:rFonts w:ascii="Times New Roman" w:hAnsi="Times New Roman" w:cs="Times New Roman"/>
          <w:bCs/>
          <w:sz w:val="24"/>
          <w:shd w:val="clear" w:color="auto" w:fill="FFFFFF"/>
        </w:rPr>
        <w:t>manutenção.</w:t>
      </w:r>
    </w:p>
    <w:p w14:paraId="6F609FDB" w14:textId="77777777" w:rsidR="00A92BF3" w:rsidRPr="00D24901" w:rsidRDefault="00A92BF3" w:rsidP="00A92BF3">
      <w:pPr>
        <w:tabs>
          <w:tab w:val="left" w:pos="284"/>
          <w:tab w:val="left" w:pos="1728"/>
          <w:tab w:val="left" w:pos="2448"/>
          <w:tab w:val="left" w:pos="3168"/>
          <w:tab w:val="left" w:pos="3888"/>
          <w:tab w:val="left" w:pos="4608"/>
          <w:tab w:val="left" w:pos="5328"/>
          <w:tab w:val="left" w:pos="6048"/>
          <w:tab w:val="left" w:pos="6768"/>
        </w:tabs>
        <w:ind w:left="1843" w:hanging="992"/>
        <w:rPr>
          <w:rFonts w:ascii="Times New Roman" w:hAnsi="Times New Roman" w:cs="Times New Roman"/>
          <w:bCs/>
          <w:sz w:val="24"/>
          <w:shd w:val="clear" w:color="auto" w:fill="FFFFFF"/>
        </w:rPr>
      </w:pPr>
    </w:p>
    <w:p w14:paraId="68E17E5B" w14:textId="14A59BB1" w:rsidR="00A92BF3" w:rsidRPr="00D24901" w:rsidRDefault="00A92BF3" w:rsidP="00A92BF3">
      <w:pPr>
        <w:tabs>
          <w:tab w:val="left" w:pos="284"/>
          <w:tab w:val="left" w:pos="1728"/>
          <w:tab w:val="left" w:pos="2448"/>
          <w:tab w:val="left" w:pos="3168"/>
          <w:tab w:val="left" w:pos="3888"/>
          <w:tab w:val="left" w:pos="4608"/>
          <w:tab w:val="left" w:pos="5328"/>
          <w:tab w:val="left" w:pos="6048"/>
          <w:tab w:val="left" w:pos="6768"/>
        </w:tabs>
        <w:rPr>
          <w:rFonts w:ascii="Times New Roman" w:hAnsi="Times New Roman" w:cs="Times New Roman"/>
          <w:sz w:val="24"/>
        </w:rPr>
      </w:pPr>
      <w:r w:rsidRPr="00D24901">
        <w:rPr>
          <w:rFonts w:ascii="Times New Roman" w:hAnsi="Times New Roman" w:cs="Times New Roman"/>
          <w:bCs/>
          <w:sz w:val="24"/>
          <w:shd w:val="clear" w:color="auto" w:fill="FFFFFF"/>
        </w:rPr>
        <w:t xml:space="preserve">c) </w:t>
      </w:r>
      <w:r w:rsidRPr="00D24901">
        <w:rPr>
          <w:rFonts w:ascii="Times New Roman" w:hAnsi="Times New Roman" w:cs="Times New Roman"/>
          <w:sz w:val="24"/>
          <w:shd w:val="clear" w:color="auto" w:fill="FFFFFF"/>
        </w:rPr>
        <w:t xml:space="preserve">Auxiliar nas atividades de </w:t>
      </w:r>
      <w:r w:rsidRPr="00D24901">
        <w:rPr>
          <w:rFonts w:ascii="Times New Roman" w:hAnsi="Times New Roman" w:cs="Times New Roman"/>
          <w:sz w:val="24"/>
        </w:rPr>
        <w:t>manutenção de redes hidráulicas e de esgoto.</w:t>
      </w:r>
    </w:p>
    <w:p w14:paraId="2DB9552E" w14:textId="77777777" w:rsidR="00A92BF3" w:rsidRPr="00D24901" w:rsidRDefault="00A92BF3" w:rsidP="00A92BF3">
      <w:pPr>
        <w:tabs>
          <w:tab w:val="left" w:pos="284"/>
          <w:tab w:val="left" w:pos="1728"/>
          <w:tab w:val="left" w:pos="2448"/>
          <w:tab w:val="left" w:pos="3168"/>
          <w:tab w:val="left" w:pos="3888"/>
          <w:tab w:val="left" w:pos="4608"/>
          <w:tab w:val="left" w:pos="5328"/>
          <w:tab w:val="left" w:pos="6048"/>
          <w:tab w:val="left" w:pos="6768"/>
        </w:tabs>
        <w:ind w:left="1843" w:hanging="992"/>
        <w:rPr>
          <w:rFonts w:ascii="Times New Roman" w:hAnsi="Times New Roman" w:cs="Times New Roman"/>
          <w:sz w:val="24"/>
        </w:rPr>
      </w:pPr>
    </w:p>
    <w:p w14:paraId="3A05A3AC" w14:textId="452DFE7E" w:rsidR="00A92BF3" w:rsidRPr="00D24901" w:rsidRDefault="00A92BF3" w:rsidP="00A92BF3">
      <w:pPr>
        <w:tabs>
          <w:tab w:val="left" w:pos="284"/>
          <w:tab w:val="left" w:pos="1728"/>
          <w:tab w:val="left" w:pos="1985"/>
          <w:tab w:val="left" w:pos="2448"/>
          <w:tab w:val="left" w:pos="3168"/>
          <w:tab w:val="left" w:pos="3888"/>
          <w:tab w:val="left" w:pos="4608"/>
          <w:tab w:val="left" w:pos="5328"/>
          <w:tab w:val="left" w:pos="6048"/>
          <w:tab w:val="left" w:pos="6768"/>
        </w:tabs>
        <w:rPr>
          <w:rFonts w:ascii="Times New Roman" w:hAnsi="Times New Roman" w:cs="Times New Roman"/>
          <w:sz w:val="24"/>
        </w:rPr>
      </w:pPr>
      <w:proofErr w:type="gramStart"/>
      <w:r w:rsidRPr="00D24901">
        <w:rPr>
          <w:rFonts w:ascii="Times New Roman" w:hAnsi="Times New Roman" w:cs="Times New Roman"/>
          <w:sz w:val="24"/>
        </w:rPr>
        <w:t>d)</w:t>
      </w:r>
      <w:proofErr w:type="gramEnd"/>
      <w:r w:rsidRPr="00D24901">
        <w:rPr>
          <w:rFonts w:ascii="Times New Roman" w:hAnsi="Times New Roman" w:cs="Times New Roman"/>
          <w:sz w:val="24"/>
        </w:rPr>
        <w:tab/>
        <w:t>Auxiliar nas manutenções de máquinas, equipamentos e veículos.</w:t>
      </w:r>
    </w:p>
    <w:p w14:paraId="37C85DB2" w14:textId="77777777" w:rsidR="002A0168" w:rsidRPr="00D24901" w:rsidRDefault="002A0168" w:rsidP="00A92BF3">
      <w:pPr>
        <w:tabs>
          <w:tab w:val="left" w:pos="284"/>
          <w:tab w:val="left" w:pos="1728"/>
          <w:tab w:val="left" w:pos="1985"/>
          <w:tab w:val="left" w:pos="2448"/>
          <w:tab w:val="left" w:pos="3168"/>
          <w:tab w:val="left" w:pos="3888"/>
          <w:tab w:val="left" w:pos="4608"/>
          <w:tab w:val="left" w:pos="5328"/>
          <w:tab w:val="left" w:pos="6048"/>
          <w:tab w:val="left" w:pos="6768"/>
        </w:tabs>
        <w:rPr>
          <w:rFonts w:ascii="Times New Roman" w:hAnsi="Times New Roman" w:cs="Times New Roman"/>
          <w:sz w:val="24"/>
        </w:rPr>
      </w:pPr>
    </w:p>
    <w:p w14:paraId="510A424E" w14:textId="49501FC8" w:rsidR="002A0168" w:rsidRPr="00D24901" w:rsidRDefault="002A0168" w:rsidP="00E93BD3">
      <w:pPr>
        <w:pStyle w:val="PargrafodaLista"/>
        <w:numPr>
          <w:ilvl w:val="0"/>
          <w:numId w:val="24"/>
        </w:numPr>
        <w:tabs>
          <w:tab w:val="clear" w:pos="1353"/>
          <w:tab w:val="num" w:pos="0"/>
          <w:tab w:val="left" w:pos="1728"/>
          <w:tab w:val="left" w:pos="1985"/>
          <w:tab w:val="left" w:pos="2448"/>
          <w:tab w:val="left" w:pos="3168"/>
          <w:tab w:val="left" w:pos="3888"/>
          <w:tab w:val="left" w:pos="4608"/>
          <w:tab w:val="left" w:pos="5328"/>
          <w:tab w:val="left" w:pos="6048"/>
          <w:tab w:val="left" w:pos="6768"/>
        </w:tabs>
        <w:ind w:left="284" w:hanging="284"/>
        <w:rPr>
          <w:rFonts w:ascii="Times New Roman" w:eastAsia="Times New Roman" w:hAnsi="Times New Roman" w:cs="Times New Roman"/>
          <w:sz w:val="24"/>
        </w:rPr>
      </w:pPr>
      <w:r w:rsidRPr="00D24901">
        <w:rPr>
          <w:rFonts w:ascii="Times New Roman" w:eastAsia="Times New Roman" w:hAnsi="Times New Roman" w:cs="Times New Roman"/>
          <w:sz w:val="24"/>
        </w:rPr>
        <w:t>Apoio nas desinfecções nas estruturas do prédio.</w:t>
      </w:r>
    </w:p>
    <w:p w14:paraId="606D1A8B" w14:textId="77777777" w:rsidR="00E93BD3" w:rsidRPr="00D24901" w:rsidRDefault="00E93BD3" w:rsidP="00E93BD3">
      <w:pPr>
        <w:pStyle w:val="PargrafodaLista"/>
        <w:tabs>
          <w:tab w:val="left" w:pos="1728"/>
          <w:tab w:val="left" w:pos="1985"/>
          <w:tab w:val="left" w:pos="2448"/>
          <w:tab w:val="left" w:pos="3168"/>
          <w:tab w:val="left" w:pos="3888"/>
          <w:tab w:val="left" w:pos="4608"/>
          <w:tab w:val="left" w:pos="5328"/>
          <w:tab w:val="left" w:pos="6048"/>
          <w:tab w:val="left" w:pos="6768"/>
        </w:tabs>
        <w:ind w:left="284"/>
        <w:rPr>
          <w:rFonts w:ascii="Times New Roman" w:eastAsia="Times New Roman" w:hAnsi="Times New Roman" w:cs="Times New Roman"/>
          <w:sz w:val="24"/>
        </w:rPr>
      </w:pPr>
    </w:p>
    <w:p w14:paraId="05C636F2" w14:textId="08DC3309" w:rsidR="00E84C57" w:rsidRPr="000B27C9" w:rsidRDefault="00E84C57" w:rsidP="000B27C9">
      <w:pPr>
        <w:pStyle w:val="PargrafodaLista"/>
        <w:numPr>
          <w:ilvl w:val="2"/>
          <w:numId w:val="50"/>
        </w:numPr>
        <w:pBdr>
          <w:top w:val="nil"/>
          <w:left w:val="nil"/>
          <w:bottom w:val="nil"/>
          <w:right w:val="nil"/>
          <w:between w:val="nil"/>
        </w:pBdr>
        <w:tabs>
          <w:tab w:val="left" w:pos="0"/>
          <w:tab w:val="left" w:pos="288"/>
          <w:tab w:val="left" w:pos="1728"/>
          <w:tab w:val="left" w:pos="2448"/>
          <w:tab w:val="left" w:pos="3168"/>
          <w:tab w:val="left" w:pos="3888"/>
          <w:tab w:val="left" w:pos="4608"/>
          <w:tab w:val="left" w:pos="5328"/>
          <w:tab w:val="left" w:pos="6048"/>
          <w:tab w:val="left" w:pos="6768"/>
        </w:tabs>
        <w:rPr>
          <w:rFonts w:ascii="Times New Roman" w:eastAsia="PalatinoLinotype" w:hAnsi="Times New Roman" w:cs="Times New Roman"/>
          <w:sz w:val="24"/>
        </w:rPr>
      </w:pPr>
      <w:r w:rsidRPr="000B27C9">
        <w:rPr>
          <w:rFonts w:ascii="Times New Roman" w:eastAsia="Times New Roman" w:hAnsi="Times New Roman" w:cs="Times New Roman"/>
          <w:sz w:val="24"/>
        </w:rPr>
        <w:t>ATRIBUIÇÕES</w:t>
      </w:r>
      <w:r w:rsidRPr="000B27C9">
        <w:rPr>
          <w:rFonts w:ascii="Times New Roman" w:eastAsia="PalatinoLinotype" w:hAnsi="Times New Roman" w:cs="Times New Roman"/>
          <w:sz w:val="24"/>
        </w:rPr>
        <w:t xml:space="preserve"> DO </w:t>
      </w:r>
      <w:r w:rsidR="00876DA3" w:rsidRPr="000B27C9">
        <w:rPr>
          <w:rFonts w:ascii="Times New Roman" w:eastAsia="PalatinoLinotype" w:hAnsi="Times New Roman" w:cs="Times New Roman"/>
          <w:sz w:val="24"/>
        </w:rPr>
        <w:t>ELETRICISTA DE ALTA E BAIXA TENSÃO</w:t>
      </w:r>
    </w:p>
    <w:p w14:paraId="2036A2A8" w14:textId="77777777" w:rsidR="00E84C57" w:rsidRPr="00D24901" w:rsidRDefault="00E84C57" w:rsidP="00E84C57">
      <w:pPr>
        <w:tabs>
          <w:tab w:val="left" w:pos="0"/>
          <w:tab w:val="left" w:pos="288"/>
          <w:tab w:val="left" w:pos="1728"/>
          <w:tab w:val="left" w:pos="2448"/>
          <w:tab w:val="left" w:pos="3168"/>
          <w:tab w:val="left" w:pos="3888"/>
          <w:tab w:val="left" w:pos="4608"/>
          <w:tab w:val="left" w:pos="5328"/>
          <w:tab w:val="left" w:pos="6048"/>
          <w:tab w:val="left" w:pos="6768"/>
        </w:tabs>
        <w:ind w:firstLine="142"/>
        <w:rPr>
          <w:rFonts w:ascii="Times New Roman" w:eastAsia="PalatinoLinotype" w:hAnsi="Times New Roman" w:cs="Times New Roman"/>
          <w:b/>
          <w:sz w:val="24"/>
        </w:rPr>
      </w:pPr>
    </w:p>
    <w:p w14:paraId="6B0AB81B" w14:textId="4FDD00D1" w:rsidR="00E84C57" w:rsidRPr="00D24901" w:rsidRDefault="00D24901" w:rsidP="00E84C57">
      <w:pPr>
        <w:pStyle w:val="PargrafodaLista"/>
        <w:numPr>
          <w:ilvl w:val="0"/>
          <w:numId w:val="35"/>
        </w:numPr>
        <w:pBdr>
          <w:top w:val="nil"/>
          <w:left w:val="nil"/>
          <w:bottom w:val="nil"/>
          <w:right w:val="nil"/>
          <w:between w:val="nil"/>
        </w:pBdr>
        <w:tabs>
          <w:tab w:val="left" w:pos="142"/>
          <w:tab w:val="left" w:pos="567"/>
          <w:tab w:val="left" w:pos="1560"/>
          <w:tab w:val="left" w:pos="1843"/>
          <w:tab w:val="left" w:pos="2448"/>
          <w:tab w:val="left" w:pos="3168"/>
          <w:tab w:val="left" w:pos="3888"/>
          <w:tab w:val="left" w:pos="4608"/>
          <w:tab w:val="left" w:pos="5328"/>
          <w:tab w:val="left" w:pos="6048"/>
          <w:tab w:val="left" w:pos="6768"/>
        </w:tabs>
        <w:ind w:left="284" w:hanging="284"/>
        <w:rPr>
          <w:rFonts w:ascii="Times New Roman" w:hAnsi="Times New Roman" w:cs="Times New Roman"/>
          <w:bCs/>
          <w:sz w:val="24"/>
          <w:shd w:val="clear" w:color="auto" w:fill="FFFFFF"/>
        </w:rPr>
      </w:pPr>
      <w:r w:rsidRPr="00D24901">
        <w:rPr>
          <w:rFonts w:ascii="Times New Roman" w:hAnsi="Times New Roman" w:cs="Times New Roman"/>
          <w:sz w:val="24"/>
        </w:rPr>
        <w:t xml:space="preserve">Executar tarefas específicas, típicas de sua área de atuação, relacionadas </w:t>
      </w:r>
      <w:proofErr w:type="gramStart"/>
      <w:r w:rsidRPr="00D24901">
        <w:rPr>
          <w:rFonts w:ascii="Times New Roman" w:hAnsi="Times New Roman" w:cs="Times New Roman"/>
          <w:sz w:val="24"/>
        </w:rPr>
        <w:t>à</w:t>
      </w:r>
      <w:proofErr w:type="gramEnd"/>
      <w:r w:rsidRPr="00D24901">
        <w:rPr>
          <w:rFonts w:ascii="Times New Roman" w:hAnsi="Times New Roman" w:cs="Times New Roman"/>
          <w:sz w:val="24"/>
        </w:rPr>
        <w:t xml:space="preserve"> projetos de instalações, aparelhos e equipamentos elétricos, orientando-se por plantas, esquemas, instruções e outros documentos específicos para cooperar no desenvolvimento de projetos de construção, montagem e aperfeiçoamento dos mencionados equipamentos.</w:t>
      </w:r>
    </w:p>
    <w:p w14:paraId="1545E30A" w14:textId="77777777" w:rsidR="00E84C57" w:rsidRPr="00D24901" w:rsidRDefault="00E84C57" w:rsidP="00E84C57">
      <w:pPr>
        <w:tabs>
          <w:tab w:val="left" w:pos="288"/>
          <w:tab w:val="left" w:pos="567"/>
          <w:tab w:val="left" w:pos="1560"/>
          <w:tab w:val="left" w:pos="1843"/>
          <w:tab w:val="left" w:pos="2448"/>
          <w:tab w:val="left" w:pos="3168"/>
          <w:tab w:val="left" w:pos="3888"/>
          <w:tab w:val="left" w:pos="4608"/>
          <w:tab w:val="left" w:pos="5328"/>
          <w:tab w:val="left" w:pos="6048"/>
          <w:tab w:val="left" w:pos="6768"/>
        </w:tabs>
        <w:ind w:left="1843" w:hanging="850"/>
        <w:rPr>
          <w:rFonts w:ascii="Times New Roman" w:hAnsi="Times New Roman" w:cs="Times New Roman"/>
          <w:bCs/>
          <w:sz w:val="24"/>
          <w:shd w:val="clear" w:color="auto" w:fill="FFFFFF"/>
        </w:rPr>
      </w:pPr>
    </w:p>
    <w:p w14:paraId="3523BA98" w14:textId="690E8E21" w:rsidR="00E84C57" w:rsidRPr="00D24901" w:rsidRDefault="00D24901" w:rsidP="00E84C57">
      <w:pPr>
        <w:pStyle w:val="PargrafodaLista"/>
        <w:numPr>
          <w:ilvl w:val="0"/>
          <w:numId w:val="35"/>
        </w:numPr>
        <w:tabs>
          <w:tab w:val="left" w:pos="288"/>
          <w:tab w:val="left" w:pos="567"/>
          <w:tab w:val="left" w:pos="1560"/>
          <w:tab w:val="left" w:pos="1843"/>
          <w:tab w:val="left" w:pos="2448"/>
          <w:tab w:val="left" w:pos="3168"/>
          <w:tab w:val="left" w:pos="3888"/>
          <w:tab w:val="left" w:pos="4608"/>
          <w:tab w:val="left" w:pos="5328"/>
          <w:tab w:val="left" w:pos="6048"/>
          <w:tab w:val="left" w:pos="6768"/>
        </w:tabs>
        <w:ind w:left="284"/>
        <w:rPr>
          <w:rFonts w:ascii="Times New Roman" w:hAnsi="Times New Roman" w:cs="Times New Roman"/>
          <w:sz w:val="24"/>
        </w:rPr>
      </w:pPr>
      <w:r w:rsidRPr="00D24901">
        <w:rPr>
          <w:rFonts w:ascii="Times New Roman" w:hAnsi="Times New Roman" w:cs="Times New Roman"/>
          <w:sz w:val="24"/>
        </w:rPr>
        <w:t>Instalar e efetuar manutenção de instalação elétrica preventiva, corretiva, preditiva de acordo com esquemas específicos e com as necessidades de cada caso.</w:t>
      </w:r>
    </w:p>
    <w:p w14:paraId="44C91401" w14:textId="77777777" w:rsidR="00D24901" w:rsidRPr="00D24901" w:rsidRDefault="00D24901" w:rsidP="00D24901">
      <w:pPr>
        <w:pStyle w:val="PargrafodaLista"/>
        <w:rPr>
          <w:rFonts w:ascii="Times New Roman" w:hAnsi="Times New Roman" w:cs="Times New Roman"/>
          <w:sz w:val="24"/>
        </w:rPr>
      </w:pPr>
    </w:p>
    <w:p w14:paraId="6E6F742F" w14:textId="053E8685" w:rsidR="00D24901" w:rsidRPr="00D24901" w:rsidRDefault="00D24901" w:rsidP="00E84C57">
      <w:pPr>
        <w:pStyle w:val="PargrafodaLista"/>
        <w:numPr>
          <w:ilvl w:val="0"/>
          <w:numId w:val="35"/>
        </w:numPr>
        <w:tabs>
          <w:tab w:val="left" w:pos="288"/>
          <w:tab w:val="left" w:pos="567"/>
          <w:tab w:val="left" w:pos="1560"/>
          <w:tab w:val="left" w:pos="1843"/>
          <w:tab w:val="left" w:pos="2448"/>
          <w:tab w:val="left" w:pos="3168"/>
          <w:tab w:val="left" w:pos="3888"/>
          <w:tab w:val="left" w:pos="4608"/>
          <w:tab w:val="left" w:pos="5328"/>
          <w:tab w:val="left" w:pos="6048"/>
          <w:tab w:val="left" w:pos="6768"/>
        </w:tabs>
        <w:ind w:left="284"/>
        <w:rPr>
          <w:rFonts w:ascii="Times New Roman" w:hAnsi="Times New Roman" w:cs="Times New Roman"/>
          <w:sz w:val="24"/>
        </w:rPr>
      </w:pPr>
      <w:r w:rsidRPr="00D24901">
        <w:rPr>
          <w:rFonts w:ascii="Times New Roman" w:hAnsi="Times New Roman" w:cs="Times New Roman"/>
          <w:sz w:val="24"/>
        </w:rPr>
        <w:t xml:space="preserve">Realizar em instalações e montagens elétricas efetuando cortes em paredes e pisos, abrindo valetas para </w:t>
      </w:r>
      <w:proofErr w:type="spellStart"/>
      <w:r w:rsidRPr="00D24901">
        <w:rPr>
          <w:rFonts w:ascii="Times New Roman" w:hAnsi="Times New Roman" w:cs="Times New Roman"/>
          <w:sz w:val="24"/>
        </w:rPr>
        <w:t>eletrodutos</w:t>
      </w:r>
      <w:proofErr w:type="spellEnd"/>
      <w:r w:rsidRPr="00D24901">
        <w:rPr>
          <w:rFonts w:ascii="Times New Roman" w:hAnsi="Times New Roman" w:cs="Times New Roman"/>
          <w:sz w:val="24"/>
        </w:rPr>
        <w:t xml:space="preserve"> e caixas de passagens, lançando fios e preparando caixas e quadro de luz.</w:t>
      </w:r>
    </w:p>
    <w:p w14:paraId="0F8C2970" w14:textId="77777777" w:rsidR="00D24901" w:rsidRPr="00D24901" w:rsidRDefault="00D24901" w:rsidP="00D24901">
      <w:pPr>
        <w:pStyle w:val="PargrafodaLista"/>
        <w:rPr>
          <w:rFonts w:ascii="Times New Roman" w:hAnsi="Times New Roman" w:cs="Times New Roman"/>
          <w:sz w:val="24"/>
        </w:rPr>
      </w:pPr>
    </w:p>
    <w:p w14:paraId="4ABB53D7" w14:textId="169344EC" w:rsidR="00D24901" w:rsidRPr="00D24901" w:rsidRDefault="00D24901" w:rsidP="00E84C57">
      <w:pPr>
        <w:pStyle w:val="PargrafodaLista"/>
        <w:numPr>
          <w:ilvl w:val="0"/>
          <w:numId w:val="35"/>
        </w:numPr>
        <w:tabs>
          <w:tab w:val="left" w:pos="288"/>
          <w:tab w:val="left" w:pos="567"/>
          <w:tab w:val="left" w:pos="1560"/>
          <w:tab w:val="left" w:pos="1843"/>
          <w:tab w:val="left" w:pos="2448"/>
          <w:tab w:val="left" w:pos="3168"/>
          <w:tab w:val="left" w:pos="3888"/>
          <w:tab w:val="left" w:pos="4608"/>
          <w:tab w:val="left" w:pos="5328"/>
          <w:tab w:val="left" w:pos="6048"/>
          <w:tab w:val="left" w:pos="6768"/>
        </w:tabs>
        <w:ind w:left="284"/>
        <w:rPr>
          <w:rFonts w:ascii="Times New Roman" w:hAnsi="Times New Roman" w:cs="Times New Roman"/>
          <w:sz w:val="24"/>
        </w:rPr>
      </w:pPr>
      <w:r w:rsidRPr="00D24901">
        <w:rPr>
          <w:rFonts w:ascii="Times New Roman" w:hAnsi="Times New Roman" w:cs="Times New Roman"/>
          <w:sz w:val="24"/>
        </w:rPr>
        <w:t xml:space="preserve">Realizar serviços de manutenção elétrica em geral, em baixa e alta tensão da rede elétrica, em quadros de distribuição de energia, trocando luminárias, lâmpadas e reatores e efetuando a limpeza e desobstrução de </w:t>
      </w:r>
      <w:proofErr w:type="spellStart"/>
      <w:r w:rsidRPr="00D24901">
        <w:rPr>
          <w:rFonts w:ascii="Times New Roman" w:hAnsi="Times New Roman" w:cs="Times New Roman"/>
          <w:sz w:val="24"/>
        </w:rPr>
        <w:t>eletrodutos</w:t>
      </w:r>
      <w:proofErr w:type="spellEnd"/>
      <w:r w:rsidRPr="00D24901">
        <w:rPr>
          <w:rFonts w:ascii="Times New Roman" w:hAnsi="Times New Roman" w:cs="Times New Roman"/>
          <w:sz w:val="24"/>
        </w:rPr>
        <w:t>.</w:t>
      </w:r>
    </w:p>
    <w:p w14:paraId="4ED1042C" w14:textId="77777777" w:rsidR="00D24901" w:rsidRPr="00D24901" w:rsidRDefault="00D24901" w:rsidP="00D24901">
      <w:pPr>
        <w:pStyle w:val="PargrafodaLista"/>
        <w:rPr>
          <w:rFonts w:ascii="Times New Roman" w:hAnsi="Times New Roman" w:cs="Times New Roman"/>
          <w:sz w:val="24"/>
        </w:rPr>
      </w:pPr>
    </w:p>
    <w:p w14:paraId="2AC7D206" w14:textId="6F7D756B" w:rsidR="00D24901" w:rsidRPr="00D24901" w:rsidRDefault="00D24901" w:rsidP="00E84C57">
      <w:pPr>
        <w:pStyle w:val="PargrafodaLista"/>
        <w:numPr>
          <w:ilvl w:val="0"/>
          <w:numId w:val="35"/>
        </w:numPr>
        <w:tabs>
          <w:tab w:val="left" w:pos="288"/>
          <w:tab w:val="left" w:pos="567"/>
          <w:tab w:val="left" w:pos="1560"/>
          <w:tab w:val="left" w:pos="1843"/>
          <w:tab w:val="left" w:pos="2448"/>
          <w:tab w:val="left" w:pos="3168"/>
          <w:tab w:val="left" w:pos="3888"/>
          <w:tab w:val="left" w:pos="4608"/>
          <w:tab w:val="left" w:pos="5328"/>
          <w:tab w:val="left" w:pos="6048"/>
          <w:tab w:val="left" w:pos="6768"/>
        </w:tabs>
        <w:ind w:left="284"/>
        <w:rPr>
          <w:rFonts w:ascii="Times New Roman" w:hAnsi="Times New Roman" w:cs="Times New Roman"/>
          <w:sz w:val="24"/>
        </w:rPr>
      </w:pPr>
      <w:r w:rsidRPr="00D24901">
        <w:rPr>
          <w:rFonts w:ascii="Times New Roman" w:hAnsi="Times New Roman" w:cs="Times New Roman"/>
          <w:sz w:val="24"/>
        </w:rPr>
        <w:t>Efetuar manutenção da rede telefônica, instalando e consertando aparelhos para garantir o perfeito funcionamento dos mesmos.</w:t>
      </w:r>
    </w:p>
    <w:p w14:paraId="364FC993" w14:textId="77777777" w:rsidR="00D24901" w:rsidRPr="00D24901" w:rsidRDefault="00D24901" w:rsidP="00D24901">
      <w:pPr>
        <w:pStyle w:val="PargrafodaLista"/>
        <w:rPr>
          <w:rFonts w:ascii="Times New Roman" w:hAnsi="Times New Roman" w:cs="Times New Roman"/>
          <w:sz w:val="24"/>
        </w:rPr>
      </w:pPr>
    </w:p>
    <w:p w14:paraId="3B0E7FF6" w14:textId="0EF80A45" w:rsidR="00D24901" w:rsidRPr="00D24901" w:rsidRDefault="00D24901" w:rsidP="00E84C57">
      <w:pPr>
        <w:pStyle w:val="PargrafodaLista"/>
        <w:numPr>
          <w:ilvl w:val="0"/>
          <w:numId w:val="35"/>
        </w:numPr>
        <w:tabs>
          <w:tab w:val="left" w:pos="288"/>
          <w:tab w:val="left" w:pos="567"/>
          <w:tab w:val="left" w:pos="1560"/>
          <w:tab w:val="left" w:pos="1843"/>
          <w:tab w:val="left" w:pos="2448"/>
          <w:tab w:val="left" w:pos="3168"/>
          <w:tab w:val="left" w:pos="3888"/>
          <w:tab w:val="left" w:pos="4608"/>
          <w:tab w:val="left" w:pos="5328"/>
          <w:tab w:val="left" w:pos="6048"/>
          <w:tab w:val="left" w:pos="6768"/>
        </w:tabs>
        <w:ind w:left="284"/>
        <w:rPr>
          <w:rFonts w:ascii="Times New Roman" w:hAnsi="Times New Roman" w:cs="Times New Roman"/>
          <w:sz w:val="24"/>
        </w:rPr>
      </w:pPr>
      <w:r w:rsidRPr="00D24901">
        <w:rPr>
          <w:rFonts w:ascii="Times New Roman" w:hAnsi="Times New Roman" w:cs="Times New Roman"/>
          <w:sz w:val="24"/>
        </w:rPr>
        <w:lastRenderedPageBreak/>
        <w:t>Testar as instalações executadas, fazendo-as funcionar em situações reais, para comprovar a exatidão dos trabalhos.</w:t>
      </w:r>
    </w:p>
    <w:p w14:paraId="340CE2F2" w14:textId="77777777" w:rsidR="00D24901" w:rsidRPr="00D24901" w:rsidRDefault="00D24901" w:rsidP="00D24901">
      <w:pPr>
        <w:pStyle w:val="PargrafodaLista"/>
        <w:rPr>
          <w:rFonts w:ascii="Times New Roman" w:hAnsi="Times New Roman" w:cs="Times New Roman"/>
          <w:sz w:val="24"/>
        </w:rPr>
      </w:pPr>
    </w:p>
    <w:p w14:paraId="5CAEAC17" w14:textId="50D4068D" w:rsidR="00D24901" w:rsidRPr="00D24901" w:rsidRDefault="00D24901" w:rsidP="00E84C57">
      <w:pPr>
        <w:pStyle w:val="PargrafodaLista"/>
        <w:numPr>
          <w:ilvl w:val="0"/>
          <w:numId w:val="35"/>
        </w:numPr>
        <w:tabs>
          <w:tab w:val="left" w:pos="288"/>
          <w:tab w:val="left" w:pos="567"/>
          <w:tab w:val="left" w:pos="1560"/>
          <w:tab w:val="left" w:pos="1843"/>
          <w:tab w:val="left" w:pos="2448"/>
          <w:tab w:val="left" w:pos="3168"/>
          <w:tab w:val="left" w:pos="3888"/>
          <w:tab w:val="left" w:pos="4608"/>
          <w:tab w:val="left" w:pos="5328"/>
          <w:tab w:val="left" w:pos="6048"/>
          <w:tab w:val="left" w:pos="6768"/>
        </w:tabs>
        <w:ind w:left="284"/>
        <w:rPr>
          <w:rFonts w:ascii="Times New Roman" w:hAnsi="Times New Roman" w:cs="Times New Roman"/>
          <w:sz w:val="24"/>
        </w:rPr>
      </w:pPr>
      <w:r w:rsidRPr="00D24901">
        <w:rPr>
          <w:rFonts w:ascii="Times New Roman" w:hAnsi="Times New Roman" w:cs="Times New Roman"/>
          <w:sz w:val="24"/>
        </w:rPr>
        <w:t>Auxiliar na instalação de transformadores e disjuntores, obedecendo às normas e esquemas específicos para o perfeito funcionamento dos mesmos.</w:t>
      </w:r>
    </w:p>
    <w:p w14:paraId="78CFB0A8" w14:textId="77777777" w:rsidR="00D24901" w:rsidRPr="00D24901" w:rsidRDefault="00D24901" w:rsidP="00D24901">
      <w:pPr>
        <w:pStyle w:val="PargrafodaLista"/>
        <w:rPr>
          <w:rFonts w:ascii="Times New Roman" w:hAnsi="Times New Roman" w:cs="Times New Roman"/>
          <w:sz w:val="24"/>
        </w:rPr>
      </w:pPr>
    </w:p>
    <w:p w14:paraId="710C1D5F" w14:textId="13B6716C" w:rsidR="00D24901" w:rsidRPr="00D24901" w:rsidRDefault="00D24901" w:rsidP="00E84C57">
      <w:pPr>
        <w:pStyle w:val="PargrafodaLista"/>
        <w:numPr>
          <w:ilvl w:val="0"/>
          <w:numId w:val="35"/>
        </w:numPr>
        <w:tabs>
          <w:tab w:val="left" w:pos="288"/>
          <w:tab w:val="left" w:pos="567"/>
          <w:tab w:val="left" w:pos="1560"/>
          <w:tab w:val="left" w:pos="1843"/>
          <w:tab w:val="left" w:pos="2448"/>
          <w:tab w:val="left" w:pos="3168"/>
          <w:tab w:val="left" w:pos="3888"/>
          <w:tab w:val="left" w:pos="4608"/>
          <w:tab w:val="left" w:pos="5328"/>
          <w:tab w:val="left" w:pos="6048"/>
          <w:tab w:val="left" w:pos="6768"/>
        </w:tabs>
        <w:ind w:left="284"/>
        <w:rPr>
          <w:rFonts w:ascii="Times New Roman" w:hAnsi="Times New Roman" w:cs="Times New Roman"/>
          <w:sz w:val="24"/>
        </w:rPr>
      </w:pPr>
      <w:r w:rsidRPr="00D24901">
        <w:rPr>
          <w:rFonts w:ascii="Times New Roman" w:hAnsi="Times New Roman" w:cs="Times New Roman"/>
          <w:sz w:val="24"/>
        </w:rPr>
        <w:t>Anotar os materiais a serem utilizados nos diversos serviços, encaminhando os itens faltantes para providências de compra, de forma a evitar atrasos e interrupções nos serviços.</w:t>
      </w:r>
    </w:p>
    <w:p w14:paraId="396AC474" w14:textId="77777777" w:rsidR="00D24901" w:rsidRPr="00D24901" w:rsidRDefault="00D24901" w:rsidP="00D24901">
      <w:pPr>
        <w:pStyle w:val="PargrafodaLista"/>
        <w:rPr>
          <w:rFonts w:ascii="Times New Roman" w:hAnsi="Times New Roman" w:cs="Times New Roman"/>
          <w:sz w:val="24"/>
        </w:rPr>
      </w:pPr>
    </w:p>
    <w:p w14:paraId="5929F361" w14:textId="17E36E30" w:rsidR="00D24901" w:rsidRPr="00D24901" w:rsidRDefault="00D24901" w:rsidP="00E84C57">
      <w:pPr>
        <w:pStyle w:val="PargrafodaLista"/>
        <w:numPr>
          <w:ilvl w:val="0"/>
          <w:numId w:val="35"/>
        </w:numPr>
        <w:tabs>
          <w:tab w:val="left" w:pos="288"/>
          <w:tab w:val="left" w:pos="567"/>
          <w:tab w:val="left" w:pos="1560"/>
          <w:tab w:val="left" w:pos="1843"/>
          <w:tab w:val="left" w:pos="2448"/>
          <w:tab w:val="left" w:pos="3168"/>
          <w:tab w:val="left" w:pos="3888"/>
          <w:tab w:val="left" w:pos="4608"/>
          <w:tab w:val="left" w:pos="5328"/>
          <w:tab w:val="left" w:pos="6048"/>
          <w:tab w:val="left" w:pos="6768"/>
        </w:tabs>
        <w:ind w:left="284"/>
        <w:rPr>
          <w:rFonts w:ascii="Times New Roman" w:hAnsi="Times New Roman" w:cs="Times New Roman"/>
          <w:sz w:val="24"/>
        </w:rPr>
      </w:pPr>
      <w:r w:rsidRPr="00D24901">
        <w:rPr>
          <w:rFonts w:ascii="Times New Roman" w:hAnsi="Times New Roman" w:cs="Times New Roman"/>
          <w:sz w:val="24"/>
        </w:rPr>
        <w:t>Zelar pela segurança individual e coletiva, utilizando equipamentos de proteção apropriados, quando da execução dos serviços.</w:t>
      </w:r>
    </w:p>
    <w:p w14:paraId="238737F9" w14:textId="77777777" w:rsidR="00D24901" w:rsidRPr="00D24901" w:rsidRDefault="00D24901" w:rsidP="00D24901">
      <w:pPr>
        <w:pStyle w:val="PargrafodaLista"/>
        <w:rPr>
          <w:rFonts w:ascii="Times New Roman" w:hAnsi="Times New Roman" w:cs="Times New Roman"/>
          <w:sz w:val="24"/>
        </w:rPr>
      </w:pPr>
    </w:p>
    <w:p w14:paraId="0B06EB8D" w14:textId="1403C1A1" w:rsidR="00D24901" w:rsidRPr="00D24901" w:rsidRDefault="00D24901" w:rsidP="00E84C57">
      <w:pPr>
        <w:pStyle w:val="PargrafodaLista"/>
        <w:numPr>
          <w:ilvl w:val="0"/>
          <w:numId w:val="35"/>
        </w:numPr>
        <w:tabs>
          <w:tab w:val="left" w:pos="288"/>
          <w:tab w:val="left" w:pos="567"/>
          <w:tab w:val="left" w:pos="1560"/>
          <w:tab w:val="left" w:pos="1843"/>
          <w:tab w:val="left" w:pos="2448"/>
          <w:tab w:val="left" w:pos="3168"/>
          <w:tab w:val="left" w:pos="3888"/>
          <w:tab w:val="left" w:pos="4608"/>
          <w:tab w:val="left" w:pos="5328"/>
          <w:tab w:val="left" w:pos="6048"/>
          <w:tab w:val="left" w:pos="6768"/>
        </w:tabs>
        <w:ind w:left="284"/>
        <w:rPr>
          <w:rFonts w:ascii="Times New Roman" w:hAnsi="Times New Roman" w:cs="Times New Roman"/>
          <w:sz w:val="24"/>
        </w:rPr>
      </w:pPr>
      <w:r w:rsidRPr="00D24901">
        <w:rPr>
          <w:rFonts w:ascii="Times New Roman" w:hAnsi="Times New Roman" w:cs="Times New Roman"/>
          <w:sz w:val="24"/>
        </w:rPr>
        <w:t>Transportar peças, materiais, ferramentas e o que mais for necessário à realização dos serviços.</w:t>
      </w:r>
    </w:p>
    <w:p w14:paraId="6E33B8C8" w14:textId="77777777" w:rsidR="00D24901" w:rsidRPr="00D24901" w:rsidRDefault="00D24901" w:rsidP="00D24901">
      <w:pPr>
        <w:pStyle w:val="PargrafodaLista"/>
        <w:rPr>
          <w:rFonts w:ascii="Times New Roman" w:hAnsi="Times New Roman" w:cs="Times New Roman"/>
          <w:sz w:val="24"/>
        </w:rPr>
      </w:pPr>
    </w:p>
    <w:p w14:paraId="6F280AD0" w14:textId="05E280BC" w:rsidR="00D24901" w:rsidRPr="00D24901" w:rsidRDefault="00D24901" w:rsidP="00E84C57">
      <w:pPr>
        <w:pStyle w:val="PargrafodaLista"/>
        <w:numPr>
          <w:ilvl w:val="0"/>
          <w:numId w:val="35"/>
        </w:numPr>
        <w:tabs>
          <w:tab w:val="left" w:pos="288"/>
          <w:tab w:val="left" w:pos="567"/>
          <w:tab w:val="left" w:pos="1560"/>
          <w:tab w:val="left" w:pos="1843"/>
          <w:tab w:val="left" w:pos="2448"/>
          <w:tab w:val="left" w:pos="3168"/>
          <w:tab w:val="left" w:pos="3888"/>
          <w:tab w:val="left" w:pos="4608"/>
          <w:tab w:val="left" w:pos="5328"/>
          <w:tab w:val="left" w:pos="6048"/>
          <w:tab w:val="left" w:pos="6768"/>
        </w:tabs>
        <w:ind w:left="284"/>
        <w:rPr>
          <w:rFonts w:ascii="Times New Roman" w:hAnsi="Times New Roman" w:cs="Times New Roman"/>
          <w:sz w:val="24"/>
        </w:rPr>
      </w:pPr>
      <w:r w:rsidRPr="00D24901">
        <w:rPr>
          <w:rFonts w:ascii="Times New Roman" w:hAnsi="Times New Roman" w:cs="Times New Roman"/>
          <w:sz w:val="24"/>
        </w:rPr>
        <w:t>Executar tratamento e descarte de resíduos de materiais provenientes de seu local de trabalho.</w:t>
      </w:r>
    </w:p>
    <w:p w14:paraId="63C425F5" w14:textId="77777777" w:rsidR="00D24901" w:rsidRPr="00D24901" w:rsidRDefault="00D24901" w:rsidP="00D24901">
      <w:pPr>
        <w:pStyle w:val="PargrafodaLista"/>
        <w:rPr>
          <w:rFonts w:ascii="Times New Roman" w:hAnsi="Times New Roman" w:cs="Times New Roman"/>
          <w:sz w:val="24"/>
        </w:rPr>
      </w:pPr>
    </w:p>
    <w:p w14:paraId="5D716F35" w14:textId="400EFC1E" w:rsidR="00D24901" w:rsidRPr="00D24901" w:rsidRDefault="00D24901" w:rsidP="00E84C57">
      <w:pPr>
        <w:pStyle w:val="PargrafodaLista"/>
        <w:numPr>
          <w:ilvl w:val="0"/>
          <w:numId w:val="35"/>
        </w:numPr>
        <w:tabs>
          <w:tab w:val="left" w:pos="288"/>
          <w:tab w:val="left" w:pos="567"/>
          <w:tab w:val="left" w:pos="1560"/>
          <w:tab w:val="left" w:pos="1843"/>
          <w:tab w:val="left" w:pos="2448"/>
          <w:tab w:val="left" w:pos="3168"/>
          <w:tab w:val="left" w:pos="3888"/>
          <w:tab w:val="left" w:pos="4608"/>
          <w:tab w:val="left" w:pos="5328"/>
          <w:tab w:val="left" w:pos="6048"/>
          <w:tab w:val="left" w:pos="6768"/>
        </w:tabs>
        <w:ind w:left="284"/>
        <w:rPr>
          <w:rFonts w:ascii="Times New Roman" w:hAnsi="Times New Roman" w:cs="Times New Roman"/>
          <w:sz w:val="24"/>
        </w:rPr>
      </w:pPr>
      <w:r w:rsidRPr="00D24901">
        <w:rPr>
          <w:rFonts w:ascii="Times New Roman" w:hAnsi="Times New Roman" w:cs="Times New Roman"/>
          <w:sz w:val="24"/>
        </w:rPr>
        <w:t>Zelar pela guarda, conservação, manutenção e limpeza dos equipamentos, instrumentos e materiais utilizados, bem como do local de trabalho.</w:t>
      </w:r>
    </w:p>
    <w:p w14:paraId="650AE4AC" w14:textId="77777777" w:rsidR="00D24901" w:rsidRPr="00D24901" w:rsidRDefault="00D24901" w:rsidP="00D24901">
      <w:pPr>
        <w:pStyle w:val="PargrafodaLista"/>
        <w:rPr>
          <w:rFonts w:ascii="Times New Roman" w:hAnsi="Times New Roman" w:cs="Times New Roman"/>
          <w:sz w:val="24"/>
        </w:rPr>
      </w:pPr>
    </w:p>
    <w:p w14:paraId="19EAF021" w14:textId="4E4779A8" w:rsidR="00D24901" w:rsidRDefault="00D24901" w:rsidP="00E84C57">
      <w:pPr>
        <w:pStyle w:val="PargrafodaLista"/>
        <w:numPr>
          <w:ilvl w:val="0"/>
          <w:numId w:val="35"/>
        </w:numPr>
        <w:tabs>
          <w:tab w:val="left" w:pos="288"/>
          <w:tab w:val="left" w:pos="567"/>
          <w:tab w:val="left" w:pos="1560"/>
          <w:tab w:val="left" w:pos="1843"/>
          <w:tab w:val="left" w:pos="2448"/>
          <w:tab w:val="left" w:pos="3168"/>
          <w:tab w:val="left" w:pos="3888"/>
          <w:tab w:val="left" w:pos="4608"/>
          <w:tab w:val="left" w:pos="5328"/>
          <w:tab w:val="left" w:pos="6048"/>
          <w:tab w:val="left" w:pos="6768"/>
        </w:tabs>
        <w:ind w:left="284"/>
        <w:rPr>
          <w:rFonts w:ascii="Times New Roman" w:hAnsi="Times New Roman" w:cs="Times New Roman"/>
          <w:sz w:val="24"/>
        </w:rPr>
      </w:pPr>
      <w:r w:rsidRPr="00D24901">
        <w:rPr>
          <w:rFonts w:ascii="Times New Roman" w:hAnsi="Times New Roman" w:cs="Times New Roman"/>
          <w:sz w:val="24"/>
        </w:rPr>
        <w:t>Executar outras tarefas correlatas, conforme necessidade ou a critério de seu superior.</w:t>
      </w:r>
    </w:p>
    <w:p w14:paraId="0B0CD0F1" w14:textId="77777777" w:rsidR="00D24901" w:rsidRPr="00D24901" w:rsidRDefault="00D24901" w:rsidP="00D24901">
      <w:pPr>
        <w:pStyle w:val="PargrafodaLista"/>
        <w:rPr>
          <w:rFonts w:ascii="Times New Roman" w:hAnsi="Times New Roman" w:cs="Times New Roman"/>
          <w:sz w:val="24"/>
        </w:rPr>
      </w:pPr>
    </w:p>
    <w:p w14:paraId="081E3CBD" w14:textId="77777777" w:rsidR="00D24901" w:rsidRDefault="00D24901" w:rsidP="00D24901">
      <w:pPr>
        <w:tabs>
          <w:tab w:val="left" w:pos="288"/>
          <w:tab w:val="left" w:pos="567"/>
          <w:tab w:val="left" w:pos="1560"/>
          <w:tab w:val="left" w:pos="1843"/>
          <w:tab w:val="left" w:pos="2448"/>
          <w:tab w:val="left" w:pos="3168"/>
          <w:tab w:val="left" w:pos="3888"/>
          <w:tab w:val="left" w:pos="4608"/>
          <w:tab w:val="left" w:pos="5328"/>
          <w:tab w:val="left" w:pos="6048"/>
          <w:tab w:val="left" w:pos="6768"/>
        </w:tabs>
        <w:rPr>
          <w:rFonts w:ascii="Times New Roman" w:hAnsi="Times New Roman" w:cs="Times New Roman"/>
          <w:sz w:val="24"/>
        </w:rPr>
      </w:pPr>
    </w:p>
    <w:p w14:paraId="722DAC7C" w14:textId="468D5CED" w:rsidR="00D24901" w:rsidRPr="00D24901" w:rsidRDefault="00D24901" w:rsidP="000B27C9">
      <w:pPr>
        <w:pStyle w:val="PargrafodaLista"/>
        <w:numPr>
          <w:ilvl w:val="2"/>
          <w:numId w:val="50"/>
        </w:numPr>
        <w:tabs>
          <w:tab w:val="left" w:pos="288"/>
          <w:tab w:val="left" w:pos="567"/>
          <w:tab w:val="left" w:pos="1560"/>
          <w:tab w:val="left" w:pos="1843"/>
          <w:tab w:val="left" w:pos="2448"/>
          <w:tab w:val="left" w:pos="3168"/>
          <w:tab w:val="left" w:pos="3888"/>
          <w:tab w:val="left" w:pos="4608"/>
          <w:tab w:val="left" w:pos="5328"/>
          <w:tab w:val="left" w:pos="6048"/>
          <w:tab w:val="left" w:pos="6768"/>
        </w:tabs>
        <w:rPr>
          <w:rFonts w:ascii="Times New Roman" w:hAnsi="Times New Roman" w:cs="Times New Roman"/>
          <w:sz w:val="24"/>
        </w:rPr>
      </w:pPr>
      <w:r w:rsidRPr="00D24901">
        <w:rPr>
          <w:rFonts w:ascii="Times New Roman" w:hAnsi="Times New Roman" w:cs="Times New Roman"/>
          <w:sz w:val="24"/>
        </w:rPr>
        <w:t>ATRIBUIÇÕES DA COPEIRA</w:t>
      </w:r>
    </w:p>
    <w:p w14:paraId="143F6D12" w14:textId="77777777" w:rsidR="00D24901" w:rsidRDefault="00D24901" w:rsidP="00D24901">
      <w:pPr>
        <w:tabs>
          <w:tab w:val="left" w:pos="288"/>
          <w:tab w:val="left" w:pos="567"/>
          <w:tab w:val="left" w:pos="1560"/>
          <w:tab w:val="left" w:pos="1843"/>
          <w:tab w:val="left" w:pos="2448"/>
          <w:tab w:val="left" w:pos="3168"/>
          <w:tab w:val="left" w:pos="3888"/>
          <w:tab w:val="left" w:pos="4608"/>
          <w:tab w:val="left" w:pos="5328"/>
          <w:tab w:val="left" w:pos="6048"/>
          <w:tab w:val="left" w:pos="6768"/>
        </w:tabs>
        <w:rPr>
          <w:rFonts w:ascii="Times New Roman" w:hAnsi="Times New Roman" w:cs="Times New Roman"/>
          <w:sz w:val="24"/>
        </w:rPr>
      </w:pPr>
    </w:p>
    <w:p w14:paraId="12522E61" w14:textId="77777777" w:rsidR="002F4BE9" w:rsidRDefault="00D24901" w:rsidP="00D24901">
      <w:pPr>
        <w:pStyle w:val="PargrafodaLista"/>
        <w:numPr>
          <w:ilvl w:val="0"/>
          <w:numId w:val="36"/>
        </w:numPr>
        <w:tabs>
          <w:tab w:val="left" w:pos="288"/>
          <w:tab w:val="left" w:pos="567"/>
          <w:tab w:val="left" w:pos="1560"/>
          <w:tab w:val="left" w:pos="1843"/>
          <w:tab w:val="left" w:pos="2448"/>
          <w:tab w:val="left" w:pos="3168"/>
          <w:tab w:val="left" w:pos="3888"/>
          <w:tab w:val="left" w:pos="4608"/>
          <w:tab w:val="left" w:pos="5328"/>
          <w:tab w:val="left" w:pos="6048"/>
          <w:tab w:val="left" w:pos="6768"/>
        </w:tabs>
        <w:rPr>
          <w:rFonts w:ascii="Times New Roman" w:hAnsi="Times New Roman" w:cs="Times New Roman"/>
          <w:sz w:val="24"/>
        </w:rPr>
      </w:pPr>
      <w:r>
        <w:rPr>
          <w:rFonts w:ascii="Times New Roman" w:hAnsi="Times New Roman" w:cs="Times New Roman"/>
          <w:sz w:val="24"/>
        </w:rPr>
        <w:t xml:space="preserve"> </w:t>
      </w:r>
      <w:r w:rsidR="002F4BE9">
        <w:rPr>
          <w:rFonts w:ascii="Times New Roman" w:hAnsi="Times New Roman" w:cs="Times New Roman"/>
          <w:sz w:val="24"/>
        </w:rPr>
        <w:t>N</w:t>
      </w:r>
      <w:r w:rsidR="002F4BE9" w:rsidRPr="00D02FB6">
        <w:rPr>
          <w:rFonts w:ascii="Times New Roman" w:eastAsia="Times New Roman" w:hAnsi="Times New Roman" w:cs="Times New Roman"/>
          <w:sz w:val="24"/>
        </w:rPr>
        <w:t>o gabinete da Superintendência e sala de reuniões executarem a limpeza das paredes, vidros, esquadrias, mesas, cadeiras, objetos de decoração, tapetes, pisos e rodapés fazendo uso de pano e produtos adequados a cada tipo</w:t>
      </w:r>
      <w:r w:rsidR="002F4BE9">
        <w:rPr>
          <w:rFonts w:ascii="Times New Roman" w:eastAsia="Times New Roman" w:hAnsi="Times New Roman" w:cs="Times New Roman"/>
          <w:sz w:val="24"/>
        </w:rPr>
        <w:t xml:space="preserve"> de </w:t>
      </w:r>
      <w:r>
        <w:rPr>
          <w:rFonts w:ascii="Times New Roman" w:hAnsi="Times New Roman" w:cs="Times New Roman"/>
          <w:sz w:val="24"/>
        </w:rPr>
        <w:t>m</w:t>
      </w:r>
      <w:r w:rsidR="002F4BE9">
        <w:rPr>
          <w:rFonts w:ascii="Times New Roman" w:hAnsi="Times New Roman" w:cs="Times New Roman"/>
          <w:sz w:val="24"/>
        </w:rPr>
        <w:t>aterial;</w:t>
      </w:r>
    </w:p>
    <w:p w14:paraId="57582F17" w14:textId="75CA06DE" w:rsidR="00D24901" w:rsidRDefault="00D24901" w:rsidP="002F4BE9">
      <w:pPr>
        <w:pStyle w:val="PargrafodaLista"/>
        <w:tabs>
          <w:tab w:val="left" w:pos="288"/>
          <w:tab w:val="left" w:pos="567"/>
          <w:tab w:val="left" w:pos="1560"/>
          <w:tab w:val="left" w:pos="1843"/>
          <w:tab w:val="left" w:pos="2448"/>
          <w:tab w:val="left" w:pos="3168"/>
          <w:tab w:val="left" w:pos="3888"/>
          <w:tab w:val="left" w:pos="4608"/>
          <w:tab w:val="left" w:pos="5328"/>
          <w:tab w:val="left" w:pos="6048"/>
          <w:tab w:val="left" w:pos="6768"/>
        </w:tabs>
        <w:ind w:left="360"/>
        <w:rPr>
          <w:rFonts w:ascii="Times New Roman" w:hAnsi="Times New Roman" w:cs="Times New Roman"/>
          <w:sz w:val="24"/>
        </w:rPr>
      </w:pPr>
      <w:r>
        <w:rPr>
          <w:rFonts w:ascii="Times New Roman" w:hAnsi="Times New Roman" w:cs="Times New Roman"/>
          <w:sz w:val="24"/>
        </w:rPr>
        <w:t xml:space="preserve"> </w:t>
      </w:r>
    </w:p>
    <w:p w14:paraId="3425A154" w14:textId="011F3130" w:rsidR="002F4BE9" w:rsidRPr="002F4BE9" w:rsidRDefault="002F4BE9" w:rsidP="00D24901">
      <w:pPr>
        <w:pStyle w:val="PargrafodaLista"/>
        <w:numPr>
          <w:ilvl w:val="0"/>
          <w:numId w:val="36"/>
        </w:numPr>
        <w:tabs>
          <w:tab w:val="left" w:pos="288"/>
          <w:tab w:val="left" w:pos="567"/>
          <w:tab w:val="left" w:pos="1560"/>
          <w:tab w:val="left" w:pos="1843"/>
          <w:tab w:val="left" w:pos="2448"/>
          <w:tab w:val="left" w:pos="3168"/>
          <w:tab w:val="left" w:pos="3888"/>
          <w:tab w:val="left" w:pos="4608"/>
          <w:tab w:val="left" w:pos="5328"/>
          <w:tab w:val="left" w:pos="6048"/>
          <w:tab w:val="left" w:pos="6768"/>
        </w:tabs>
        <w:rPr>
          <w:rFonts w:ascii="Times New Roman" w:hAnsi="Times New Roman" w:cs="Times New Roman"/>
          <w:sz w:val="24"/>
        </w:rPr>
      </w:pPr>
      <w:r>
        <w:rPr>
          <w:rFonts w:ascii="Times New Roman" w:hAnsi="Times New Roman" w:cs="Times New Roman"/>
          <w:sz w:val="24"/>
        </w:rPr>
        <w:t>R</w:t>
      </w:r>
      <w:r w:rsidRPr="00D02FB6">
        <w:rPr>
          <w:rFonts w:ascii="Times New Roman" w:eastAsia="Times New Roman" w:hAnsi="Times New Roman" w:cs="Times New Roman"/>
          <w:sz w:val="24"/>
        </w:rPr>
        <w:t>ealizar a limpeza geral nos armários, com a retirada de todos os utensílios para limpeza interna, utilizando pano e produtos adequados</w:t>
      </w:r>
      <w:r>
        <w:rPr>
          <w:rFonts w:ascii="Times New Roman" w:eastAsia="Times New Roman" w:hAnsi="Times New Roman" w:cs="Times New Roman"/>
          <w:sz w:val="24"/>
        </w:rPr>
        <w:t>;</w:t>
      </w:r>
    </w:p>
    <w:p w14:paraId="24AEC206" w14:textId="77777777" w:rsidR="002F4BE9" w:rsidRPr="002F4BE9" w:rsidRDefault="002F4BE9" w:rsidP="002F4BE9">
      <w:pPr>
        <w:pStyle w:val="PargrafodaLista"/>
        <w:rPr>
          <w:rFonts w:ascii="Times New Roman" w:hAnsi="Times New Roman" w:cs="Times New Roman"/>
          <w:sz w:val="24"/>
        </w:rPr>
      </w:pPr>
    </w:p>
    <w:p w14:paraId="386F7D95" w14:textId="77777777" w:rsidR="002F4BE9" w:rsidRDefault="002F4BE9" w:rsidP="002F4BE9">
      <w:pPr>
        <w:pStyle w:val="PargrafodaLista"/>
        <w:numPr>
          <w:ilvl w:val="0"/>
          <w:numId w:val="36"/>
        </w:numPr>
        <w:rPr>
          <w:rFonts w:ascii="Times New Roman" w:eastAsia="Times New Roman" w:hAnsi="Times New Roman" w:cs="Times New Roman"/>
          <w:sz w:val="24"/>
        </w:rPr>
      </w:pPr>
      <w:r w:rsidRPr="002F4BE9">
        <w:rPr>
          <w:rFonts w:ascii="Times New Roman" w:eastAsia="Times New Roman" w:hAnsi="Times New Roman" w:cs="Times New Roman"/>
          <w:sz w:val="24"/>
        </w:rPr>
        <w:t xml:space="preserve">Descongelar geladeiras, em todos os locais que dispuserem das mesmas, uma vez ao mês, ou se necessário antes caso haja muito gelo. A parte interna do refrigerador deverá ser limpa 02 (duas) vezes por semana. </w:t>
      </w:r>
    </w:p>
    <w:p w14:paraId="616E757C" w14:textId="77777777" w:rsidR="002F4BE9" w:rsidRPr="002F4BE9" w:rsidRDefault="002F4BE9" w:rsidP="002F4BE9">
      <w:pPr>
        <w:pStyle w:val="PargrafodaLista"/>
        <w:rPr>
          <w:rFonts w:ascii="Times New Roman" w:eastAsia="Times New Roman" w:hAnsi="Times New Roman" w:cs="Times New Roman"/>
          <w:sz w:val="24"/>
        </w:rPr>
      </w:pPr>
    </w:p>
    <w:p w14:paraId="43A6649B" w14:textId="77777777" w:rsidR="002F4BE9" w:rsidRPr="002F4BE9" w:rsidRDefault="002F4BE9" w:rsidP="002F4BE9">
      <w:pPr>
        <w:pStyle w:val="PargrafodaLista"/>
        <w:ind w:left="360"/>
        <w:rPr>
          <w:rFonts w:ascii="Times New Roman" w:eastAsia="Times New Roman" w:hAnsi="Times New Roman" w:cs="Times New Roman"/>
          <w:sz w:val="24"/>
        </w:rPr>
      </w:pPr>
    </w:p>
    <w:p w14:paraId="4AA14F51" w14:textId="77777777" w:rsidR="002F4BE9" w:rsidRPr="002F4BE9" w:rsidRDefault="002F4BE9" w:rsidP="002F4BE9">
      <w:pPr>
        <w:pStyle w:val="PargrafodaLista"/>
        <w:numPr>
          <w:ilvl w:val="0"/>
          <w:numId w:val="36"/>
        </w:numPr>
        <w:rPr>
          <w:rFonts w:ascii="Times New Roman" w:eastAsia="Times New Roman" w:hAnsi="Times New Roman" w:cs="Times New Roman"/>
          <w:sz w:val="24"/>
        </w:rPr>
      </w:pPr>
      <w:r w:rsidRPr="002F4BE9">
        <w:rPr>
          <w:rFonts w:ascii="Times New Roman" w:eastAsia="Times New Roman" w:hAnsi="Times New Roman" w:cs="Times New Roman"/>
          <w:sz w:val="24"/>
        </w:rPr>
        <w:t>Executar outras atividades consideradas necessárias ao exercício da função como preparar e servir café, suco, água mineral e lanches na sala de reuniões e gabinete da Superintendência.</w:t>
      </w:r>
    </w:p>
    <w:p w14:paraId="52617DAD" w14:textId="77777777" w:rsidR="002F4BE9" w:rsidRDefault="002F4BE9" w:rsidP="002F4BE9">
      <w:pPr>
        <w:tabs>
          <w:tab w:val="left" w:pos="288"/>
          <w:tab w:val="left" w:pos="567"/>
          <w:tab w:val="left" w:pos="1560"/>
          <w:tab w:val="left" w:pos="1843"/>
          <w:tab w:val="left" w:pos="2448"/>
          <w:tab w:val="left" w:pos="3168"/>
          <w:tab w:val="left" w:pos="3888"/>
          <w:tab w:val="left" w:pos="4608"/>
          <w:tab w:val="left" w:pos="5328"/>
          <w:tab w:val="left" w:pos="6048"/>
          <w:tab w:val="left" w:pos="6768"/>
        </w:tabs>
        <w:rPr>
          <w:rFonts w:ascii="Times New Roman" w:hAnsi="Times New Roman" w:cs="Times New Roman"/>
          <w:sz w:val="24"/>
        </w:rPr>
      </w:pPr>
    </w:p>
    <w:p w14:paraId="6AAA735D" w14:textId="6956873A" w:rsidR="002F4BE9" w:rsidRPr="000539B2" w:rsidRDefault="002F4BE9" w:rsidP="000B27C9">
      <w:pPr>
        <w:pStyle w:val="PargrafodaLista"/>
        <w:numPr>
          <w:ilvl w:val="2"/>
          <w:numId w:val="50"/>
        </w:numPr>
        <w:tabs>
          <w:tab w:val="left" w:pos="288"/>
          <w:tab w:val="left" w:pos="567"/>
          <w:tab w:val="left" w:pos="1560"/>
          <w:tab w:val="left" w:pos="1843"/>
          <w:tab w:val="left" w:pos="2448"/>
          <w:tab w:val="left" w:pos="3168"/>
          <w:tab w:val="left" w:pos="3888"/>
          <w:tab w:val="left" w:pos="4608"/>
          <w:tab w:val="left" w:pos="5328"/>
          <w:tab w:val="left" w:pos="6048"/>
          <w:tab w:val="left" w:pos="6768"/>
        </w:tabs>
        <w:rPr>
          <w:rFonts w:ascii="Times New Roman" w:hAnsi="Times New Roman" w:cs="Times New Roman"/>
          <w:sz w:val="24"/>
        </w:rPr>
      </w:pPr>
      <w:r w:rsidRPr="000539B2">
        <w:rPr>
          <w:rFonts w:ascii="Times New Roman" w:hAnsi="Times New Roman" w:cs="Times New Roman"/>
          <w:sz w:val="24"/>
        </w:rPr>
        <w:t>ATRIBUIÇÕES DO JARDINEIRO</w:t>
      </w:r>
    </w:p>
    <w:p w14:paraId="1BE2DD75" w14:textId="77777777" w:rsidR="000539B2" w:rsidRDefault="000539B2" w:rsidP="000539B2">
      <w:pPr>
        <w:tabs>
          <w:tab w:val="left" w:pos="288"/>
          <w:tab w:val="left" w:pos="567"/>
          <w:tab w:val="left" w:pos="1560"/>
          <w:tab w:val="left" w:pos="1843"/>
          <w:tab w:val="left" w:pos="2448"/>
          <w:tab w:val="left" w:pos="3168"/>
          <w:tab w:val="left" w:pos="3888"/>
          <w:tab w:val="left" w:pos="4608"/>
          <w:tab w:val="left" w:pos="5328"/>
          <w:tab w:val="left" w:pos="6048"/>
          <w:tab w:val="left" w:pos="6768"/>
        </w:tabs>
        <w:rPr>
          <w:rFonts w:ascii="Times New Roman" w:hAnsi="Times New Roman" w:cs="Times New Roman"/>
          <w:sz w:val="24"/>
        </w:rPr>
      </w:pPr>
    </w:p>
    <w:p w14:paraId="541EB415" w14:textId="65D66DB3" w:rsidR="000539B2" w:rsidRPr="000539B2" w:rsidRDefault="000539B2" w:rsidP="000539B2">
      <w:pPr>
        <w:pStyle w:val="PargrafodaLista"/>
        <w:numPr>
          <w:ilvl w:val="0"/>
          <w:numId w:val="41"/>
        </w:numPr>
        <w:tabs>
          <w:tab w:val="left" w:pos="288"/>
          <w:tab w:val="left" w:pos="567"/>
          <w:tab w:val="left" w:pos="1560"/>
          <w:tab w:val="left" w:pos="1843"/>
          <w:tab w:val="left" w:pos="2448"/>
          <w:tab w:val="left" w:pos="3168"/>
          <w:tab w:val="left" w:pos="3888"/>
          <w:tab w:val="left" w:pos="4608"/>
          <w:tab w:val="left" w:pos="5328"/>
          <w:tab w:val="left" w:pos="6048"/>
          <w:tab w:val="left" w:pos="6768"/>
        </w:tabs>
        <w:rPr>
          <w:rFonts w:ascii="Times New Roman" w:hAnsi="Times New Roman" w:cs="Times New Roman"/>
          <w:sz w:val="24"/>
        </w:rPr>
      </w:pPr>
      <w:r w:rsidRPr="000539B2">
        <w:rPr>
          <w:rFonts w:ascii="Times New Roman" w:eastAsia="Times New Roman" w:hAnsi="Times New Roman" w:cs="Times New Roman"/>
          <w:sz w:val="24"/>
        </w:rPr>
        <w:t>Manutenção da grama, cortar e regar, cultivar canteiros, plantar sementes, conservar áreas ajardinadas, adubar;</w:t>
      </w:r>
    </w:p>
    <w:p w14:paraId="54968F71" w14:textId="77777777" w:rsidR="000539B2" w:rsidRPr="000539B2" w:rsidRDefault="000539B2" w:rsidP="000539B2">
      <w:pPr>
        <w:pStyle w:val="PargrafodaLista"/>
        <w:tabs>
          <w:tab w:val="left" w:pos="288"/>
          <w:tab w:val="left" w:pos="567"/>
          <w:tab w:val="left" w:pos="1560"/>
          <w:tab w:val="left" w:pos="1843"/>
          <w:tab w:val="left" w:pos="2448"/>
          <w:tab w:val="left" w:pos="3168"/>
          <w:tab w:val="left" w:pos="3888"/>
          <w:tab w:val="left" w:pos="4608"/>
          <w:tab w:val="left" w:pos="5328"/>
          <w:tab w:val="left" w:pos="6048"/>
          <w:tab w:val="left" w:pos="6768"/>
        </w:tabs>
        <w:ind w:left="0"/>
        <w:rPr>
          <w:rFonts w:ascii="Times New Roman" w:hAnsi="Times New Roman" w:cs="Times New Roman"/>
          <w:sz w:val="24"/>
        </w:rPr>
      </w:pPr>
    </w:p>
    <w:p w14:paraId="2304CA10" w14:textId="38EF6F88" w:rsidR="000539B2" w:rsidRPr="000539B2" w:rsidRDefault="000539B2" w:rsidP="000539B2">
      <w:pPr>
        <w:pStyle w:val="PargrafodaLista"/>
        <w:numPr>
          <w:ilvl w:val="0"/>
          <w:numId w:val="41"/>
        </w:numPr>
        <w:tabs>
          <w:tab w:val="left" w:pos="288"/>
          <w:tab w:val="left" w:pos="567"/>
          <w:tab w:val="left" w:pos="1560"/>
          <w:tab w:val="left" w:pos="1843"/>
          <w:tab w:val="left" w:pos="2448"/>
          <w:tab w:val="left" w:pos="3168"/>
          <w:tab w:val="left" w:pos="3888"/>
          <w:tab w:val="left" w:pos="4608"/>
          <w:tab w:val="left" w:pos="5328"/>
          <w:tab w:val="left" w:pos="6048"/>
          <w:tab w:val="left" w:pos="6768"/>
        </w:tabs>
        <w:ind w:left="357" w:hanging="357"/>
        <w:rPr>
          <w:rFonts w:ascii="Times New Roman" w:hAnsi="Times New Roman" w:cs="Times New Roman"/>
          <w:sz w:val="24"/>
        </w:rPr>
      </w:pPr>
      <w:r w:rsidRPr="000539B2">
        <w:rPr>
          <w:rFonts w:ascii="Times New Roman" w:hAnsi="Times New Roman" w:cs="Times New Roman"/>
          <w:sz w:val="24"/>
        </w:rPr>
        <w:t xml:space="preserve"> </w:t>
      </w:r>
      <w:r w:rsidRPr="000539B2">
        <w:rPr>
          <w:rFonts w:ascii="Times New Roman" w:eastAsia="Times New Roman" w:hAnsi="Times New Roman" w:cs="Times New Roman"/>
          <w:sz w:val="24"/>
        </w:rPr>
        <w:t>Arar adequadamente as áreas, removendo folhagens secas mantendo a limpeza, manter a estética, colocando grades ou outros anteparos;</w:t>
      </w:r>
    </w:p>
    <w:p w14:paraId="1DC7C73F" w14:textId="77777777" w:rsidR="000539B2" w:rsidRPr="000539B2" w:rsidRDefault="000539B2" w:rsidP="000539B2">
      <w:pPr>
        <w:pStyle w:val="PargrafodaLista"/>
        <w:rPr>
          <w:rFonts w:ascii="Times New Roman" w:hAnsi="Times New Roman" w:cs="Times New Roman"/>
          <w:sz w:val="24"/>
        </w:rPr>
      </w:pPr>
    </w:p>
    <w:p w14:paraId="7A51DBB7" w14:textId="7155F381" w:rsidR="000539B2" w:rsidRPr="000539B2" w:rsidRDefault="000539B2" w:rsidP="000539B2">
      <w:pPr>
        <w:pStyle w:val="PargrafodaLista"/>
        <w:numPr>
          <w:ilvl w:val="0"/>
          <w:numId w:val="41"/>
        </w:numPr>
        <w:tabs>
          <w:tab w:val="left" w:pos="-851"/>
        </w:tabs>
        <w:rPr>
          <w:rFonts w:ascii="Times New Roman" w:eastAsia="Times New Roman" w:hAnsi="Times New Roman" w:cs="Times New Roman"/>
          <w:sz w:val="24"/>
        </w:rPr>
      </w:pPr>
      <w:r w:rsidRPr="000539B2">
        <w:rPr>
          <w:rFonts w:ascii="Times New Roman" w:eastAsia="Times New Roman" w:hAnsi="Times New Roman" w:cs="Times New Roman"/>
          <w:sz w:val="24"/>
        </w:rPr>
        <w:t xml:space="preserve">Operar máquinas </w:t>
      </w:r>
      <w:proofErr w:type="gramStart"/>
      <w:r w:rsidRPr="000539B2">
        <w:rPr>
          <w:rFonts w:ascii="Times New Roman" w:eastAsia="Times New Roman" w:hAnsi="Times New Roman" w:cs="Times New Roman"/>
          <w:sz w:val="24"/>
        </w:rPr>
        <w:t>especificas</w:t>
      </w:r>
      <w:proofErr w:type="gramEnd"/>
      <w:r w:rsidRPr="000539B2">
        <w:rPr>
          <w:rFonts w:ascii="Times New Roman" w:eastAsia="Times New Roman" w:hAnsi="Times New Roman" w:cs="Times New Roman"/>
          <w:sz w:val="24"/>
        </w:rPr>
        <w:t xml:space="preserve"> da função de jardinagem, atuar com algumas aplicações de inseticidas e adubação de plantas;</w:t>
      </w:r>
    </w:p>
    <w:p w14:paraId="65E416F6" w14:textId="77777777" w:rsidR="000539B2" w:rsidRPr="000539B2" w:rsidRDefault="000539B2" w:rsidP="000539B2">
      <w:pPr>
        <w:pStyle w:val="PargrafodaLista"/>
        <w:tabs>
          <w:tab w:val="left" w:pos="-851"/>
        </w:tabs>
        <w:ind w:left="360"/>
        <w:rPr>
          <w:rFonts w:ascii="Times New Roman" w:eastAsia="Times New Roman" w:hAnsi="Times New Roman" w:cs="Times New Roman"/>
          <w:sz w:val="24"/>
        </w:rPr>
      </w:pPr>
    </w:p>
    <w:p w14:paraId="6688983A" w14:textId="77777777" w:rsidR="000539B2" w:rsidRDefault="000539B2" w:rsidP="000539B2">
      <w:pPr>
        <w:pStyle w:val="PargrafodaLista"/>
        <w:numPr>
          <w:ilvl w:val="0"/>
          <w:numId w:val="41"/>
        </w:numPr>
        <w:tabs>
          <w:tab w:val="left" w:pos="0"/>
        </w:tabs>
        <w:rPr>
          <w:rFonts w:ascii="Times New Roman" w:hAnsi="Times New Roman" w:cs="Times New Roman"/>
          <w:color w:val="2C2D2D"/>
          <w:sz w:val="24"/>
        </w:rPr>
      </w:pPr>
      <w:r w:rsidRPr="000539B2">
        <w:rPr>
          <w:rFonts w:ascii="Times New Roman" w:eastAsia="Times New Roman" w:hAnsi="Times New Roman" w:cs="Times New Roman"/>
          <w:sz w:val="24"/>
        </w:rPr>
        <w:t xml:space="preserve">Operar máquinas roçadeiras, sopradoras e sugadoras de folhas, podadores de cerca viva, </w:t>
      </w:r>
      <w:proofErr w:type="gramStart"/>
      <w:r w:rsidRPr="000539B2">
        <w:rPr>
          <w:rFonts w:ascii="Times New Roman" w:eastAsia="Times New Roman" w:hAnsi="Times New Roman" w:cs="Times New Roman"/>
          <w:sz w:val="24"/>
        </w:rPr>
        <w:t>cuidar</w:t>
      </w:r>
      <w:proofErr w:type="gramEnd"/>
      <w:r w:rsidRPr="000539B2">
        <w:rPr>
          <w:rFonts w:ascii="Times New Roman" w:eastAsia="Times New Roman" w:hAnsi="Times New Roman" w:cs="Times New Roman"/>
          <w:sz w:val="24"/>
        </w:rPr>
        <w:t xml:space="preserve"> do paisagismo, sempre manter organizado as ferramentas de trabalho, realizar</w:t>
      </w:r>
      <w:r w:rsidRPr="000539B2">
        <w:rPr>
          <w:rFonts w:ascii="Times New Roman" w:hAnsi="Times New Roman" w:cs="Times New Roman"/>
          <w:color w:val="2C2D2D"/>
          <w:sz w:val="24"/>
        </w:rPr>
        <w:t xml:space="preserve"> cortes de grama, preparando terreno, plantando sementes ou mudas de flores e árvores.</w:t>
      </w:r>
    </w:p>
    <w:p w14:paraId="096B91BB" w14:textId="77777777" w:rsidR="000539B2" w:rsidRPr="000539B2" w:rsidRDefault="000539B2" w:rsidP="000539B2">
      <w:pPr>
        <w:tabs>
          <w:tab w:val="left" w:pos="0"/>
        </w:tabs>
        <w:rPr>
          <w:rFonts w:ascii="Times New Roman" w:hAnsi="Times New Roman" w:cs="Times New Roman"/>
          <w:color w:val="2C2D2D"/>
          <w:sz w:val="24"/>
        </w:rPr>
      </w:pPr>
    </w:p>
    <w:p w14:paraId="161B9E6E" w14:textId="77777777" w:rsidR="000539B2" w:rsidRPr="000539B2" w:rsidRDefault="000539B2" w:rsidP="000539B2">
      <w:pPr>
        <w:pStyle w:val="PargrafodaLista"/>
        <w:numPr>
          <w:ilvl w:val="0"/>
          <w:numId w:val="41"/>
        </w:numPr>
        <w:rPr>
          <w:rFonts w:ascii="Times New Roman" w:eastAsia="Times New Roman" w:hAnsi="Times New Roman" w:cs="Times New Roman"/>
          <w:sz w:val="24"/>
        </w:rPr>
      </w:pPr>
      <w:r w:rsidRPr="000539B2">
        <w:rPr>
          <w:rFonts w:ascii="Times New Roman" w:hAnsi="Times New Roman" w:cs="Times New Roman"/>
          <w:color w:val="2C2D2D"/>
          <w:sz w:val="24"/>
        </w:rPr>
        <w:t xml:space="preserve">Manter e limpar as calçadas, sarjetas e </w:t>
      </w:r>
      <w:proofErr w:type="spellStart"/>
      <w:r w:rsidRPr="000539B2">
        <w:rPr>
          <w:rFonts w:ascii="Times New Roman" w:hAnsi="Times New Roman" w:cs="Times New Roman"/>
          <w:color w:val="2C2D2D"/>
          <w:sz w:val="24"/>
        </w:rPr>
        <w:t>meio-fios</w:t>
      </w:r>
      <w:proofErr w:type="spellEnd"/>
      <w:r w:rsidRPr="000539B2">
        <w:rPr>
          <w:rFonts w:ascii="Times New Roman" w:hAnsi="Times New Roman" w:cs="Times New Roman"/>
          <w:color w:val="2C2D2D"/>
          <w:sz w:val="24"/>
        </w:rPr>
        <w:t>, internos e externos, movimentar interna e externamente o lixo e entulhos oriundos da jardinagem.</w:t>
      </w:r>
    </w:p>
    <w:p w14:paraId="371215B8" w14:textId="48BDB18E" w:rsidR="00A92BF3" w:rsidRPr="00D02FB6" w:rsidRDefault="001E11D5" w:rsidP="00A92BF3">
      <w:pPr>
        <w:tabs>
          <w:tab w:val="left" w:pos="0"/>
        </w:tabs>
        <w:rPr>
          <w:rFonts w:ascii="Times New Roman" w:hAnsi="Times New Roman" w:cs="Times New Roman"/>
          <w:color w:val="2C2D2D"/>
          <w:sz w:val="24"/>
        </w:rPr>
      </w:pPr>
      <w:r w:rsidRPr="00D02FB6">
        <w:rPr>
          <w:rFonts w:ascii="Times New Roman" w:hAnsi="Times New Roman" w:cs="Times New Roman"/>
          <w:color w:val="2C2D2D"/>
          <w:sz w:val="24"/>
        </w:rPr>
        <w:t xml:space="preserve">          </w:t>
      </w:r>
    </w:p>
    <w:p w14:paraId="39417361" w14:textId="06CB6652" w:rsidR="00A92BF3" w:rsidRPr="000539B2" w:rsidRDefault="00A92BF3" w:rsidP="000B27C9">
      <w:pPr>
        <w:pStyle w:val="PargrafodaLista"/>
        <w:numPr>
          <w:ilvl w:val="2"/>
          <w:numId w:val="50"/>
        </w:numPr>
        <w:pBdr>
          <w:top w:val="nil"/>
          <w:left w:val="nil"/>
          <w:bottom w:val="nil"/>
          <w:right w:val="nil"/>
          <w:between w:val="nil"/>
        </w:pBdr>
        <w:tabs>
          <w:tab w:val="left" w:pos="0"/>
          <w:tab w:val="left" w:pos="288"/>
          <w:tab w:val="left" w:pos="1728"/>
          <w:tab w:val="left" w:pos="2448"/>
          <w:tab w:val="left" w:pos="3168"/>
          <w:tab w:val="left" w:pos="3888"/>
          <w:tab w:val="left" w:pos="4608"/>
          <w:tab w:val="left" w:pos="5328"/>
          <w:tab w:val="left" w:pos="6048"/>
          <w:tab w:val="left" w:pos="6768"/>
        </w:tabs>
        <w:rPr>
          <w:rFonts w:ascii="Times New Roman" w:eastAsia="Times New Roman" w:hAnsi="Times New Roman" w:cs="Times New Roman"/>
          <w:sz w:val="24"/>
          <w:u w:val="single"/>
        </w:rPr>
      </w:pPr>
      <w:r w:rsidRPr="00D02FB6">
        <w:rPr>
          <w:rFonts w:ascii="Times New Roman" w:eastAsia="Times New Roman" w:hAnsi="Times New Roman" w:cs="Times New Roman"/>
          <w:sz w:val="24"/>
        </w:rPr>
        <w:t>ATRIBUIÇÕES</w:t>
      </w:r>
      <w:r w:rsidR="006E05EA" w:rsidRPr="00D02FB6">
        <w:rPr>
          <w:rFonts w:ascii="Times New Roman" w:eastAsia="Times New Roman" w:hAnsi="Times New Roman" w:cs="Times New Roman"/>
          <w:sz w:val="24"/>
        </w:rPr>
        <w:t xml:space="preserve"> </w:t>
      </w:r>
      <w:r w:rsidR="00CE006B">
        <w:rPr>
          <w:rFonts w:ascii="Times New Roman" w:eastAsia="PalatinoLinotype" w:hAnsi="Times New Roman" w:cs="Times New Roman"/>
          <w:sz w:val="24"/>
        </w:rPr>
        <w:t>DA RECEPCIONISTA</w:t>
      </w:r>
    </w:p>
    <w:p w14:paraId="4BC53707" w14:textId="77777777" w:rsidR="000539B2" w:rsidRDefault="000539B2" w:rsidP="000539B2">
      <w:pPr>
        <w:pBdr>
          <w:top w:val="nil"/>
          <w:left w:val="nil"/>
          <w:bottom w:val="nil"/>
          <w:right w:val="nil"/>
          <w:between w:val="nil"/>
        </w:pBdr>
        <w:tabs>
          <w:tab w:val="left" w:pos="0"/>
          <w:tab w:val="left" w:pos="288"/>
          <w:tab w:val="left" w:pos="1728"/>
          <w:tab w:val="left" w:pos="2448"/>
          <w:tab w:val="left" w:pos="3168"/>
          <w:tab w:val="left" w:pos="3888"/>
          <w:tab w:val="left" w:pos="4608"/>
          <w:tab w:val="left" w:pos="5328"/>
          <w:tab w:val="left" w:pos="6048"/>
          <w:tab w:val="left" w:pos="6768"/>
        </w:tabs>
        <w:rPr>
          <w:rFonts w:ascii="Times New Roman" w:eastAsia="Times New Roman" w:hAnsi="Times New Roman" w:cs="Times New Roman"/>
          <w:sz w:val="24"/>
          <w:u w:val="single"/>
        </w:rPr>
      </w:pPr>
    </w:p>
    <w:p w14:paraId="61EA2578" w14:textId="6EB70A83" w:rsidR="000539B2" w:rsidRPr="000539B2" w:rsidRDefault="000539B2" w:rsidP="000539B2">
      <w:pPr>
        <w:pStyle w:val="PargrafodaLista"/>
        <w:numPr>
          <w:ilvl w:val="0"/>
          <w:numId w:val="42"/>
        </w:numPr>
        <w:pBdr>
          <w:top w:val="nil"/>
          <w:left w:val="nil"/>
          <w:bottom w:val="nil"/>
          <w:right w:val="nil"/>
          <w:between w:val="nil"/>
        </w:pBdr>
        <w:tabs>
          <w:tab w:val="left" w:pos="0"/>
          <w:tab w:val="left" w:pos="288"/>
          <w:tab w:val="left" w:pos="1728"/>
          <w:tab w:val="left" w:pos="2448"/>
          <w:tab w:val="left" w:pos="3168"/>
          <w:tab w:val="left" w:pos="3888"/>
          <w:tab w:val="left" w:pos="4608"/>
          <w:tab w:val="left" w:pos="5328"/>
          <w:tab w:val="left" w:pos="6048"/>
          <w:tab w:val="left" w:pos="6768"/>
        </w:tabs>
        <w:rPr>
          <w:rFonts w:ascii="Times New Roman" w:hAnsi="Times New Roman" w:cs="Times New Roman"/>
          <w:sz w:val="24"/>
        </w:rPr>
      </w:pPr>
      <w:r w:rsidRPr="000539B2">
        <w:rPr>
          <w:rFonts w:ascii="Times New Roman" w:eastAsia="Times New Roman" w:hAnsi="Times New Roman" w:cs="Times New Roman"/>
          <w:sz w:val="24"/>
        </w:rPr>
        <w:t>Recepcionar, identificar, orientar e encaminhar os visitantes, prestando-lhes informação sobre a localização das unidades e de pessoas nas dependências da CONTRATANTE;</w:t>
      </w:r>
    </w:p>
    <w:p w14:paraId="3504BAF4" w14:textId="77777777" w:rsidR="000539B2" w:rsidRPr="000539B2" w:rsidRDefault="000539B2" w:rsidP="000539B2">
      <w:pPr>
        <w:pStyle w:val="PargrafodaLista"/>
        <w:pBdr>
          <w:top w:val="nil"/>
          <w:left w:val="nil"/>
          <w:bottom w:val="nil"/>
          <w:right w:val="nil"/>
          <w:between w:val="nil"/>
        </w:pBdr>
        <w:tabs>
          <w:tab w:val="left" w:pos="0"/>
          <w:tab w:val="left" w:pos="288"/>
          <w:tab w:val="left" w:pos="1728"/>
          <w:tab w:val="left" w:pos="2448"/>
          <w:tab w:val="left" w:pos="3168"/>
          <w:tab w:val="left" w:pos="3888"/>
          <w:tab w:val="left" w:pos="4608"/>
          <w:tab w:val="left" w:pos="5328"/>
          <w:tab w:val="left" w:pos="6048"/>
          <w:tab w:val="left" w:pos="6768"/>
        </w:tabs>
        <w:rPr>
          <w:rFonts w:ascii="Times New Roman" w:hAnsi="Times New Roman" w:cs="Times New Roman"/>
          <w:sz w:val="24"/>
        </w:rPr>
      </w:pPr>
    </w:p>
    <w:p w14:paraId="05B6BA5D" w14:textId="55F47B8F" w:rsidR="000539B2" w:rsidRPr="000B27C9" w:rsidRDefault="000539B2" w:rsidP="000539B2">
      <w:pPr>
        <w:pStyle w:val="PargrafodaLista"/>
        <w:numPr>
          <w:ilvl w:val="0"/>
          <w:numId w:val="42"/>
        </w:numPr>
        <w:pBdr>
          <w:top w:val="nil"/>
          <w:left w:val="nil"/>
          <w:bottom w:val="nil"/>
          <w:right w:val="nil"/>
          <w:between w:val="nil"/>
        </w:pBdr>
        <w:tabs>
          <w:tab w:val="left" w:pos="0"/>
          <w:tab w:val="left" w:pos="288"/>
          <w:tab w:val="left" w:pos="1728"/>
          <w:tab w:val="left" w:pos="2448"/>
          <w:tab w:val="left" w:pos="3168"/>
          <w:tab w:val="left" w:pos="3888"/>
          <w:tab w:val="left" w:pos="4608"/>
          <w:tab w:val="left" w:pos="5328"/>
          <w:tab w:val="left" w:pos="6048"/>
          <w:tab w:val="left" w:pos="6768"/>
        </w:tabs>
        <w:rPr>
          <w:rFonts w:ascii="Times New Roman" w:hAnsi="Times New Roman" w:cs="Times New Roman"/>
          <w:sz w:val="24"/>
        </w:rPr>
      </w:pPr>
      <w:r w:rsidRPr="000B27C9">
        <w:rPr>
          <w:rFonts w:ascii="Times New Roman" w:eastAsia="Times New Roman" w:hAnsi="Times New Roman" w:cs="Times New Roman"/>
          <w:sz w:val="24"/>
        </w:rPr>
        <w:t xml:space="preserve">Recepcionar autoridades quando solicitado; </w:t>
      </w:r>
    </w:p>
    <w:p w14:paraId="1F350BC5" w14:textId="77777777" w:rsidR="000B27C9" w:rsidRPr="000B27C9" w:rsidRDefault="000B27C9" w:rsidP="000B27C9">
      <w:pPr>
        <w:pBdr>
          <w:top w:val="nil"/>
          <w:left w:val="nil"/>
          <w:bottom w:val="nil"/>
          <w:right w:val="nil"/>
          <w:between w:val="nil"/>
        </w:pBdr>
        <w:tabs>
          <w:tab w:val="left" w:pos="0"/>
          <w:tab w:val="left" w:pos="288"/>
          <w:tab w:val="left" w:pos="1728"/>
          <w:tab w:val="left" w:pos="2448"/>
          <w:tab w:val="left" w:pos="3168"/>
          <w:tab w:val="left" w:pos="3888"/>
          <w:tab w:val="left" w:pos="4608"/>
          <w:tab w:val="left" w:pos="5328"/>
          <w:tab w:val="left" w:pos="6048"/>
          <w:tab w:val="left" w:pos="6768"/>
        </w:tabs>
        <w:rPr>
          <w:rFonts w:ascii="Times New Roman" w:hAnsi="Times New Roman" w:cs="Times New Roman"/>
          <w:sz w:val="24"/>
        </w:rPr>
      </w:pPr>
    </w:p>
    <w:p w14:paraId="652F65D1" w14:textId="77777777" w:rsidR="000539B2" w:rsidRDefault="000539B2" w:rsidP="000539B2">
      <w:pPr>
        <w:pStyle w:val="PargrafodaLista"/>
        <w:numPr>
          <w:ilvl w:val="0"/>
          <w:numId w:val="42"/>
        </w:numPr>
        <w:tabs>
          <w:tab w:val="left" w:pos="0"/>
        </w:tabs>
        <w:rPr>
          <w:rFonts w:ascii="Times New Roman" w:eastAsia="Times New Roman" w:hAnsi="Times New Roman" w:cs="Times New Roman"/>
          <w:sz w:val="24"/>
        </w:rPr>
      </w:pPr>
      <w:r w:rsidRPr="000539B2">
        <w:rPr>
          <w:rFonts w:ascii="Times New Roman" w:eastAsia="Times New Roman" w:hAnsi="Times New Roman" w:cs="Times New Roman"/>
          <w:sz w:val="24"/>
        </w:rPr>
        <w:t>Atender ligações telefônicas;</w:t>
      </w:r>
    </w:p>
    <w:p w14:paraId="76CEE2A5" w14:textId="77777777" w:rsidR="000539B2" w:rsidRPr="000539B2" w:rsidRDefault="000539B2" w:rsidP="000539B2">
      <w:pPr>
        <w:tabs>
          <w:tab w:val="left" w:pos="0"/>
        </w:tabs>
        <w:rPr>
          <w:rFonts w:ascii="Times New Roman" w:eastAsia="Times New Roman" w:hAnsi="Times New Roman" w:cs="Times New Roman"/>
          <w:sz w:val="24"/>
        </w:rPr>
      </w:pPr>
    </w:p>
    <w:p w14:paraId="73140F75" w14:textId="37C477D5" w:rsidR="000539B2" w:rsidRDefault="000539B2" w:rsidP="000539B2">
      <w:pPr>
        <w:pStyle w:val="PargrafodaLista"/>
        <w:numPr>
          <w:ilvl w:val="0"/>
          <w:numId w:val="42"/>
        </w:numPr>
        <w:tabs>
          <w:tab w:val="left" w:pos="0"/>
        </w:tabs>
        <w:rPr>
          <w:rFonts w:ascii="Times New Roman" w:eastAsia="Times New Roman" w:hAnsi="Times New Roman" w:cs="Times New Roman"/>
          <w:sz w:val="24"/>
        </w:rPr>
      </w:pPr>
      <w:r w:rsidRPr="000539B2">
        <w:rPr>
          <w:rFonts w:ascii="Times New Roman" w:eastAsia="Times New Roman" w:hAnsi="Times New Roman" w:cs="Times New Roman"/>
          <w:sz w:val="24"/>
        </w:rPr>
        <w:t xml:space="preserve">Primar pelo discreto, educado, eficiente, ético e imparcial tratamento a ser dispensado às autoridades, ao efetivo funcional e ao público em geral que se dirige à </w:t>
      </w:r>
      <w:r w:rsidR="008B069A">
        <w:rPr>
          <w:rFonts w:ascii="Times New Roman" w:eastAsia="Times New Roman" w:hAnsi="Times New Roman" w:cs="Times New Roman"/>
          <w:sz w:val="24"/>
        </w:rPr>
        <w:t>CODEVASF</w:t>
      </w:r>
      <w:r w:rsidRPr="000539B2">
        <w:rPr>
          <w:rFonts w:ascii="Times New Roman" w:eastAsia="Times New Roman" w:hAnsi="Times New Roman" w:cs="Times New Roman"/>
          <w:sz w:val="24"/>
        </w:rPr>
        <w:t>;</w:t>
      </w:r>
    </w:p>
    <w:p w14:paraId="5B32FBF9" w14:textId="77777777" w:rsidR="000539B2" w:rsidRPr="000539B2" w:rsidRDefault="000539B2" w:rsidP="000539B2">
      <w:pPr>
        <w:tabs>
          <w:tab w:val="left" w:pos="0"/>
        </w:tabs>
        <w:rPr>
          <w:rFonts w:ascii="Times New Roman" w:eastAsia="Times New Roman" w:hAnsi="Times New Roman" w:cs="Times New Roman"/>
          <w:sz w:val="24"/>
        </w:rPr>
      </w:pPr>
    </w:p>
    <w:p w14:paraId="393D74CD" w14:textId="767FD922" w:rsidR="000539B2" w:rsidRDefault="000539B2" w:rsidP="000539B2">
      <w:pPr>
        <w:pStyle w:val="PargrafodaLista"/>
        <w:numPr>
          <w:ilvl w:val="0"/>
          <w:numId w:val="42"/>
        </w:numPr>
        <w:tabs>
          <w:tab w:val="left" w:pos="0"/>
        </w:tabs>
        <w:rPr>
          <w:rFonts w:ascii="Times New Roman" w:eastAsia="Times New Roman" w:hAnsi="Times New Roman" w:cs="Times New Roman"/>
          <w:sz w:val="24"/>
        </w:rPr>
      </w:pPr>
      <w:r w:rsidRPr="000539B2">
        <w:rPr>
          <w:rFonts w:ascii="Times New Roman" w:eastAsia="Times New Roman" w:hAnsi="Times New Roman" w:cs="Times New Roman"/>
          <w:sz w:val="24"/>
        </w:rPr>
        <w:t>Observar as normas de comportamento profissional e as técnicas de atendimento ao público, bem como cumprir as normas internas do órgão;</w:t>
      </w:r>
    </w:p>
    <w:p w14:paraId="74EF5180" w14:textId="77777777" w:rsidR="000539B2" w:rsidRPr="000539B2" w:rsidRDefault="000539B2" w:rsidP="000539B2">
      <w:pPr>
        <w:pStyle w:val="PargrafodaLista"/>
        <w:rPr>
          <w:rFonts w:ascii="Times New Roman" w:eastAsia="Times New Roman" w:hAnsi="Times New Roman" w:cs="Times New Roman"/>
          <w:sz w:val="24"/>
        </w:rPr>
      </w:pPr>
    </w:p>
    <w:p w14:paraId="21B9EE15" w14:textId="6B4CCAAA" w:rsidR="000539B2" w:rsidRDefault="000539B2" w:rsidP="000539B2">
      <w:pPr>
        <w:pStyle w:val="PargrafodaLista"/>
        <w:numPr>
          <w:ilvl w:val="0"/>
          <w:numId w:val="42"/>
        </w:numPr>
        <w:tabs>
          <w:tab w:val="left" w:pos="0"/>
        </w:tabs>
        <w:rPr>
          <w:rFonts w:ascii="Times New Roman" w:eastAsia="Times New Roman" w:hAnsi="Times New Roman" w:cs="Times New Roman"/>
          <w:sz w:val="24"/>
        </w:rPr>
      </w:pPr>
      <w:r w:rsidRPr="000539B2">
        <w:rPr>
          <w:rFonts w:ascii="Times New Roman" w:eastAsia="Times New Roman" w:hAnsi="Times New Roman" w:cs="Times New Roman"/>
          <w:sz w:val="24"/>
        </w:rPr>
        <w:t>Comunicar imediatamente a área de segurança qualquer eventualidade que possa colocar em risco a segurança de pessoas e bens do Órgão;</w:t>
      </w:r>
    </w:p>
    <w:p w14:paraId="52F050BC" w14:textId="77777777" w:rsidR="000539B2" w:rsidRPr="000539B2" w:rsidRDefault="000539B2" w:rsidP="000539B2">
      <w:pPr>
        <w:pStyle w:val="PargrafodaLista"/>
        <w:rPr>
          <w:rFonts w:ascii="Times New Roman" w:eastAsia="Times New Roman" w:hAnsi="Times New Roman" w:cs="Times New Roman"/>
          <w:sz w:val="24"/>
        </w:rPr>
      </w:pPr>
    </w:p>
    <w:p w14:paraId="7C07D12B" w14:textId="23E21107" w:rsidR="000539B2" w:rsidRDefault="000539B2" w:rsidP="000539B2">
      <w:pPr>
        <w:pStyle w:val="PargrafodaLista"/>
        <w:numPr>
          <w:ilvl w:val="0"/>
          <w:numId w:val="42"/>
        </w:numPr>
        <w:tabs>
          <w:tab w:val="left" w:pos="0"/>
        </w:tabs>
        <w:rPr>
          <w:rFonts w:ascii="Times New Roman" w:eastAsia="Times New Roman" w:hAnsi="Times New Roman" w:cs="Times New Roman"/>
          <w:sz w:val="24"/>
        </w:rPr>
      </w:pPr>
      <w:r w:rsidRPr="000539B2">
        <w:rPr>
          <w:rFonts w:ascii="Times New Roman" w:eastAsia="Times New Roman" w:hAnsi="Times New Roman" w:cs="Times New Roman"/>
          <w:sz w:val="24"/>
        </w:rPr>
        <w:t xml:space="preserve">Identificar as pessoas que ingressam e circulam nas dependências da </w:t>
      </w:r>
      <w:r w:rsidR="008B069A">
        <w:rPr>
          <w:rFonts w:ascii="Times New Roman" w:eastAsia="Times New Roman" w:hAnsi="Times New Roman" w:cs="Times New Roman"/>
          <w:sz w:val="24"/>
        </w:rPr>
        <w:t>CODEVASF</w:t>
      </w:r>
      <w:r w:rsidRPr="000539B2">
        <w:rPr>
          <w:rFonts w:ascii="Times New Roman" w:eastAsia="Times New Roman" w:hAnsi="Times New Roman" w:cs="Times New Roman"/>
          <w:sz w:val="24"/>
        </w:rPr>
        <w:t>, efetuando os respectivos credenciamentos e registrando os dados correspondentes em sistema informatizado.</w:t>
      </w:r>
    </w:p>
    <w:p w14:paraId="1AF3EB88" w14:textId="77777777" w:rsidR="000539B2" w:rsidRPr="000539B2" w:rsidRDefault="000539B2" w:rsidP="000539B2">
      <w:pPr>
        <w:pStyle w:val="PargrafodaLista"/>
        <w:rPr>
          <w:rFonts w:ascii="Times New Roman" w:eastAsia="Times New Roman" w:hAnsi="Times New Roman" w:cs="Times New Roman"/>
          <w:sz w:val="24"/>
        </w:rPr>
      </w:pPr>
    </w:p>
    <w:p w14:paraId="0936EB77" w14:textId="01F7FA92" w:rsidR="000539B2" w:rsidRDefault="000539B2" w:rsidP="000539B2">
      <w:pPr>
        <w:pStyle w:val="PargrafodaLista"/>
        <w:numPr>
          <w:ilvl w:val="0"/>
          <w:numId w:val="42"/>
        </w:numPr>
        <w:tabs>
          <w:tab w:val="left" w:pos="0"/>
        </w:tabs>
        <w:rPr>
          <w:rFonts w:ascii="Times New Roman" w:eastAsia="Times New Roman" w:hAnsi="Times New Roman" w:cs="Times New Roman"/>
          <w:sz w:val="24"/>
        </w:rPr>
      </w:pPr>
      <w:r w:rsidRPr="000539B2">
        <w:rPr>
          <w:rFonts w:ascii="Times New Roman" w:eastAsia="Times New Roman" w:hAnsi="Times New Roman" w:cs="Times New Roman"/>
          <w:sz w:val="24"/>
        </w:rPr>
        <w:t xml:space="preserve">Ser pontual e permanecer no posto de trabalho determinado, ausentando-se apenas quando </w:t>
      </w:r>
      <w:proofErr w:type="gramStart"/>
      <w:r w:rsidRPr="000539B2">
        <w:rPr>
          <w:rFonts w:ascii="Times New Roman" w:eastAsia="Times New Roman" w:hAnsi="Times New Roman" w:cs="Times New Roman"/>
          <w:sz w:val="24"/>
        </w:rPr>
        <w:t>substituído(</w:t>
      </w:r>
      <w:proofErr w:type="gramEnd"/>
      <w:r w:rsidRPr="000539B2">
        <w:rPr>
          <w:rFonts w:ascii="Times New Roman" w:eastAsia="Times New Roman" w:hAnsi="Times New Roman" w:cs="Times New Roman"/>
          <w:sz w:val="24"/>
        </w:rPr>
        <w:t>a) ou quando autorizado pela chefia;</w:t>
      </w:r>
    </w:p>
    <w:p w14:paraId="3BBA40FA" w14:textId="77777777" w:rsidR="000539B2" w:rsidRPr="000539B2" w:rsidRDefault="000539B2" w:rsidP="000539B2">
      <w:pPr>
        <w:pStyle w:val="PargrafodaLista"/>
        <w:rPr>
          <w:rFonts w:ascii="Times New Roman" w:eastAsia="Times New Roman" w:hAnsi="Times New Roman" w:cs="Times New Roman"/>
          <w:sz w:val="24"/>
        </w:rPr>
      </w:pPr>
    </w:p>
    <w:p w14:paraId="215457D5" w14:textId="552EF8EF" w:rsidR="000539B2" w:rsidRDefault="000539B2" w:rsidP="000539B2">
      <w:pPr>
        <w:pStyle w:val="PargrafodaLista"/>
        <w:numPr>
          <w:ilvl w:val="0"/>
          <w:numId w:val="42"/>
        </w:numPr>
        <w:tabs>
          <w:tab w:val="left" w:pos="0"/>
        </w:tabs>
        <w:autoSpaceDE w:val="0"/>
        <w:autoSpaceDN w:val="0"/>
        <w:adjustRightInd w:val="0"/>
        <w:rPr>
          <w:rFonts w:ascii="Times New Roman" w:eastAsia="Times New Roman" w:hAnsi="Times New Roman" w:cs="Times New Roman"/>
          <w:sz w:val="24"/>
        </w:rPr>
      </w:pPr>
      <w:r w:rsidRPr="000539B2">
        <w:rPr>
          <w:rFonts w:ascii="Times New Roman" w:eastAsia="Times New Roman" w:hAnsi="Times New Roman" w:cs="Times New Roman"/>
          <w:sz w:val="24"/>
        </w:rPr>
        <w:t xml:space="preserve">Apresentar-se diariamente devidamente </w:t>
      </w:r>
      <w:proofErr w:type="gramStart"/>
      <w:r w:rsidRPr="000539B2">
        <w:rPr>
          <w:rFonts w:ascii="Times New Roman" w:eastAsia="Times New Roman" w:hAnsi="Times New Roman" w:cs="Times New Roman"/>
          <w:sz w:val="24"/>
        </w:rPr>
        <w:t>uniformizado(</w:t>
      </w:r>
      <w:proofErr w:type="gramEnd"/>
      <w:r w:rsidRPr="000539B2">
        <w:rPr>
          <w:rFonts w:ascii="Times New Roman" w:eastAsia="Times New Roman" w:hAnsi="Times New Roman" w:cs="Times New Roman"/>
          <w:sz w:val="24"/>
        </w:rPr>
        <w:t>a), com aparência geral adequada, bom asseio e higiene pessoal;</w:t>
      </w:r>
    </w:p>
    <w:p w14:paraId="4D985374" w14:textId="77777777" w:rsidR="000539B2" w:rsidRPr="000539B2" w:rsidRDefault="000539B2" w:rsidP="000539B2">
      <w:pPr>
        <w:pStyle w:val="PargrafodaLista"/>
        <w:rPr>
          <w:rFonts w:ascii="Times New Roman" w:eastAsia="Times New Roman" w:hAnsi="Times New Roman" w:cs="Times New Roman"/>
          <w:sz w:val="24"/>
        </w:rPr>
      </w:pPr>
    </w:p>
    <w:p w14:paraId="0610CD15" w14:textId="3E618A6A" w:rsidR="000539B2" w:rsidRDefault="000539B2" w:rsidP="000539B2">
      <w:pPr>
        <w:pStyle w:val="PargrafodaLista"/>
        <w:numPr>
          <w:ilvl w:val="0"/>
          <w:numId w:val="42"/>
        </w:numPr>
        <w:tabs>
          <w:tab w:val="left" w:pos="0"/>
        </w:tabs>
        <w:rPr>
          <w:rFonts w:ascii="Times New Roman" w:eastAsia="Times New Roman" w:hAnsi="Times New Roman" w:cs="Times New Roman"/>
          <w:sz w:val="24"/>
        </w:rPr>
      </w:pPr>
      <w:r w:rsidRPr="000539B2">
        <w:rPr>
          <w:rFonts w:ascii="Times New Roman" w:eastAsia="Times New Roman" w:hAnsi="Times New Roman" w:cs="Times New Roman"/>
          <w:sz w:val="24"/>
        </w:rPr>
        <w:t xml:space="preserve">Zelar pela preservação do patrimônio da </w:t>
      </w:r>
      <w:r w:rsidR="008B069A">
        <w:rPr>
          <w:rFonts w:ascii="Times New Roman" w:eastAsia="Times New Roman" w:hAnsi="Times New Roman" w:cs="Times New Roman"/>
          <w:sz w:val="24"/>
        </w:rPr>
        <w:t>CODEVASF</w:t>
      </w:r>
      <w:r w:rsidRPr="000539B2">
        <w:rPr>
          <w:rFonts w:ascii="Times New Roman" w:eastAsia="Times New Roman" w:hAnsi="Times New Roman" w:cs="Times New Roman"/>
          <w:sz w:val="24"/>
        </w:rPr>
        <w:t xml:space="preserve"> sob sua responsabilidade, mantendo a higiene e a organização do local de trabalho, solicitando a devida manutenção, quando necessário;</w:t>
      </w:r>
    </w:p>
    <w:p w14:paraId="77BB2088" w14:textId="77777777" w:rsidR="000539B2" w:rsidRPr="000539B2" w:rsidRDefault="000539B2" w:rsidP="000539B2">
      <w:pPr>
        <w:pStyle w:val="PargrafodaLista"/>
        <w:rPr>
          <w:rFonts w:ascii="Times New Roman" w:eastAsia="Times New Roman" w:hAnsi="Times New Roman" w:cs="Times New Roman"/>
          <w:sz w:val="24"/>
        </w:rPr>
      </w:pPr>
    </w:p>
    <w:p w14:paraId="6C75A155" w14:textId="42F7C733" w:rsidR="000539B2" w:rsidRDefault="00E8748C" w:rsidP="00E8748C">
      <w:pPr>
        <w:pStyle w:val="PargrafodaLista"/>
        <w:numPr>
          <w:ilvl w:val="0"/>
          <w:numId w:val="42"/>
        </w:numPr>
        <w:tabs>
          <w:tab w:val="left" w:pos="0"/>
        </w:tabs>
        <w:rPr>
          <w:rFonts w:ascii="Times New Roman" w:eastAsia="Times New Roman" w:hAnsi="Times New Roman" w:cs="Times New Roman"/>
          <w:sz w:val="24"/>
        </w:rPr>
      </w:pPr>
      <w:r w:rsidRPr="00E8748C">
        <w:rPr>
          <w:rFonts w:ascii="Times New Roman" w:eastAsia="Times New Roman" w:hAnsi="Times New Roman" w:cs="Times New Roman"/>
          <w:sz w:val="24"/>
        </w:rPr>
        <w:t>Proibir qualquer aglomerado de pessoas no posto, comunicando o fato a GRA/USA, em caso de desobediência.</w:t>
      </w:r>
    </w:p>
    <w:p w14:paraId="79F2F315" w14:textId="77777777" w:rsidR="00E8748C" w:rsidRPr="00E8748C" w:rsidRDefault="00E8748C" w:rsidP="00E8748C">
      <w:pPr>
        <w:pStyle w:val="PargrafodaLista"/>
        <w:rPr>
          <w:rFonts w:ascii="Times New Roman" w:eastAsia="Times New Roman" w:hAnsi="Times New Roman" w:cs="Times New Roman"/>
          <w:sz w:val="24"/>
        </w:rPr>
      </w:pPr>
    </w:p>
    <w:p w14:paraId="36A1D847" w14:textId="41EAB84C" w:rsidR="00E8748C" w:rsidRDefault="00E8748C" w:rsidP="00E8748C">
      <w:pPr>
        <w:pStyle w:val="PargrafodaLista"/>
        <w:numPr>
          <w:ilvl w:val="0"/>
          <w:numId w:val="42"/>
        </w:numPr>
        <w:tabs>
          <w:tab w:val="left" w:pos="0"/>
        </w:tabs>
        <w:rPr>
          <w:rFonts w:ascii="Times New Roman" w:eastAsia="Times New Roman" w:hAnsi="Times New Roman" w:cs="Times New Roman"/>
          <w:sz w:val="24"/>
        </w:rPr>
      </w:pPr>
      <w:r w:rsidRPr="00E8748C">
        <w:rPr>
          <w:rFonts w:ascii="Times New Roman" w:eastAsia="Times New Roman" w:hAnsi="Times New Roman" w:cs="Times New Roman"/>
          <w:sz w:val="24"/>
        </w:rPr>
        <w:t xml:space="preserve">Trabalhar em harmonia com a vigilância, no intuito de impedir o acesso de qualquer pessoa que esteja vestindo traje incompatível com o ambiente de trabalho. Entretanto, poderá ocorrer </w:t>
      </w:r>
      <w:proofErr w:type="gramStart"/>
      <w:r w:rsidRPr="00E8748C">
        <w:rPr>
          <w:rFonts w:ascii="Times New Roman" w:eastAsia="Times New Roman" w:hAnsi="Times New Roman" w:cs="Times New Roman"/>
          <w:sz w:val="24"/>
        </w:rPr>
        <w:t>a</w:t>
      </w:r>
      <w:proofErr w:type="gramEnd"/>
      <w:r w:rsidRPr="00E8748C">
        <w:rPr>
          <w:rFonts w:ascii="Times New Roman" w:eastAsia="Times New Roman" w:hAnsi="Times New Roman" w:cs="Times New Roman"/>
          <w:sz w:val="24"/>
        </w:rPr>
        <w:t xml:space="preserve"> entrada </w:t>
      </w:r>
      <w:r w:rsidR="003A10E2">
        <w:rPr>
          <w:rFonts w:ascii="Times New Roman" w:eastAsia="Times New Roman" w:hAnsi="Times New Roman" w:cs="Times New Roman"/>
          <w:sz w:val="24"/>
        </w:rPr>
        <w:t xml:space="preserve">de pessoas em trajes incompatíveis com o ambiente de trabalho, </w:t>
      </w:r>
      <w:r w:rsidRPr="00E8748C">
        <w:rPr>
          <w:rFonts w:ascii="Times New Roman" w:eastAsia="Times New Roman" w:hAnsi="Times New Roman" w:cs="Times New Roman"/>
          <w:sz w:val="24"/>
        </w:rPr>
        <w:lastRenderedPageBreak/>
        <w:t>quando ficar caracterizada situação de emergência, com p</w:t>
      </w:r>
      <w:r w:rsidR="003A10E2">
        <w:rPr>
          <w:rFonts w:ascii="Times New Roman" w:eastAsia="Times New Roman" w:hAnsi="Times New Roman" w:cs="Times New Roman"/>
          <w:sz w:val="24"/>
        </w:rPr>
        <w:t xml:space="preserve">otencial risco de vida </w:t>
      </w:r>
      <w:r w:rsidRPr="00E8748C">
        <w:rPr>
          <w:rFonts w:ascii="Times New Roman" w:eastAsia="Times New Roman" w:hAnsi="Times New Roman" w:cs="Times New Roman"/>
          <w:sz w:val="24"/>
        </w:rPr>
        <w:t>e reconhecida necessidade de pronto atendimento/socorro médico;</w:t>
      </w:r>
    </w:p>
    <w:p w14:paraId="1EF72457" w14:textId="77777777" w:rsidR="00E8748C" w:rsidRPr="00E8748C" w:rsidRDefault="00E8748C" w:rsidP="00E8748C">
      <w:pPr>
        <w:pStyle w:val="PargrafodaLista"/>
        <w:rPr>
          <w:rFonts w:ascii="Times New Roman" w:eastAsia="Times New Roman" w:hAnsi="Times New Roman" w:cs="Times New Roman"/>
          <w:sz w:val="24"/>
        </w:rPr>
      </w:pPr>
    </w:p>
    <w:p w14:paraId="711A7493" w14:textId="6A4768E8" w:rsidR="00E8748C" w:rsidRDefault="00E8748C" w:rsidP="00E8748C">
      <w:pPr>
        <w:pStyle w:val="PargrafodaLista"/>
        <w:numPr>
          <w:ilvl w:val="0"/>
          <w:numId w:val="42"/>
        </w:numPr>
        <w:tabs>
          <w:tab w:val="left" w:pos="0"/>
        </w:tabs>
        <w:rPr>
          <w:rFonts w:ascii="Times New Roman" w:eastAsia="Times New Roman" w:hAnsi="Times New Roman" w:cs="Times New Roman"/>
          <w:sz w:val="24"/>
        </w:rPr>
      </w:pPr>
      <w:r w:rsidRPr="00E8748C">
        <w:rPr>
          <w:rFonts w:ascii="Times New Roman" w:eastAsia="Times New Roman" w:hAnsi="Times New Roman" w:cs="Times New Roman"/>
          <w:sz w:val="24"/>
        </w:rPr>
        <w:t>Adotar todas as providências ao seu alcance para sanar irregularidades ou agir em casos emergenciais;</w:t>
      </w:r>
    </w:p>
    <w:p w14:paraId="50D54BF9" w14:textId="77777777" w:rsidR="00E8748C" w:rsidRPr="00E8748C" w:rsidRDefault="00E8748C" w:rsidP="00E8748C">
      <w:pPr>
        <w:pStyle w:val="PargrafodaLista"/>
        <w:rPr>
          <w:rFonts w:ascii="Times New Roman" w:eastAsia="Times New Roman" w:hAnsi="Times New Roman" w:cs="Times New Roman"/>
          <w:sz w:val="24"/>
        </w:rPr>
      </w:pPr>
    </w:p>
    <w:p w14:paraId="50907495" w14:textId="05921DF3" w:rsidR="00E8748C" w:rsidRDefault="00E8748C" w:rsidP="00E8748C">
      <w:pPr>
        <w:pStyle w:val="PargrafodaLista"/>
        <w:numPr>
          <w:ilvl w:val="0"/>
          <w:numId w:val="42"/>
        </w:numPr>
        <w:tabs>
          <w:tab w:val="left" w:pos="0"/>
        </w:tabs>
        <w:rPr>
          <w:rFonts w:ascii="Times New Roman" w:eastAsia="Times New Roman" w:hAnsi="Times New Roman" w:cs="Times New Roman"/>
          <w:sz w:val="24"/>
        </w:rPr>
      </w:pPr>
      <w:r w:rsidRPr="00E8748C">
        <w:rPr>
          <w:rFonts w:ascii="Times New Roman" w:eastAsia="Times New Roman" w:hAnsi="Times New Roman" w:cs="Times New Roman"/>
          <w:sz w:val="24"/>
        </w:rPr>
        <w:t>As recepcionistas deverão trabalhar em harmonia e em conjunto com o pessoal ocupante de outros postos da empresa contratada, os quais deverão substituí-las no caso de ausências temporárias para almoço e outras necessárias.</w:t>
      </w:r>
    </w:p>
    <w:p w14:paraId="2A1798C7" w14:textId="77777777" w:rsidR="00E8748C" w:rsidRPr="00E8748C" w:rsidRDefault="00E8748C" w:rsidP="00E8748C">
      <w:pPr>
        <w:pStyle w:val="PargrafodaLista"/>
        <w:rPr>
          <w:rFonts w:ascii="Times New Roman" w:eastAsia="Times New Roman" w:hAnsi="Times New Roman" w:cs="Times New Roman"/>
          <w:sz w:val="24"/>
        </w:rPr>
      </w:pPr>
    </w:p>
    <w:p w14:paraId="5193B1C4" w14:textId="666DDBB1" w:rsidR="00E8748C" w:rsidRDefault="00E8748C" w:rsidP="00E8748C">
      <w:pPr>
        <w:pStyle w:val="PargrafodaLista"/>
        <w:numPr>
          <w:ilvl w:val="0"/>
          <w:numId w:val="42"/>
        </w:numPr>
        <w:tabs>
          <w:tab w:val="left" w:pos="0"/>
        </w:tabs>
        <w:rPr>
          <w:rFonts w:ascii="Times New Roman" w:eastAsia="Times New Roman" w:hAnsi="Times New Roman" w:cs="Times New Roman"/>
          <w:sz w:val="24"/>
        </w:rPr>
      </w:pPr>
      <w:r w:rsidRPr="00E8748C">
        <w:rPr>
          <w:rFonts w:ascii="Times New Roman" w:eastAsia="Times New Roman" w:hAnsi="Times New Roman" w:cs="Times New Roman"/>
          <w:sz w:val="24"/>
        </w:rPr>
        <w:t>Recepcionar eventos realizados pel</w:t>
      </w:r>
      <w:r>
        <w:rPr>
          <w:rFonts w:ascii="Times New Roman" w:eastAsia="Times New Roman" w:hAnsi="Times New Roman" w:cs="Times New Roman"/>
          <w:sz w:val="24"/>
        </w:rPr>
        <w:t>a CONTRATANTE quando solicitado;</w:t>
      </w:r>
    </w:p>
    <w:p w14:paraId="1F91FF7A" w14:textId="77777777" w:rsidR="00E8748C" w:rsidRPr="00E8748C" w:rsidRDefault="00E8748C" w:rsidP="00E8748C">
      <w:pPr>
        <w:pStyle w:val="PargrafodaLista"/>
        <w:rPr>
          <w:rFonts w:ascii="Times New Roman" w:eastAsia="Times New Roman" w:hAnsi="Times New Roman" w:cs="Times New Roman"/>
          <w:sz w:val="24"/>
        </w:rPr>
      </w:pPr>
    </w:p>
    <w:p w14:paraId="1B9CB8E5" w14:textId="27629CFB" w:rsidR="00E8748C" w:rsidRDefault="00E8748C" w:rsidP="00E8748C">
      <w:pPr>
        <w:pStyle w:val="PargrafodaLista"/>
        <w:numPr>
          <w:ilvl w:val="0"/>
          <w:numId w:val="42"/>
        </w:numPr>
        <w:tabs>
          <w:tab w:val="left" w:pos="0"/>
        </w:tabs>
        <w:rPr>
          <w:rFonts w:ascii="Times New Roman" w:eastAsia="Times New Roman" w:hAnsi="Times New Roman" w:cs="Times New Roman"/>
          <w:sz w:val="24"/>
        </w:rPr>
      </w:pPr>
      <w:r w:rsidRPr="00E8748C">
        <w:rPr>
          <w:rFonts w:ascii="Times New Roman" w:eastAsia="Times New Roman" w:hAnsi="Times New Roman" w:cs="Times New Roman"/>
          <w:sz w:val="24"/>
        </w:rPr>
        <w:t>Não permitir o acesso às dependências da CONTRATANTE de pessoas não identificadas, requisitando, quando necessário, o auxílio do profissional da área de segurança;</w:t>
      </w:r>
    </w:p>
    <w:p w14:paraId="1341816C" w14:textId="77777777" w:rsidR="00E8748C" w:rsidRPr="00E8748C" w:rsidRDefault="00E8748C" w:rsidP="00E8748C">
      <w:pPr>
        <w:pStyle w:val="PargrafodaLista"/>
        <w:rPr>
          <w:rFonts w:ascii="Times New Roman" w:eastAsia="Times New Roman" w:hAnsi="Times New Roman" w:cs="Times New Roman"/>
          <w:sz w:val="24"/>
        </w:rPr>
      </w:pPr>
    </w:p>
    <w:p w14:paraId="0D2D05BB" w14:textId="62CF7E8B" w:rsidR="00E8748C" w:rsidRDefault="00E8748C" w:rsidP="00E8748C">
      <w:pPr>
        <w:pStyle w:val="PargrafodaLista"/>
        <w:numPr>
          <w:ilvl w:val="0"/>
          <w:numId w:val="42"/>
        </w:numPr>
        <w:tabs>
          <w:tab w:val="left" w:pos="0"/>
        </w:tabs>
        <w:rPr>
          <w:rFonts w:ascii="Times New Roman" w:eastAsia="Times New Roman" w:hAnsi="Times New Roman" w:cs="Times New Roman"/>
          <w:sz w:val="24"/>
        </w:rPr>
      </w:pPr>
      <w:r w:rsidRPr="00E8748C">
        <w:rPr>
          <w:rFonts w:ascii="Times New Roman" w:eastAsia="Times New Roman" w:hAnsi="Times New Roman" w:cs="Times New Roman"/>
          <w:sz w:val="24"/>
        </w:rPr>
        <w:t>Comunicar à administração da CONTRATANTE a ocorrência de qualquer defeito ou funcionamento anormal que porventura venha a observar no equipam</w:t>
      </w:r>
      <w:r>
        <w:rPr>
          <w:rFonts w:ascii="Times New Roman" w:eastAsia="Times New Roman" w:hAnsi="Times New Roman" w:cs="Times New Roman"/>
          <w:sz w:val="24"/>
        </w:rPr>
        <w:t>ento em que estiver trabalhando;</w:t>
      </w:r>
    </w:p>
    <w:p w14:paraId="4D367AEE" w14:textId="77777777" w:rsidR="00E8748C" w:rsidRPr="00E8748C" w:rsidRDefault="00E8748C" w:rsidP="00E8748C">
      <w:pPr>
        <w:pStyle w:val="PargrafodaLista"/>
        <w:rPr>
          <w:rFonts w:ascii="Times New Roman" w:eastAsia="Times New Roman" w:hAnsi="Times New Roman" w:cs="Times New Roman"/>
          <w:sz w:val="24"/>
        </w:rPr>
      </w:pPr>
    </w:p>
    <w:p w14:paraId="01CB8D79" w14:textId="77777777" w:rsidR="003A10E2" w:rsidRPr="003A10E2" w:rsidRDefault="00E8748C" w:rsidP="003A10E2">
      <w:pPr>
        <w:pStyle w:val="PargrafodaLista"/>
        <w:numPr>
          <w:ilvl w:val="0"/>
          <w:numId w:val="42"/>
        </w:numPr>
        <w:tabs>
          <w:tab w:val="left" w:pos="0"/>
        </w:tabs>
        <w:jc w:val="left"/>
        <w:rPr>
          <w:rFonts w:ascii="Times New Roman" w:hAnsi="Times New Roman" w:cs="Times New Roman"/>
          <w:bCs/>
          <w:color w:val="000000" w:themeColor="text1"/>
          <w:sz w:val="24"/>
        </w:rPr>
      </w:pPr>
      <w:r w:rsidRPr="00E8748C">
        <w:rPr>
          <w:rFonts w:ascii="Times New Roman" w:eastAsia="Times New Roman" w:hAnsi="Times New Roman" w:cs="Times New Roman"/>
          <w:sz w:val="24"/>
        </w:rPr>
        <w:t>Recepcionar documentação externa e executar demais atividades referentes à ocupação de recepcionista.</w:t>
      </w:r>
    </w:p>
    <w:p w14:paraId="6A5E1B11" w14:textId="77777777" w:rsidR="003A10E2" w:rsidRPr="003A10E2" w:rsidRDefault="003A10E2" w:rsidP="003A10E2">
      <w:pPr>
        <w:pStyle w:val="PargrafodaLista"/>
        <w:rPr>
          <w:rFonts w:ascii="Times New Roman" w:hAnsi="Times New Roman" w:cs="Times New Roman"/>
          <w:bCs/>
          <w:color w:val="000000" w:themeColor="text1"/>
          <w:sz w:val="24"/>
        </w:rPr>
      </w:pPr>
    </w:p>
    <w:p w14:paraId="37602542" w14:textId="78FF048A" w:rsidR="00E520FD" w:rsidRPr="003A10E2" w:rsidRDefault="003A10E2" w:rsidP="003A10E2">
      <w:pPr>
        <w:tabs>
          <w:tab w:val="left" w:pos="0"/>
        </w:tabs>
        <w:jc w:val="left"/>
        <w:rPr>
          <w:rFonts w:ascii="Times New Roman" w:hAnsi="Times New Roman" w:cs="Times New Roman"/>
          <w:bCs/>
          <w:color w:val="000000" w:themeColor="text1"/>
          <w:sz w:val="24"/>
        </w:rPr>
      </w:pPr>
      <w:r w:rsidRPr="003A10E2">
        <w:rPr>
          <w:rFonts w:ascii="Times New Roman" w:hAnsi="Times New Roman" w:cs="Times New Roman"/>
          <w:bCs/>
          <w:color w:val="000000" w:themeColor="text1"/>
          <w:sz w:val="24"/>
        </w:rPr>
        <w:t xml:space="preserve"> </w:t>
      </w:r>
      <w:r w:rsidR="00E520FD" w:rsidRPr="003A10E2">
        <w:rPr>
          <w:rFonts w:ascii="Times New Roman" w:hAnsi="Times New Roman" w:cs="Times New Roman"/>
          <w:bCs/>
          <w:color w:val="000000" w:themeColor="text1"/>
          <w:sz w:val="24"/>
        </w:rPr>
        <w:t>5.</w:t>
      </w:r>
      <w:r w:rsidR="000B27C9" w:rsidRPr="003A10E2">
        <w:rPr>
          <w:rFonts w:ascii="Times New Roman" w:hAnsi="Times New Roman" w:cs="Times New Roman"/>
          <w:bCs/>
          <w:color w:val="000000" w:themeColor="text1"/>
          <w:sz w:val="24"/>
        </w:rPr>
        <w:t>7</w:t>
      </w:r>
      <w:r w:rsidR="00272680" w:rsidRPr="003A10E2">
        <w:rPr>
          <w:rFonts w:ascii="Times New Roman" w:hAnsi="Times New Roman" w:cs="Times New Roman"/>
          <w:bCs/>
          <w:color w:val="000000" w:themeColor="text1"/>
          <w:sz w:val="24"/>
        </w:rPr>
        <w:tab/>
      </w:r>
      <w:r w:rsidR="00272680" w:rsidRPr="003A10E2">
        <w:rPr>
          <w:rFonts w:ascii="Times New Roman" w:eastAsia="PalatinoLinotype" w:hAnsi="Times New Roman" w:cs="Times New Roman"/>
          <w:bCs/>
          <w:color w:val="000000" w:themeColor="text1"/>
          <w:sz w:val="24"/>
        </w:rPr>
        <w:t>REQUISITOS DA CONTRATAÇÃO</w:t>
      </w:r>
    </w:p>
    <w:p w14:paraId="7E821D6E" w14:textId="77777777" w:rsidR="00317935" w:rsidRPr="00D02FB6" w:rsidRDefault="00317935" w:rsidP="00272680">
      <w:pPr>
        <w:pStyle w:val="Recuodecorpodetexto"/>
        <w:tabs>
          <w:tab w:val="left" w:pos="-1985"/>
          <w:tab w:val="left" w:pos="-142"/>
        </w:tabs>
        <w:spacing w:after="0"/>
        <w:ind w:left="0"/>
        <w:rPr>
          <w:rFonts w:ascii="Times New Roman" w:hAnsi="Times New Roman" w:cs="Times New Roman"/>
          <w:bCs/>
          <w:color w:val="000000" w:themeColor="text1"/>
          <w:sz w:val="24"/>
        </w:rPr>
      </w:pPr>
    </w:p>
    <w:p w14:paraId="3ACFC9D0" w14:textId="48ACDC53" w:rsidR="00272680" w:rsidRPr="00D02FB6" w:rsidRDefault="00E520FD" w:rsidP="00E8748C">
      <w:pPr>
        <w:autoSpaceDE w:val="0"/>
        <w:autoSpaceDN w:val="0"/>
        <w:adjustRightInd w:val="0"/>
        <w:spacing w:line="360" w:lineRule="auto"/>
        <w:rPr>
          <w:rFonts w:ascii="Times New Roman" w:eastAsia="PalatinoLinotype" w:hAnsi="Times New Roman" w:cs="Times New Roman"/>
          <w:bCs/>
          <w:color w:val="000000" w:themeColor="text1"/>
          <w:sz w:val="24"/>
        </w:rPr>
      </w:pPr>
      <w:r w:rsidRPr="00D02FB6">
        <w:rPr>
          <w:rFonts w:ascii="Times New Roman" w:hAnsi="Times New Roman" w:cs="Times New Roman"/>
          <w:bCs/>
          <w:color w:val="000000" w:themeColor="text1"/>
          <w:sz w:val="24"/>
        </w:rPr>
        <w:t>5.</w:t>
      </w:r>
      <w:r w:rsidR="000B27C9">
        <w:rPr>
          <w:rFonts w:ascii="Times New Roman" w:hAnsi="Times New Roman" w:cs="Times New Roman"/>
          <w:bCs/>
          <w:color w:val="000000" w:themeColor="text1"/>
          <w:sz w:val="24"/>
        </w:rPr>
        <w:t>7</w:t>
      </w:r>
      <w:r w:rsidRPr="00D02FB6">
        <w:rPr>
          <w:rFonts w:ascii="Times New Roman" w:hAnsi="Times New Roman" w:cs="Times New Roman"/>
          <w:bCs/>
          <w:color w:val="000000" w:themeColor="text1"/>
          <w:sz w:val="24"/>
        </w:rPr>
        <w:t xml:space="preserve">.1 – </w:t>
      </w:r>
      <w:r w:rsidR="00272680" w:rsidRPr="00D02FB6">
        <w:rPr>
          <w:rFonts w:ascii="Times New Roman" w:eastAsia="PalatinoLinotype" w:hAnsi="Times New Roman" w:cs="Times New Roman"/>
          <w:bCs/>
          <w:color w:val="000000" w:themeColor="text1"/>
          <w:sz w:val="24"/>
        </w:rPr>
        <w:t xml:space="preserve">Os profissionais selecionados pela CONTRATADA para a prestação dos serviços </w:t>
      </w:r>
      <w:r w:rsidR="00C8759F" w:rsidRPr="00D02FB6">
        <w:rPr>
          <w:rFonts w:ascii="Times New Roman" w:eastAsia="PalatinoLinotype" w:hAnsi="Times New Roman" w:cs="Times New Roman"/>
          <w:bCs/>
          <w:color w:val="000000" w:themeColor="text1"/>
          <w:sz w:val="24"/>
        </w:rPr>
        <w:t>supracitados</w:t>
      </w:r>
      <w:r w:rsidR="00272680" w:rsidRPr="00D02FB6">
        <w:rPr>
          <w:rFonts w:ascii="Times New Roman" w:eastAsia="PalatinoLinotype" w:hAnsi="Times New Roman" w:cs="Times New Roman"/>
          <w:bCs/>
          <w:color w:val="000000" w:themeColor="text1"/>
          <w:sz w:val="24"/>
        </w:rPr>
        <w:t xml:space="preserve"> deverão atender os seguintes requisitos:</w:t>
      </w:r>
    </w:p>
    <w:p w14:paraId="25931553" w14:textId="7496EF8A" w:rsidR="00272680" w:rsidRPr="00D02FB6" w:rsidRDefault="00272680" w:rsidP="00BB2E25">
      <w:pPr>
        <w:numPr>
          <w:ilvl w:val="0"/>
          <w:numId w:val="9"/>
        </w:numPr>
        <w:tabs>
          <w:tab w:val="clear" w:pos="2138"/>
          <w:tab w:val="num" w:pos="1134"/>
        </w:tabs>
        <w:spacing w:line="360" w:lineRule="auto"/>
        <w:ind w:left="709" w:right="424" w:hanging="283"/>
        <w:rPr>
          <w:rFonts w:ascii="Times New Roman" w:hAnsi="Times New Roman" w:cs="Times New Roman"/>
          <w:bCs/>
          <w:color w:val="000000" w:themeColor="text1"/>
          <w:sz w:val="24"/>
        </w:rPr>
      </w:pPr>
      <w:r w:rsidRPr="00D02FB6">
        <w:rPr>
          <w:rFonts w:ascii="Times New Roman" w:hAnsi="Times New Roman" w:cs="Times New Roman"/>
          <w:bCs/>
          <w:color w:val="000000" w:themeColor="text1"/>
          <w:sz w:val="24"/>
        </w:rPr>
        <w:t xml:space="preserve">Porte, na altura do peito, </w:t>
      </w:r>
      <w:r w:rsidR="00C8759F" w:rsidRPr="00D02FB6">
        <w:rPr>
          <w:rFonts w:ascii="Times New Roman" w:hAnsi="Times New Roman" w:cs="Times New Roman"/>
          <w:bCs/>
          <w:color w:val="000000" w:themeColor="text1"/>
          <w:sz w:val="24"/>
        </w:rPr>
        <w:t xml:space="preserve">de </w:t>
      </w:r>
      <w:r w:rsidRPr="00D02FB6">
        <w:rPr>
          <w:rFonts w:ascii="Times New Roman" w:hAnsi="Times New Roman" w:cs="Times New Roman"/>
          <w:bCs/>
          <w:color w:val="000000" w:themeColor="text1"/>
          <w:sz w:val="24"/>
        </w:rPr>
        <w:t>crachá de identificação da empresa contratada;</w:t>
      </w:r>
    </w:p>
    <w:p w14:paraId="16A5C7EE" w14:textId="77777777" w:rsidR="00272680" w:rsidRPr="00D02FB6" w:rsidRDefault="00272680" w:rsidP="00BB2E25">
      <w:pPr>
        <w:numPr>
          <w:ilvl w:val="0"/>
          <w:numId w:val="9"/>
        </w:numPr>
        <w:tabs>
          <w:tab w:val="clear" w:pos="2138"/>
          <w:tab w:val="num" w:pos="1134"/>
        </w:tabs>
        <w:spacing w:line="360" w:lineRule="auto"/>
        <w:ind w:left="709" w:right="424" w:hanging="283"/>
        <w:rPr>
          <w:rFonts w:ascii="Times New Roman" w:hAnsi="Times New Roman" w:cs="Times New Roman"/>
          <w:bCs/>
          <w:color w:val="000000" w:themeColor="text1"/>
          <w:sz w:val="24"/>
        </w:rPr>
      </w:pPr>
      <w:r w:rsidRPr="00D02FB6">
        <w:rPr>
          <w:rFonts w:ascii="Times New Roman" w:hAnsi="Times New Roman" w:cs="Times New Roman"/>
          <w:bCs/>
          <w:color w:val="000000" w:themeColor="text1"/>
          <w:sz w:val="24"/>
        </w:rPr>
        <w:t>Cumpram rigorosamente o horário de serviço;</w:t>
      </w:r>
    </w:p>
    <w:p w14:paraId="70F3A078" w14:textId="77777777" w:rsidR="00272680" w:rsidRPr="00D02FB6" w:rsidRDefault="00272680" w:rsidP="00BB2E25">
      <w:pPr>
        <w:numPr>
          <w:ilvl w:val="0"/>
          <w:numId w:val="9"/>
        </w:numPr>
        <w:tabs>
          <w:tab w:val="clear" w:pos="2138"/>
          <w:tab w:val="num" w:pos="1134"/>
        </w:tabs>
        <w:spacing w:line="360" w:lineRule="auto"/>
        <w:ind w:left="709" w:right="424" w:hanging="283"/>
        <w:rPr>
          <w:rFonts w:ascii="Times New Roman" w:hAnsi="Times New Roman" w:cs="Times New Roman"/>
          <w:bCs/>
          <w:color w:val="000000" w:themeColor="text1"/>
          <w:sz w:val="24"/>
        </w:rPr>
      </w:pPr>
      <w:r w:rsidRPr="00D02FB6">
        <w:rPr>
          <w:rFonts w:ascii="Times New Roman" w:hAnsi="Times New Roman" w:cs="Times New Roman"/>
          <w:bCs/>
          <w:color w:val="000000" w:themeColor="text1"/>
          <w:sz w:val="24"/>
        </w:rPr>
        <w:t>Apresentem-se de posse dos acessórios necessários ao bom desempenho do trabalho;</w:t>
      </w:r>
    </w:p>
    <w:p w14:paraId="700E813E" w14:textId="77777777" w:rsidR="00272680" w:rsidRPr="00D02FB6" w:rsidRDefault="00272680" w:rsidP="00BB2E25">
      <w:pPr>
        <w:numPr>
          <w:ilvl w:val="0"/>
          <w:numId w:val="9"/>
        </w:numPr>
        <w:tabs>
          <w:tab w:val="clear" w:pos="2138"/>
          <w:tab w:val="num" w:pos="1134"/>
        </w:tabs>
        <w:spacing w:line="360" w:lineRule="auto"/>
        <w:ind w:left="709" w:right="424" w:hanging="283"/>
        <w:rPr>
          <w:rFonts w:ascii="Times New Roman" w:hAnsi="Times New Roman" w:cs="Times New Roman"/>
          <w:bCs/>
          <w:color w:val="000000" w:themeColor="text1"/>
          <w:sz w:val="24"/>
        </w:rPr>
      </w:pPr>
      <w:r w:rsidRPr="00D02FB6">
        <w:rPr>
          <w:rFonts w:ascii="Times New Roman" w:hAnsi="Times New Roman" w:cs="Times New Roman"/>
          <w:bCs/>
          <w:color w:val="000000" w:themeColor="text1"/>
          <w:sz w:val="24"/>
        </w:rPr>
        <w:t>Conheçam as características do posto onde estarão trabalhando, bem como para perfeita utilização dos equipamentos colocados à sua disposição para o desempenho de seu trabalho;</w:t>
      </w:r>
    </w:p>
    <w:p w14:paraId="778123D4" w14:textId="77777777" w:rsidR="00272680" w:rsidRPr="00D02FB6" w:rsidRDefault="00272680" w:rsidP="00BB2E25">
      <w:pPr>
        <w:numPr>
          <w:ilvl w:val="0"/>
          <w:numId w:val="9"/>
        </w:numPr>
        <w:tabs>
          <w:tab w:val="clear" w:pos="2138"/>
          <w:tab w:val="num" w:pos="1134"/>
        </w:tabs>
        <w:spacing w:line="360" w:lineRule="auto"/>
        <w:ind w:left="709" w:right="424" w:hanging="283"/>
        <w:rPr>
          <w:rFonts w:ascii="Times New Roman" w:hAnsi="Times New Roman" w:cs="Times New Roman"/>
          <w:bCs/>
          <w:color w:val="000000" w:themeColor="text1"/>
          <w:sz w:val="24"/>
        </w:rPr>
      </w:pPr>
      <w:r w:rsidRPr="00D02FB6">
        <w:rPr>
          <w:rFonts w:ascii="Times New Roman" w:hAnsi="Times New Roman" w:cs="Times New Roman"/>
          <w:bCs/>
          <w:color w:val="000000" w:themeColor="text1"/>
          <w:sz w:val="24"/>
        </w:rPr>
        <w:t>Não utilizem equipamentos e materiais estranhos às atividades exigidas para os trabalhos que deverão ser desenvolvidos no posto de serviço;</w:t>
      </w:r>
    </w:p>
    <w:p w14:paraId="3048630B" w14:textId="77777777" w:rsidR="00272680" w:rsidRPr="00D02FB6" w:rsidRDefault="00272680" w:rsidP="00BB2E25">
      <w:pPr>
        <w:numPr>
          <w:ilvl w:val="0"/>
          <w:numId w:val="9"/>
        </w:numPr>
        <w:tabs>
          <w:tab w:val="clear" w:pos="2138"/>
          <w:tab w:val="num" w:pos="1134"/>
        </w:tabs>
        <w:spacing w:line="360" w:lineRule="auto"/>
        <w:ind w:left="709" w:right="424" w:hanging="283"/>
        <w:rPr>
          <w:rFonts w:ascii="Times New Roman" w:hAnsi="Times New Roman" w:cs="Times New Roman"/>
          <w:bCs/>
          <w:color w:val="000000" w:themeColor="text1"/>
          <w:sz w:val="24"/>
        </w:rPr>
      </w:pPr>
      <w:r w:rsidRPr="00D02FB6">
        <w:rPr>
          <w:rFonts w:ascii="Times New Roman" w:hAnsi="Times New Roman" w:cs="Times New Roman"/>
          <w:bCs/>
          <w:color w:val="000000" w:themeColor="text1"/>
          <w:sz w:val="24"/>
        </w:rPr>
        <w:t>Tenham cuidado com todo o patrimônio do CONTRATANTE eventualmente colocado à sua disposição para o desempenho dos serviços;</w:t>
      </w:r>
    </w:p>
    <w:p w14:paraId="4BD35173" w14:textId="77777777" w:rsidR="00272680" w:rsidRPr="00D02FB6" w:rsidRDefault="00272680" w:rsidP="00BB2E25">
      <w:pPr>
        <w:numPr>
          <w:ilvl w:val="0"/>
          <w:numId w:val="9"/>
        </w:numPr>
        <w:tabs>
          <w:tab w:val="clear" w:pos="2138"/>
          <w:tab w:val="num" w:pos="1134"/>
        </w:tabs>
        <w:spacing w:line="360" w:lineRule="auto"/>
        <w:ind w:left="709" w:right="424" w:hanging="283"/>
        <w:rPr>
          <w:rFonts w:ascii="Times New Roman" w:hAnsi="Times New Roman" w:cs="Times New Roman"/>
          <w:bCs/>
          <w:color w:val="000000" w:themeColor="text1"/>
          <w:sz w:val="24"/>
        </w:rPr>
      </w:pPr>
      <w:r w:rsidRPr="00D02FB6">
        <w:rPr>
          <w:rFonts w:ascii="Times New Roman" w:hAnsi="Times New Roman" w:cs="Times New Roman"/>
          <w:bCs/>
          <w:color w:val="000000" w:themeColor="text1"/>
          <w:sz w:val="24"/>
        </w:rPr>
        <w:t>Mantenham os postos de serviço livre de sujeiras e em perfeita organização;</w:t>
      </w:r>
    </w:p>
    <w:p w14:paraId="68ADE4A2" w14:textId="77777777" w:rsidR="00272680" w:rsidRPr="00D02FB6" w:rsidRDefault="00272680" w:rsidP="00BB2E25">
      <w:pPr>
        <w:numPr>
          <w:ilvl w:val="0"/>
          <w:numId w:val="9"/>
        </w:numPr>
        <w:tabs>
          <w:tab w:val="clear" w:pos="2138"/>
          <w:tab w:val="num" w:pos="1134"/>
        </w:tabs>
        <w:spacing w:line="360" w:lineRule="auto"/>
        <w:ind w:left="709" w:right="424" w:hanging="283"/>
        <w:rPr>
          <w:rFonts w:ascii="Times New Roman" w:hAnsi="Times New Roman" w:cs="Times New Roman"/>
          <w:bCs/>
          <w:color w:val="000000" w:themeColor="text1"/>
          <w:sz w:val="24"/>
        </w:rPr>
      </w:pPr>
      <w:r w:rsidRPr="00D02FB6">
        <w:rPr>
          <w:rFonts w:ascii="Times New Roman" w:hAnsi="Times New Roman" w:cs="Times New Roman"/>
          <w:bCs/>
          <w:color w:val="000000" w:themeColor="text1"/>
          <w:sz w:val="24"/>
        </w:rPr>
        <w:t>Não permaneçam em grupos, conversando com pessoas estranhas às atividades que devem ser desempenhas nos postos de serviço;</w:t>
      </w:r>
    </w:p>
    <w:p w14:paraId="72291BA7" w14:textId="77777777" w:rsidR="00272680" w:rsidRPr="00D02FB6" w:rsidRDefault="00272680" w:rsidP="00BB2E25">
      <w:pPr>
        <w:numPr>
          <w:ilvl w:val="0"/>
          <w:numId w:val="9"/>
        </w:numPr>
        <w:tabs>
          <w:tab w:val="clear" w:pos="2138"/>
          <w:tab w:val="num" w:pos="1134"/>
        </w:tabs>
        <w:spacing w:line="360" w:lineRule="auto"/>
        <w:ind w:left="709" w:right="424" w:hanging="283"/>
        <w:rPr>
          <w:rFonts w:ascii="Times New Roman" w:hAnsi="Times New Roman" w:cs="Times New Roman"/>
          <w:bCs/>
          <w:color w:val="000000" w:themeColor="text1"/>
          <w:sz w:val="24"/>
        </w:rPr>
      </w:pPr>
      <w:r w:rsidRPr="00D02FB6">
        <w:rPr>
          <w:rFonts w:ascii="Times New Roman" w:hAnsi="Times New Roman" w:cs="Times New Roman"/>
          <w:bCs/>
          <w:color w:val="000000" w:themeColor="text1"/>
          <w:sz w:val="24"/>
        </w:rPr>
        <w:t>Mantenham sigilo quanto às informações obtidas em razão do posto de serviço para qual foi escalado;</w:t>
      </w:r>
    </w:p>
    <w:p w14:paraId="3D0FF43D" w14:textId="77777777" w:rsidR="00272680" w:rsidRPr="00D02FB6" w:rsidRDefault="00272680" w:rsidP="00BB2E25">
      <w:pPr>
        <w:numPr>
          <w:ilvl w:val="0"/>
          <w:numId w:val="9"/>
        </w:numPr>
        <w:tabs>
          <w:tab w:val="clear" w:pos="2138"/>
          <w:tab w:val="num" w:pos="1134"/>
        </w:tabs>
        <w:spacing w:line="360" w:lineRule="auto"/>
        <w:ind w:left="709" w:right="424" w:hanging="283"/>
        <w:rPr>
          <w:rFonts w:ascii="Times New Roman" w:hAnsi="Times New Roman" w:cs="Times New Roman"/>
          <w:bCs/>
          <w:color w:val="000000" w:themeColor="text1"/>
          <w:sz w:val="24"/>
        </w:rPr>
      </w:pPr>
      <w:r w:rsidRPr="00D02FB6">
        <w:rPr>
          <w:rFonts w:ascii="Times New Roman" w:hAnsi="Times New Roman" w:cs="Times New Roman"/>
          <w:bCs/>
          <w:color w:val="000000" w:themeColor="text1"/>
          <w:sz w:val="24"/>
        </w:rPr>
        <w:lastRenderedPageBreak/>
        <w:t>Se comportem com urbanidade e educação, tratando a todos com respeito, atendendo com atenção e presteza;</w:t>
      </w:r>
    </w:p>
    <w:p w14:paraId="281995DD" w14:textId="77777777" w:rsidR="00272680" w:rsidRPr="00D02FB6" w:rsidRDefault="00272680" w:rsidP="00BB2E25">
      <w:pPr>
        <w:numPr>
          <w:ilvl w:val="0"/>
          <w:numId w:val="9"/>
        </w:numPr>
        <w:tabs>
          <w:tab w:val="clear" w:pos="2138"/>
          <w:tab w:val="num" w:pos="1134"/>
        </w:tabs>
        <w:spacing w:line="360" w:lineRule="auto"/>
        <w:ind w:left="709" w:right="424" w:hanging="283"/>
        <w:rPr>
          <w:rFonts w:ascii="Times New Roman" w:hAnsi="Times New Roman" w:cs="Times New Roman"/>
          <w:bCs/>
          <w:color w:val="000000" w:themeColor="text1"/>
          <w:sz w:val="24"/>
        </w:rPr>
      </w:pPr>
      <w:r w:rsidRPr="00D02FB6">
        <w:rPr>
          <w:rFonts w:ascii="Times New Roman" w:hAnsi="Times New Roman" w:cs="Times New Roman"/>
          <w:bCs/>
          <w:color w:val="000000" w:themeColor="text1"/>
          <w:sz w:val="24"/>
        </w:rPr>
        <w:t>Conheçam a localização de todos os setores que funcionam no local do posto de serviço, com o objetivo de prestar informações corretas quando necessário;</w:t>
      </w:r>
    </w:p>
    <w:p w14:paraId="7897009F" w14:textId="77777777" w:rsidR="00272680" w:rsidRPr="00D02FB6" w:rsidRDefault="00272680" w:rsidP="00BB2E25">
      <w:pPr>
        <w:numPr>
          <w:ilvl w:val="0"/>
          <w:numId w:val="9"/>
        </w:numPr>
        <w:tabs>
          <w:tab w:val="clear" w:pos="2138"/>
          <w:tab w:val="num" w:pos="1134"/>
        </w:tabs>
        <w:spacing w:line="360" w:lineRule="auto"/>
        <w:ind w:left="709" w:right="424" w:hanging="283"/>
        <w:rPr>
          <w:rFonts w:ascii="Times New Roman" w:hAnsi="Times New Roman" w:cs="Times New Roman"/>
          <w:bCs/>
          <w:color w:val="000000" w:themeColor="text1"/>
          <w:sz w:val="24"/>
        </w:rPr>
      </w:pPr>
      <w:r w:rsidRPr="00D02FB6">
        <w:rPr>
          <w:rFonts w:ascii="Times New Roman" w:hAnsi="Times New Roman" w:cs="Times New Roman"/>
          <w:bCs/>
          <w:color w:val="000000" w:themeColor="text1"/>
          <w:sz w:val="24"/>
        </w:rPr>
        <w:t>Surgindo problemas operacionais de difícil solução, procurem orientação junto ao representante da Contratante mais acessível;</w:t>
      </w:r>
    </w:p>
    <w:p w14:paraId="59BAA57C" w14:textId="77777777" w:rsidR="00317935" w:rsidRPr="00D02FB6" w:rsidRDefault="00317935" w:rsidP="00317935">
      <w:pPr>
        <w:pStyle w:val="Recuodecorpodetexto"/>
        <w:tabs>
          <w:tab w:val="left" w:pos="-1985"/>
          <w:tab w:val="left" w:pos="-142"/>
        </w:tabs>
        <w:spacing w:after="0"/>
        <w:ind w:left="0"/>
        <w:rPr>
          <w:rFonts w:ascii="Times New Roman" w:hAnsi="Times New Roman" w:cs="Times New Roman"/>
          <w:bCs/>
          <w:color w:val="000000" w:themeColor="text1"/>
          <w:sz w:val="24"/>
        </w:rPr>
      </w:pPr>
    </w:p>
    <w:p w14:paraId="0916B792" w14:textId="0F16D599" w:rsidR="003B718A" w:rsidRDefault="00E520FD" w:rsidP="003B718A">
      <w:pPr>
        <w:autoSpaceDE w:val="0"/>
        <w:autoSpaceDN w:val="0"/>
        <w:adjustRightInd w:val="0"/>
        <w:spacing w:line="360" w:lineRule="auto"/>
        <w:rPr>
          <w:rFonts w:ascii="Times New Roman" w:eastAsia="PalatinoLinotype" w:hAnsi="Times New Roman" w:cs="Times New Roman"/>
          <w:bCs/>
          <w:color w:val="000000" w:themeColor="text1"/>
          <w:sz w:val="24"/>
        </w:rPr>
      </w:pPr>
      <w:r w:rsidRPr="00D02FB6">
        <w:rPr>
          <w:rFonts w:ascii="Times New Roman" w:hAnsi="Times New Roman" w:cs="Times New Roman"/>
          <w:bCs/>
          <w:color w:val="000000" w:themeColor="text1"/>
          <w:sz w:val="24"/>
        </w:rPr>
        <w:t>5.</w:t>
      </w:r>
      <w:r w:rsidR="000B27C9">
        <w:rPr>
          <w:rFonts w:ascii="Times New Roman" w:hAnsi="Times New Roman" w:cs="Times New Roman"/>
          <w:bCs/>
          <w:color w:val="000000" w:themeColor="text1"/>
          <w:sz w:val="24"/>
        </w:rPr>
        <w:t>8</w:t>
      </w:r>
      <w:r w:rsidR="003B718A" w:rsidRPr="00D02FB6">
        <w:rPr>
          <w:rFonts w:ascii="Times New Roman" w:hAnsi="Times New Roman" w:cs="Times New Roman"/>
          <w:bCs/>
          <w:color w:val="000000" w:themeColor="text1"/>
          <w:sz w:val="24"/>
        </w:rPr>
        <w:tab/>
      </w:r>
      <w:r w:rsidR="003B718A" w:rsidRPr="00D02FB6">
        <w:rPr>
          <w:rFonts w:ascii="Times New Roman" w:eastAsia="PalatinoLinotype" w:hAnsi="Times New Roman" w:cs="Times New Roman"/>
          <w:bCs/>
          <w:color w:val="000000" w:themeColor="text1"/>
          <w:sz w:val="24"/>
        </w:rPr>
        <w:t>UNIFORMES</w:t>
      </w:r>
    </w:p>
    <w:p w14:paraId="415D0930" w14:textId="3C97E0C3" w:rsidR="00256FE8" w:rsidRPr="00D02FB6" w:rsidRDefault="000B27C9" w:rsidP="003A10E2">
      <w:pPr>
        <w:autoSpaceDE w:val="0"/>
        <w:autoSpaceDN w:val="0"/>
        <w:adjustRightInd w:val="0"/>
        <w:rPr>
          <w:rFonts w:ascii="Times New Roman" w:hAnsi="Times New Roman" w:cs="Times New Roman"/>
          <w:b/>
          <w:bCs/>
          <w:color w:val="000000" w:themeColor="text1"/>
          <w:sz w:val="24"/>
        </w:rPr>
      </w:pPr>
      <w:r>
        <w:rPr>
          <w:rFonts w:ascii="Times New Roman" w:eastAsia="PalatinoLinotype" w:hAnsi="Times New Roman" w:cs="Times New Roman"/>
          <w:bCs/>
          <w:color w:val="000000" w:themeColor="text1"/>
          <w:sz w:val="24"/>
        </w:rPr>
        <w:t>5.8</w:t>
      </w:r>
      <w:r w:rsidR="006B12DE">
        <w:rPr>
          <w:rFonts w:ascii="Times New Roman" w:eastAsia="PalatinoLinotype" w:hAnsi="Times New Roman" w:cs="Times New Roman"/>
          <w:bCs/>
          <w:color w:val="000000" w:themeColor="text1"/>
          <w:sz w:val="24"/>
        </w:rPr>
        <w:t>.1 Os conjuntos completos de uniforme descritos por categoria profissional devem ser disponibilizados/entregues semestralmente.</w:t>
      </w:r>
    </w:p>
    <w:tbl>
      <w:tblPr>
        <w:tblStyle w:val="Tabelacomgrade"/>
        <w:tblW w:w="9209" w:type="dxa"/>
        <w:tblLook w:val="04A0" w:firstRow="1" w:lastRow="0" w:firstColumn="1" w:lastColumn="0" w:noHBand="0" w:noVBand="1"/>
      </w:tblPr>
      <w:tblGrid>
        <w:gridCol w:w="2405"/>
        <w:gridCol w:w="1701"/>
        <w:gridCol w:w="5103"/>
      </w:tblGrid>
      <w:tr w:rsidR="00B55FE3" w:rsidRPr="00D02FB6" w14:paraId="20D2A693" w14:textId="77777777" w:rsidTr="00892DF4">
        <w:tc>
          <w:tcPr>
            <w:tcW w:w="9209" w:type="dxa"/>
            <w:gridSpan w:val="3"/>
            <w:shd w:val="clear" w:color="auto" w:fill="D9D9D9" w:themeFill="background1" w:themeFillShade="D9"/>
          </w:tcPr>
          <w:p w14:paraId="29363D19" w14:textId="5DE58B94" w:rsidR="00256FE8" w:rsidRPr="00D02FB6" w:rsidRDefault="00AC6E57" w:rsidP="00E8748C">
            <w:pPr>
              <w:tabs>
                <w:tab w:val="left" w:pos="0"/>
              </w:tabs>
              <w:jc w:val="center"/>
              <w:rPr>
                <w:rFonts w:ascii="Times New Roman" w:hAnsi="Times New Roman" w:cs="Times New Roman"/>
                <w:b/>
                <w:color w:val="000000" w:themeColor="text1"/>
                <w:sz w:val="24"/>
              </w:rPr>
            </w:pPr>
            <w:r w:rsidRPr="00D02FB6">
              <w:rPr>
                <w:rFonts w:ascii="Times New Roman" w:hAnsi="Times New Roman" w:cs="Times New Roman"/>
                <w:b/>
                <w:color w:val="000000" w:themeColor="text1"/>
                <w:sz w:val="24"/>
              </w:rPr>
              <w:t xml:space="preserve">Agente limpeza, </w:t>
            </w:r>
            <w:r w:rsidR="00E8748C">
              <w:rPr>
                <w:rFonts w:ascii="Times New Roman" w:hAnsi="Times New Roman" w:cs="Times New Roman"/>
                <w:b/>
                <w:color w:val="000000" w:themeColor="text1"/>
                <w:sz w:val="24"/>
              </w:rPr>
              <w:t xml:space="preserve">Assistente de </w:t>
            </w:r>
            <w:r w:rsidRPr="00D02FB6">
              <w:rPr>
                <w:rFonts w:ascii="Times New Roman" w:hAnsi="Times New Roman" w:cs="Times New Roman"/>
                <w:b/>
                <w:color w:val="000000" w:themeColor="text1"/>
                <w:sz w:val="24"/>
              </w:rPr>
              <w:t>Manutenção,</w:t>
            </w:r>
            <w:r w:rsidR="00256FE8" w:rsidRPr="00D02FB6">
              <w:rPr>
                <w:rFonts w:ascii="Times New Roman" w:hAnsi="Times New Roman" w:cs="Times New Roman"/>
                <w:b/>
                <w:color w:val="000000" w:themeColor="text1"/>
                <w:sz w:val="24"/>
              </w:rPr>
              <w:t xml:space="preserve"> </w:t>
            </w:r>
            <w:r w:rsidR="005822CF" w:rsidRPr="00D02FB6">
              <w:rPr>
                <w:rFonts w:ascii="Times New Roman" w:hAnsi="Times New Roman" w:cs="Times New Roman"/>
                <w:b/>
                <w:color w:val="000000" w:themeColor="text1"/>
                <w:sz w:val="24"/>
              </w:rPr>
              <w:t>Jardineiro</w:t>
            </w:r>
            <w:r w:rsidRPr="00D02FB6">
              <w:rPr>
                <w:rFonts w:ascii="Times New Roman" w:hAnsi="Times New Roman" w:cs="Times New Roman"/>
                <w:b/>
                <w:color w:val="000000" w:themeColor="text1"/>
                <w:sz w:val="24"/>
              </w:rPr>
              <w:t xml:space="preserve"> e </w:t>
            </w:r>
            <w:r w:rsidR="00E8748C">
              <w:rPr>
                <w:rFonts w:ascii="Times New Roman" w:hAnsi="Times New Roman" w:cs="Times New Roman"/>
                <w:b/>
                <w:color w:val="000000" w:themeColor="text1"/>
                <w:sz w:val="24"/>
              </w:rPr>
              <w:t>Eletricista de Alta e Baixa Tensão</w:t>
            </w:r>
            <w:r w:rsidR="005822CF" w:rsidRPr="00D02FB6">
              <w:rPr>
                <w:rFonts w:ascii="Times New Roman" w:hAnsi="Times New Roman" w:cs="Times New Roman"/>
                <w:b/>
                <w:color w:val="000000" w:themeColor="text1"/>
                <w:sz w:val="24"/>
              </w:rPr>
              <w:t>.</w:t>
            </w:r>
          </w:p>
        </w:tc>
      </w:tr>
      <w:tr w:rsidR="00B55FE3" w:rsidRPr="00D02FB6" w14:paraId="45291114" w14:textId="77777777" w:rsidTr="00E8748C">
        <w:tc>
          <w:tcPr>
            <w:tcW w:w="9209" w:type="dxa"/>
            <w:gridSpan w:val="3"/>
            <w:vAlign w:val="center"/>
          </w:tcPr>
          <w:p w14:paraId="4C4D1B9C" w14:textId="77777777" w:rsidR="00256FE8" w:rsidRPr="00D02FB6" w:rsidRDefault="00256FE8" w:rsidP="00E8748C">
            <w:pPr>
              <w:tabs>
                <w:tab w:val="left" w:pos="0"/>
              </w:tabs>
              <w:jc w:val="center"/>
              <w:rPr>
                <w:rFonts w:ascii="Times New Roman" w:hAnsi="Times New Roman" w:cs="Times New Roman"/>
                <w:b/>
                <w:color w:val="000000" w:themeColor="text1"/>
                <w:sz w:val="24"/>
              </w:rPr>
            </w:pPr>
            <w:r w:rsidRPr="00D02FB6">
              <w:rPr>
                <w:rFonts w:ascii="Times New Roman" w:hAnsi="Times New Roman" w:cs="Times New Roman"/>
                <w:b/>
                <w:color w:val="000000" w:themeColor="text1"/>
                <w:sz w:val="24"/>
              </w:rPr>
              <w:t>MASCULINO E FEMININO</w:t>
            </w:r>
          </w:p>
        </w:tc>
      </w:tr>
      <w:tr w:rsidR="00B55FE3" w:rsidRPr="00D02FB6" w14:paraId="51B85CD5" w14:textId="77777777" w:rsidTr="00E8748C">
        <w:tc>
          <w:tcPr>
            <w:tcW w:w="2405" w:type="dxa"/>
            <w:vAlign w:val="center"/>
          </w:tcPr>
          <w:p w14:paraId="53810B33" w14:textId="77777777" w:rsidR="00256FE8" w:rsidRPr="00D02FB6" w:rsidRDefault="00256FE8" w:rsidP="00E8748C">
            <w:pPr>
              <w:tabs>
                <w:tab w:val="left" w:pos="0"/>
              </w:tabs>
              <w:jc w:val="center"/>
              <w:rPr>
                <w:rFonts w:ascii="Times New Roman" w:hAnsi="Times New Roman" w:cs="Times New Roman"/>
                <w:b/>
                <w:color w:val="000000" w:themeColor="text1"/>
                <w:sz w:val="24"/>
              </w:rPr>
            </w:pPr>
            <w:r w:rsidRPr="00D02FB6">
              <w:rPr>
                <w:rFonts w:ascii="Times New Roman" w:hAnsi="Times New Roman" w:cs="Times New Roman"/>
                <w:b/>
                <w:color w:val="000000" w:themeColor="text1"/>
                <w:sz w:val="24"/>
              </w:rPr>
              <w:t>Item</w:t>
            </w:r>
          </w:p>
        </w:tc>
        <w:tc>
          <w:tcPr>
            <w:tcW w:w="1701" w:type="dxa"/>
            <w:vAlign w:val="center"/>
          </w:tcPr>
          <w:p w14:paraId="189782B0" w14:textId="77777777" w:rsidR="00256FE8" w:rsidRPr="00D02FB6" w:rsidRDefault="00256FE8" w:rsidP="00E8748C">
            <w:pPr>
              <w:tabs>
                <w:tab w:val="left" w:pos="0"/>
              </w:tabs>
              <w:jc w:val="center"/>
              <w:rPr>
                <w:rFonts w:ascii="Times New Roman" w:hAnsi="Times New Roman" w:cs="Times New Roman"/>
                <w:b/>
                <w:color w:val="000000" w:themeColor="text1"/>
                <w:sz w:val="24"/>
              </w:rPr>
            </w:pPr>
            <w:r w:rsidRPr="00D02FB6">
              <w:rPr>
                <w:rFonts w:ascii="Times New Roman" w:hAnsi="Times New Roman" w:cs="Times New Roman"/>
                <w:b/>
                <w:color w:val="000000" w:themeColor="text1"/>
                <w:sz w:val="24"/>
              </w:rPr>
              <w:t>Quantidade</w:t>
            </w:r>
          </w:p>
          <w:p w14:paraId="077D67A4" w14:textId="77777777" w:rsidR="00256FE8" w:rsidRPr="00D02FB6" w:rsidRDefault="00256FE8" w:rsidP="00E8748C">
            <w:pPr>
              <w:tabs>
                <w:tab w:val="left" w:pos="0"/>
              </w:tabs>
              <w:jc w:val="center"/>
              <w:rPr>
                <w:rFonts w:ascii="Times New Roman" w:hAnsi="Times New Roman" w:cs="Times New Roman"/>
                <w:b/>
                <w:color w:val="000000" w:themeColor="text1"/>
                <w:sz w:val="24"/>
              </w:rPr>
            </w:pPr>
            <w:r w:rsidRPr="00D02FB6">
              <w:rPr>
                <w:rFonts w:ascii="Times New Roman" w:hAnsi="Times New Roman" w:cs="Times New Roman"/>
                <w:b/>
                <w:color w:val="000000" w:themeColor="text1"/>
                <w:sz w:val="24"/>
              </w:rPr>
              <w:t>Semestral</w:t>
            </w:r>
          </w:p>
        </w:tc>
        <w:tc>
          <w:tcPr>
            <w:tcW w:w="5103" w:type="dxa"/>
            <w:vAlign w:val="center"/>
          </w:tcPr>
          <w:p w14:paraId="70FDBFEA" w14:textId="77777777" w:rsidR="00256FE8" w:rsidRPr="00D02FB6" w:rsidRDefault="00256FE8" w:rsidP="00E8748C">
            <w:pPr>
              <w:tabs>
                <w:tab w:val="left" w:pos="0"/>
              </w:tabs>
              <w:jc w:val="center"/>
              <w:rPr>
                <w:rFonts w:ascii="Times New Roman" w:hAnsi="Times New Roman" w:cs="Times New Roman"/>
                <w:color w:val="000000" w:themeColor="text1"/>
                <w:sz w:val="24"/>
              </w:rPr>
            </w:pPr>
            <w:r w:rsidRPr="00D02FB6">
              <w:rPr>
                <w:rFonts w:ascii="Times New Roman" w:hAnsi="Times New Roman" w:cs="Times New Roman"/>
                <w:b/>
                <w:bCs/>
                <w:color w:val="000000" w:themeColor="text1"/>
                <w:sz w:val="24"/>
                <w:shd w:val="clear" w:color="auto" w:fill="FFFFFF"/>
              </w:rPr>
              <w:t>Especificações</w:t>
            </w:r>
          </w:p>
        </w:tc>
      </w:tr>
      <w:tr w:rsidR="00B55FE3" w:rsidRPr="00D02FB6" w14:paraId="2FB2BDDC" w14:textId="77777777" w:rsidTr="00E8748C">
        <w:tc>
          <w:tcPr>
            <w:tcW w:w="2405" w:type="dxa"/>
            <w:vAlign w:val="center"/>
          </w:tcPr>
          <w:p w14:paraId="28CE35B7" w14:textId="77777777" w:rsidR="00256FE8" w:rsidRPr="00D02FB6" w:rsidRDefault="00256FE8" w:rsidP="00E8748C">
            <w:pPr>
              <w:tabs>
                <w:tab w:val="left" w:pos="0"/>
                <w:tab w:val="left" w:pos="2155"/>
              </w:tabs>
              <w:autoSpaceDE w:val="0"/>
              <w:autoSpaceDN w:val="0"/>
              <w:adjustRightInd w:val="0"/>
              <w:jc w:val="center"/>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Camiseta manga curta</w:t>
            </w:r>
          </w:p>
        </w:tc>
        <w:tc>
          <w:tcPr>
            <w:tcW w:w="1701" w:type="dxa"/>
            <w:vAlign w:val="center"/>
          </w:tcPr>
          <w:p w14:paraId="09EF7B42" w14:textId="77777777" w:rsidR="00256FE8" w:rsidRPr="00D02FB6" w:rsidRDefault="00256FE8" w:rsidP="00E8748C">
            <w:pPr>
              <w:tabs>
                <w:tab w:val="left" w:pos="0"/>
              </w:tabs>
              <w:jc w:val="center"/>
              <w:rPr>
                <w:rFonts w:ascii="Times New Roman" w:hAnsi="Times New Roman" w:cs="Times New Roman"/>
                <w:color w:val="000000" w:themeColor="text1"/>
                <w:sz w:val="24"/>
              </w:rPr>
            </w:pPr>
            <w:proofErr w:type="gramStart"/>
            <w:r w:rsidRPr="00D02FB6">
              <w:rPr>
                <w:rFonts w:ascii="Times New Roman" w:hAnsi="Times New Roman" w:cs="Times New Roman"/>
                <w:color w:val="000000" w:themeColor="text1"/>
                <w:sz w:val="24"/>
              </w:rPr>
              <w:t>2</w:t>
            </w:r>
            <w:proofErr w:type="gramEnd"/>
          </w:p>
        </w:tc>
        <w:tc>
          <w:tcPr>
            <w:tcW w:w="5103" w:type="dxa"/>
            <w:vAlign w:val="center"/>
          </w:tcPr>
          <w:p w14:paraId="43585B48" w14:textId="77777777" w:rsidR="00256FE8" w:rsidRPr="00D02FB6" w:rsidRDefault="00256FE8" w:rsidP="00E960A3">
            <w:pPr>
              <w:tabs>
                <w:tab w:val="left" w:pos="0"/>
              </w:tabs>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Camiseta com gola simples, de mangas curtas, sem abotoamento, com logomarca da empresa;</w:t>
            </w:r>
          </w:p>
        </w:tc>
      </w:tr>
      <w:tr w:rsidR="00B55FE3" w:rsidRPr="00D02FB6" w14:paraId="7FBCC620" w14:textId="77777777" w:rsidTr="00E8748C">
        <w:tc>
          <w:tcPr>
            <w:tcW w:w="2405" w:type="dxa"/>
            <w:vAlign w:val="center"/>
          </w:tcPr>
          <w:p w14:paraId="772A7F8E" w14:textId="77777777" w:rsidR="00256FE8" w:rsidRPr="00D02FB6" w:rsidRDefault="00256FE8" w:rsidP="00E8748C">
            <w:pPr>
              <w:tabs>
                <w:tab w:val="left" w:pos="0"/>
                <w:tab w:val="left" w:pos="2155"/>
              </w:tabs>
              <w:autoSpaceDE w:val="0"/>
              <w:autoSpaceDN w:val="0"/>
              <w:adjustRightInd w:val="0"/>
              <w:jc w:val="center"/>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 xml:space="preserve">Camiseta manga longa com </w:t>
            </w:r>
            <w:r w:rsidRPr="00D02FB6">
              <w:rPr>
                <w:rFonts w:ascii="Times New Roman" w:hAnsi="Times New Roman" w:cs="Times New Roman"/>
                <w:b/>
                <w:color w:val="000000" w:themeColor="text1"/>
                <w:sz w:val="24"/>
              </w:rPr>
              <w:t>proteção UVB 50</w:t>
            </w:r>
          </w:p>
        </w:tc>
        <w:tc>
          <w:tcPr>
            <w:tcW w:w="1701" w:type="dxa"/>
            <w:vAlign w:val="center"/>
          </w:tcPr>
          <w:p w14:paraId="346C543C" w14:textId="77777777" w:rsidR="00256FE8" w:rsidRPr="00D02FB6" w:rsidRDefault="00256FE8" w:rsidP="00E8748C">
            <w:pPr>
              <w:tabs>
                <w:tab w:val="left" w:pos="0"/>
              </w:tabs>
              <w:jc w:val="center"/>
              <w:rPr>
                <w:rFonts w:ascii="Times New Roman" w:hAnsi="Times New Roman" w:cs="Times New Roman"/>
                <w:color w:val="000000" w:themeColor="text1"/>
                <w:sz w:val="24"/>
              </w:rPr>
            </w:pPr>
            <w:proofErr w:type="gramStart"/>
            <w:r w:rsidRPr="00D02FB6">
              <w:rPr>
                <w:rFonts w:ascii="Times New Roman" w:hAnsi="Times New Roman" w:cs="Times New Roman"/>
                <w:color w:val="000000" w:themeColor="text1"/>
                <w:sz w:val="24"/>
              </w:rPr>
              <w:t>1</w:t>
            </w:r>
            <w:proofErr w:type="gramEnd"/>
          </w:p>
        </w:tc>
        <w:tc>
          <w:tcPr>
            <w:tcW w:w="5103" w:type="dxa"/>
            <w:vAlign w:val="center"/>
          </w:tcPr>
          <w:p w14:paraId="3AE86022" w14:textId="77777777" w:rsidR="00256FE8" w:rsidRPr="00D02FB6" w:rsidRDefault="00256FE8" w:rsidP="00E960A3">
            <w:pPr>
              <w:tabs>
                <w:tab w:val="left" w:pos="0"/>
              </w:tabs>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Camiseta com gola simples, de mangas longas, proteção UV 50, sem abotoamento, com logo marca da empresa;</w:t>
            </w:r>
          </w:p>
        </w:tc>
      </w:tr>
      <w:tr w:rsidR="00B55FE3" w:rsidRPr="00D02FB6" w14:paraId="1BCC9730" w14:textId="77777777" w:rsidTr="00E8748C">
        <w:tc>
          <w:tcPr>
            <w:tcW w:w="2405" w:type="dxa"/>
            <w:vAlign w:val="center"/>
          </w:tcPr>
          <w:p w14:paraId="0809A84C" w14:textId="77777777" w:rsidR="00256FE8" w:rsidRPr="00D02FB6" w:rsidRDefault="00256FE8" w:rsidP="00E8748C">
            <w:pPr>
              <w:tabs>
                <w:tab w:val="left" w:pos="0"/>
                <w:tab w:val="left" w:pos="2155"/>
              </w:tabs>
              <w:autoSpaceDE w:val="0"/>
              <w:autoSpaceDN w:val="0"/>
              <w:adjustRightInd w:val="0"/>
              <w:jc w:val="center"/>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Calça comprida</w:t>
            </w:r>
          </w:p>
        </w:tc>
        <w:tc>
          <w:tcPr>
            <w:tcW w:w="1701" w:type="dxa"/>
            <w:shd w:val="clear" w:color="auto" w:fill="auto"/>
            <w:vAlign w:val="center"/>
          </w:tcPr>
          <w:p w14:paraId="758A2A06" w14:textId="77777777" w:rsidR="00256FE8" w:rsidRPr="00D02FB6" w:rsidRDefault="00256FE8" w:rsidP="00E8748C">
            <w:pPr>
              <w:tabs>
                <w:tab w:val="left" w:pos="0"/>
              </w:tabs>
              <w:jc w:val="center"/>
              <w:rPr>
                <w:rFonts w:ascii="Times New Roman" w:hAnsi="Times New Roman" w:cs="Times New Roman"/>
                <w:color w:val="000000" w:themeColor="text1"/>
                <w:sz w:val="24"/>
              </w:rPr>
            </w:pPr>
            <w:proofErr w:type="gramStart"/>
            <w:r w:rsidRPr="00D02FB6">
              <w:rPr>
                <w:rFonts w:ascii="Times New Roman" w:hAnsi="Times New Roman" w:cs="Times New Roman"/>
                <w:color w:val="000000" w:themeColor="text1"/>
                <w:sz w:val="24"/>
              </w:rPr>
              <w:t>2</w:t>
            </w:r>
            <w:proofErr w:type="gramEnd"/>
          </w:p>
        </w:tc>
        <w:tc>
          <w:tcPr>
            <w:tcW w:w="5103" w:type="dxa"/>
            <w:shd w:val="clear" w:color="auto" w:fill="auto"/>
            <w:vAlign w:val="center"/>
          </w:tcPr>
          <w:p w14:paraId="507B0DC8" w14:textId="77777777" w:rsidR="00256FE8" w:rsidRPr="00D02FB6" w:rsidRDefault="00256FE8" w:rsidP="00E960A3">
            <w:pPr>
              <w:tabs>
                <w:tab w:val="left" w:pos="0"/>
              </w:tabs>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Calça comprida com elástico e cordão, em tecido brim;</w:t>
            </w:r>
          </w:p>
        </w:tc>
      </w:tr>
      <w:tr w:rsidR="00B55FE3" w:rsidRPr="00D02FB6" w14:paraId="3FD587F2" w14:textId="77777777" w:rsidTr="00E8748C">
        <w:tc>
          <w:tcPr>
            <w:tcW w:w="2405" w:type="dxa"/>
            <w:vAlign w:val="center"/>
          </w:tcPr>
          <w:p w14:paraId="12D0C4A3" w14:textId="540D314D" w:rsidR="00256FE8" w:rsidRPr="00D02FB6" w:rsidRDefault="00256FE8" w:rsidP="00E8748C">
            <w:pPr>
              <w:tabs>
                <w:tab w:val="left" w:pos="0"/>
                <w:tab w:val="left" w:pos="2155"/>
              </w:tabs>
              <w:autoSpaceDE w:val="0"/>
              <w:autoSpaceDN w:val="0"/>
              <w:adjustRightInd w:val="0"/>
              <w:jc w:val="center"/>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Par de meias</w:t>
            </w:r>
          </w:p>
        </w:tc>
        <w:tc>
          <w:tcPr>
            <w:tcW w:w="1701" w:type="dxa"/>
            <w:vAlign w:val="center"/>
          </w:tcPr>
          <w:p w14:paraId="6E145D88" w14:textId="77777777" w:rsidR="00256FE8" w:rsidRPr="00D02FB6" w:rsidRDefault="00256FE8" w:rsidP="00E8748C">
            <w:pPr>
              <w:tabs>
                <w:tab w:val="left" w:pos="0"/>
              </w:tabs>
              <w:jc w:val="center"/>
              <w:rPr>
                <w:rFonts w:ascii="Times New Roman" w:hAnsi="Times New Roman" w:cs="Times New Roman"/>
                <w:color w:val="000000" w:themeColor="text1"/>
                <w:sz w:val="24"/>
              </w:rPr>
            </w:pPr>
            <w:proofErr w:type="gramStart"/>
            <w:r w:rsidRPr="00D02FB6">
              <w:rPr>
                <w:rFonts w:ascii="Times New Roman" w:hAnsi="Times New Roman" w:cs="Times New Roman"/>
                <w:color w:val="000000" w:themeColor="text1"/>
                <w:sz w:val="24"/>
              </w:rPr>
              <w:t>4</w:t>
            </w:r>
            <w:proofErr w:type="gramEnd"/>
          </w:p>
        </w:tc>
        <w:tc>
          <w:tcPr>
            <w:tcW w:w="5103" w:type="dxa"/>
            <w:vAlign w:val="center"/>
          </w:tcPr>
          <w:p w14:paraId="1E550CB7" w14:textId="77777777" w:rsidR="00256FE8" w:rsidRPr="00D02FB6" w:rsidRDefault="00256FE8" w:rsidP="00E960A3">
            <w:pPr>
              <w:tabs>
                <w:tab w:val="left" w:pos="0"/>
              </w:tabs>
              <w:autoSpaceDE w:val="0"/>
              <w:autoSpaceDN w:val="0"/>
              <w:adjustRightInd w:val="0"/>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Meia em algodão, tipo média.</w:t>
            </w:r>
          </w:p>
        </w:tc>
      </w:tr>
      <w:tr w:rsidR="00B55FE3" w:rsidRPr="00D02FB6" w14:paraId="6EF09C16" w14:textId="77777777" w:rsidTr="00E8748C">
        <w:tc>
          <w:tcPr>
            <w:tcW w:w="2405" w:type="dxa"/>
            <w:vAlign w:val="center"/>
          </w:tcPr>
          <w:p w14:paraId="7DCD22FB" w14:textId="77777777" w:rsidR="00256FE8" w:rsidRPr="00D02FB6" w:rsidRDefault="00256FE8" w:rsidP="00E8748C">
            <w:pPr>
              <w:tabs>
                <w:tab w:val="left" w:pos="0"/>
                <w:tab w:val="left" w:pos="2155"/>
              </w:tabs>
              <w:autoSpaceDE w:val="0"/>
              <w:autoSpaceDN w:val="0"/>
              <w:adjustRightInd w:val="0"/>
              <w:jc w:val="center"/>
              <w:rPr>
                <w:rFonts w:ascii="Times New Roman" w:hAnsi="Times New Roman" w:cs="Times New Roman"/>
                <w:color w:val="000000" w:themeColor="text1"/>
                <w:sz w:val="24"/>
              </w:rPr>
            </w:pPr>
          </w:p>
          <w:p w14:paraId="41C3EFBE" w14:textId="19294306" w:rsidR="00256FE8" w:rsidRPr="00D02FB6" w:rsidRDefault="00256FE8" w:rsidP="00E8748C">
            <w:pPr>
              <w:tabs>
                <w:tab w:val="left" w:pos="0"/>
                <w:tab w:val="left" w:pos="2155"/>
              </w:tabs>
              <w:autoSpaceDE w:val="0"/>
              <w:autoSpaceDN w:val="0"/>
              <w:adjustRightInd w:val="0"/>
              <w:jc w:val="center"/>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Calçado</w:t>
            </w:r>
          </w:p>
        </w:tc>
        <w:tc>
          <w:tcPr>
            <w:tcW w:w="1701" w:type="dxa"/>
            <w:vAlign w:val="center"/>
          </w:tcPr>
          <w:p w14:paraId="14D12FE8" w14:textId="77777777" w:rsidR="00256FE8" w:rsidRPr="00D02FB6" w:rsidRDefault="00256FE8" w:rsidP="00E8748C">
            <w:pPr>
              <w:tabs>
                <w:tab w:val="left" w:pos="0"/>
              </w:tabs>
              <w:jc w:val="center"/>
              <w:rPr>
                <w:rFonts w:ascii="Times New Roman" w:hAnsi="Times New Roman" w:cs="Times New Roman"/>
                <w:color w:val="000000" w:themeColor="text1"/>
                <w:sz w:val="24"/>
              </w:rPr>
            </w:pPr>
          </w:p>
          <w:p w14:paraId="38278FA1" w14:textId="77777777" w:rsidR="00256FE8" w:rsidRPr="00D02FB6" w:rsidRDefault="00256FE8" w:rsidP="00E8748C">
            <w:pPr>
              <w:tabs>
                <w:tab w:val="left" w:pos="0"/>
              </w:tabs>
              <w:jc w:val="center"/>
              <w:rPr>
                <w:rFonts w:ascii="Times New Roman" w:hAnsi="Times New Roman" w:cs="Times New Roman"/>
                <w:color w:val="000000" w:themeColor="text1"/>
                <w:sz w:val="24"/>
              </w:rPr>
            </w:pPr>
            <w:proofErr w:type="gramStart"/>
            <w:r w:rsidRPr="00D02FB6">
              <w:rPr>
                <w:rFonts w:ascii="Times New Roman" w:hAnsi="Times New Roman" w:cs="Times New Roman"/>
                <w:color w:val="000000" w:themeColor="text1"/>
                <w:sz w:val="24"/>
              </w:rPr>
              <w:t>1</w:t>
            </w:r>
            <w:proofErr w:type="gramEnd"/>
          </w:p>
        </w:tc>
        <w:tc>
          <w:tcPr>
            <w:tcW w:w="5103" w:type="dxa"/>
            <w:vAlign w:val="center"/>
          </w:tcPr>
          <w:p w14:paraId="60BDDDBE" w14:textId="77777777" w:rsidR="00256FE8" w:rsidRPr="00D02FB6" w:rsidRDefault="00256FE8" w:rsidP="00E960A3">
            <w:pPr>
              <w:tabs>
                <w:tab w:val="left" w:pos="0"/>
              </w:tabs>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 xml:space="preserve">Botas, cano curto, solado </w:t>
            </w:r>
            <w:proofErr w:type="spellStart"/>
            <w:r w:rsidRPr="00D02FB6">
              <w:rPr>
                <w:rFonts w:ascii="Times New Roman" w:hAnsi="Times New Roman" w:cs="Times New Roman"/>
                <w:color w:val="000000" w:themeColor="text1"/>
                <w:sz w:val="24"/>
              </w:rPr>
              <w:t>antideslizante</w:t>
            </w:r>
            <w:proofErr w:type="spellEnd"/>
            <w:r w:rsidRPr="00D02FB6">
              <w:rPr>
                <w:rFonts w:ascii="Times New Roman" w:hAnsi="Times New Roman" w:cs="Times New Roman"/>
                <w:color w:val="000000" w:themeColor="text1"/>
                <w:sz w:val="24"/>
              </w:rPr>
              <w:t xml:space="preserve"> e antiderrapante, para atividades com água, hidro-repelente, com sistema de elástico, </w:t>
            </w:r>
            <w:proofErr w:type="spellStart"/>
            <w:r w:rsidRPr="00D02FB6">
              <w:rPr>
                <w:rFonts w:ascii="Times New Roman" w:hAnsi="Times New Roman" w:cs="Times New Roman"/>
                <w:color w:val="000000" w:themeColor="text1"/>
                <w:sz w:val="24"/>
              </w:rPr>
              <w:t>antibactérias</w:t>
            </w:r>
            <w:proofErr w:type="spellEnd"/>
            <w:r w:rsidRPr="00D02FB6">
              <w:rPr>
                <w:rFonts w:ascii="Times New Roman" w:hAnsi="Times New Roman" w:cs="Times New Roman"/>
                <w:color w:val="000000" w:themeColor="text1"/>
                <w:sz w:val="24"/>
              </w:rPr>
              <w:t>, cor preto;</w:t>
            </w:r>
          </w:p>
        </w:tc>
      </w:tr>
      <w:tr w:rsidR="00B55FE3" w:rsidRPr="00D02FB6" w14:paraId="25C26920" w14:textId="77777777" w:rsidTr="00E8748C">
        <w:tc>
          <w:tcPr>
            <w:tcW w:w="2405" w:type="dxa"/>
            <w:vAlign w:val="center"/>
          </w:tcPr>
          <w:p w14:paraId="1FA0DE92" w14:textId="77777777" w:rsidR="00256FE8" w:rsidRPr="00D02FB6" w:rsidRDefault="00256FE8" w:rsidP="00E8748C">
            <w:pPr>
              <w:tabs>
                <w:tab w:val="left" w:pos="0"/>
                <w:tab w:val="left" w:pos="2155"/>
              </w:tabs>
              <w:autoSpaceDE w:val="0"/>
              <w:autoSpaceDN w:val="0"/>
              <w:adjustRightInd w:val="0"/>
              <w:jc w:val="center"/>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Bota de Borracha reforçada</w:t>
            </w:r>
          </w:p>
        </w:tc>
        <w:tc>
          <w:tcPr>
            <w:tcW w:w="1701" w:type="dxa"/>
            <w:vAlign w:val="center"/>
          </w:tcPr>
          <w:p w14:paraId="79875423" w14:textId="3B769B48" w:rsidR="00256FE8" w:rsidRPr="00D02FB6" w:rsidRDefault="00875412" w:rsidP="00E8748C">
            <w:pPr>
              <w:tabs>
                <w:tab w:val="left" w:pos="0"/>
              </w:tabs>
              <w:jc w:val="center"/>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1**</w:t>
            </w:r>
          </w:p>
        </w:tc>
        <w:tc>
          <w:tcPr>
            <w:tcW w:w="5103" w:type="dxa"/>
            <w:vAlign w:val="center"/>
          </w:tcPr>
          <w:p w14:paraId="57B3BF65" w14:textId="77777777" w:rsidR="00256FE8" w:rsidRPr="00D02FB6" w:rsidRDefault="00256FE8" w:rsidP="00E960A3">
            <w:pPr>
              <w:tabs>
                <w:tab w:val="left" w:pos="0"/>
              </w:tabs>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Bota de borracha para limpeza com solado antiderrapante;</w:t>
            </w:r>
          </w:p>
        </w:tc>
      </w:tr>
    </w:tbl>
    <w:p w14:paraId="2E47A587" w14:textId="483B5962" w:rsidR="00256FE8" w:rsidRDefault="00256FE8" w:rsidP="00256FE8">
      <w:pPr>
        <w:pStyle w:val="Estilo1"/>
        <w:numPr>
          <w:ilvl w:val="0"/>
          <w:numId w:val="0"/>
        </w:numPr>
        <w:tabs>
          <w:tab w:val="left" w:pos="0"/>
        </w:tabs>
        <w:suppressAutoHyphens w:val="0"/>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 xml:space="preserve">** O item </w:t>
      </w:r>
      <w:r w:rsidRPr="00D02FB6">
        <w:rPr>
          <w:rFonts w:ascii="Times New Roman" w:hAnsi="Times New Roman" w:cs="Times New Roman"/>
          <w:b/>
          <w:color w:val="000000" w:themeColor="text1"/>
          <w:sz w:val="24"/>
          <w:szCs w:val="24"/>
        </w:rPr>
        <w:t>bota de borracha reforçada</w:t>
      </w:r>
      <w:r w:rsidRPr="00D02FB6">
        <w:rPr>
          <w:rFonts w:ascii="Times New Roman" w:hAnsi="Times New Roman" w:cs="Times New Roman"/>
          <w:color w:val="000000" w:themeColor="text1"/>
          <w:sz w:val="24"/>
          <w:szCs w:val="24"/>
        </w:rPr>
        <w:t xml:space="preserve"> será entregue na quantidade de </w:t>
      </w:r>
      <w:r w:rsidRPr="00D02FB6">
        <w:rPr>
          <w:rFonts w:ascii="Times New Roman" w:hAnsi="Times New Roman" w:cs="Times New Roman"/>
          <w:b/>
          <w:color w:val="000000" w:themeColor="text1"/>
          <w:sz w:val="24"/>
          <w:szCs w:val="24"/>
          <w:u w:val="single"/>
        </w:rPr>
        <w:t>01 (um) par ao ano</w:t>
      </w:r>
      <w:r w:rsidRPr="00D02FB6">
        <w:rPr>
          <w:rFonts w:ascii="Times New Roman" w:hAnsi="Times New Roman" w:cs="Times New Roman"/>
          <w:color w:val="000000" w:themeColor="text1"/>
          <w:sz w:val="24"/>
          <w:szCs w:val="24"/>
        </w:rPr>
        <w:t>, respeitando-se as demais normas acerca da qualidade dos materiais, substituição em caso de defeitos ou desgastes, ind</w:t>
      </w:r>
      <w:r w:rsidR="00B16A77">
        <w:rPr>
          <w:rFonts w:ascii="Times New Roman" w:hAnsi="Times New Roman" w:cs="Times New Roman"/>
          <w:color w:val="000000" w:themeColor="text1"/>
          <w:sz w:val="24"/>
          <w:szCs w:val="24"/>
        </w:rPr>
        <w:t>ependente do prazo estabelecido.</w:t>
      </w:r>
    </w:p>
    <w:p w14:paraId="299668CA" w14:textId="77777777" w:rsidR="003A10E2" w:rsidRDefault="003A10E2" w:rsidP="00256FE8">
      <w:pPr>
        <w:pStyle w:val="Estilo1"/>
        <w:numPr>
          <w:ilvl w:val="0"/>
          <w:numId w:val="0"/>
        </w:numPr>
        <w:tabs>
          <w:tab w:val="left" w:pos="0"/>
        </w:tabs>
        <w:suppressAutoHyphens w:val="0"/>
        <w:rPr>
          <w:rFonts w:ascii="Times New Roman" w:hAnsi="Times New Roman" w:cs="Times New Roman"/>
          <w:color w:val="000000" w:themeColor="text1"/>
          <w:sz w:val="24"/>
          <w:szCs w:val="24"/>
        </w:rPr>
      </w:pPr>
    </w:p>
    <w:p w14:paraId="0A3EDFF5" w14:textId="77777777" w:rsidR="003A10E2" w:rsidRDefault="003A10E2" w:rsidP="00256FE8">
      <w:pPr>
        <w:pStyle w:val="Estilo1"/>
        <w:numPr>
          <w:ilvl w:val="0"/>
          <w:numId w:val="0"/>
        </w:numPr>
        <w:tabs>
          <w:tab w:val="left" w:pos="0"/>
        </w:tabs>
        <w:suppressAutoHyphens w:val="0"/>
        <w:rPr>
          <w:rFonts w:ascii="Times New Roman" w:hAnsi="Times New Roman" w:cs="Times New Roman"/>
          <w:color w:val="000000" w:themeColor="text1"/>
          <w:sz w:val="24"/>
          <w:szCs w:val="24"/>
        </w:rPr>
      </w:pPr>
    </w:p>
    <w:p w14:paraId="292273ED" w14:textId="77777777" w:rsidR="003A10E2" w:rsidRDefault="003A10E2" w:rsidP="00256FE8">
      <w:pPr>
        <w:pStyle w:val="Estilo1"/>
        <w:numPr>
          <w:ilvl w:val="0"/>
          <w:numId w:val="0"/>
        </w:numPr>
        <w:tabs>
          <w:tab w:val="left" w:pos="0"/>
        </w:tabs>
        <w:suppressAutoHyphens w:val="0"/>
        <w:rPr>
          <w:rFonts w:ascii="Times New Roman" w:hAnsi="Times New Roman" w:cs="Times New Roman"/>
          <w:color w:val="000000" w:themeColor="text1"/>
          <w:sz w:val="24"/>
          <w:szCs w:val="24"/>
        </w:rPr>
      </w:pPr>
    </w:p>
    <w:p w14:paraId="29C60E3C" w14:textId="77777777" w:rsidR="003A10E2" w:rsidRDefault="003A10E2" w:rsidP="00256FE8">
      <w:pPr>
        <w:pStyle w:val="Estilo1"/>
        <w:numPr>
          <w:ilvl w:val="0"/>
          <w:numId w:val="0"/>
        </w:numPr>
        <w:tabs>
          <w:tab w:val="left" w:pos="0"/>
        </w:tabs>
        <w:suppressAutoHyphens w:val="0"/>
        <w:rPr>
          <w:rFonts w:ascii="Times New Roman" w:hAnsi="Times New Roman" w:cs="Times New Roman"/>
          <w:color w:val="000000" w:themeColor="text1"/>
          <w:sz w:val="24"/>
          <w:szCs w:val="24"/>
        </w:rPr>
      </w:pPr>
    </w:p>
    <w:p w14:paraId="2E1CE40C" w14:textId="77777777" w:rsidR="003A10E2" w:rsidRDefault="003A10E2" w:rsidP="00256FE8">
      <w:pPr>
        <w:pStyle w:val="Estilo1"/>
        <w:numPr>
          <w:ilvl w:val="0"/>
          <w:numId w:val="0"/>
        </w:numPr>
        <w:tabs>
          <w:tab w:val="left" w:pos="0"/>
        </w:tabs>
        <w:suppressAutoHyphens w:val="0"/>
        <w:rPr>
          <w:rFonts w:ascii="Times New Roman" w:hAnsi="Times New Roman" w:cs="Times New Roman"/>
          <w:color w:val="000000" w:themeColor="text1"/>
          <w:sz w:val="24"/>
          <w:szCs w:val="24"/>
        </w:rPr>
      </w:pPr>
    </w:p>
    <w:p w14:paraId="25656871" w14:textId="77777777" w:rsidR="003A10E2" w:rsidRDefault="003A10E2" w:rsidP="00256FE8">
      <w:pPr>
        <w:pStyle w:val="Estilo1"/>
        <w:numPr>
          <w:ilvl w:val="0"/>
          <w:numId w:val="0"/>
        </w:numPr>
        <w:tabs>
          <w:tab w:val="left" w:pos="0"/>
        </w:tabs>
        <w:suppressAutoHyphens w:val="0"/>
        <w:rPr>
          <w:rFonts w:ascii="Times New Roman" w:hAnsi="Times New Roman" w:cs="Times New Roman"/>
          <w:color w:val="000000" w:themeColor="text1"/>
          <w:sz w:val="24"/>
          <w:szCs w:val="24"/>
        </w:rPr>
      </w:pPr>
    </w:p>
    <w:p w14:paraId="3E6486DA" w14:textId="77777777" w:rsidR="003A10E2" w:rsidRDefault="003A10E2" w:rsidP="00256FE8">
      <w:pPr>
        <w:pStyle w:val="Estilo1"/>
        <w:numPr>
          <w:ilvl w:val="0"/>
          <w:numId w:val="0"/>
        </w:numPr>
        <w:tabs>
          <w:tab w:val="left" w:pos="0"/>
        </w:tabs>
        <w:suppressAutoHyphens w:val="0"/>
        <w:rPr>
          <w:rFonts w:ascii="Times New Roman" w:hAnsi="Times New Roman" w:cs="Times New Roman"/>
          <w:color w:val="000000" w:themeColor="text1"/>
          <w:sz w:val="24"/>
          <w:szCs w:val="24"/>
        </w:rPr>
      </w:pPr>
    </w:p>
    <w:p w14:paraId="31961DD5" w14:textId="77777777" w:rsidR="003A10E2" w:rsidRDefault="003A10E2" w:rsidP="00256FE8">
      <w:pPr>
        <w:pStyle w:val="Estilo1"/>
        <w:numPr>
          <w:ilvl w:val="0"/>
          <w:numId w:val="0"/>
        </w:numPr>
        <w:tabs>
          <w:tab w:val="left" w:pos="0"/>
        </w:tabs>
        <w:suppressAutoHyphens w:val="0"/>
        <w:rPr>
          <w:rFonts w:ascii="Times New Roman" w:hAnsi="Times New Roman" w:cs="Times New Roman"/>
          <w:color w:val="000000" w:themeColor="text1"/>
          <w:sz w:val="24"/>
          <w:szCs w:val="24"/>
        </w:rPr>
      </w:pPr>
    </w:p>
    <w:p w14:paraId="6703368A" w14:textId="77777777" w:rsidR="003A10E2" w:rsidRDefault="003A10E2" w:rsidP="00256FE8">
      <w:pPr>
        <w:pStyle w:val="Estilo1"/>
        <w:numPr>
          <w:ilvl w:val="0"/>
          <w:numId w:val="0"/>
        </w:numPr>
        <w:tabs>
          <w:tab w:val="left" w:pos="0"/>
        </w:tabs>
        <w:suppressAutoHyphens w:val="0"/>
        <w:rPr>
          <w:rFonts w:ascii="Times New Roman" w:hAnsi="Times New Roman" w:cs="Times New Roman"/>
          <w:color w:val="000000" w:themeColor="text1"/>
          <w:sz w:val="24"/>
          <w:szCs w:val="24"/>
        </w:rPr>
      </w:pPr>
    </w:p>
    <w:p w14:paraId="015034E3" w14:textId="77777777" w:rsidR="003A10E2" w:rsidRDefault="003A10E2" w:rsidP="00256FE8">
      <w:pPr>
        <w:pStyle w:val="Estilo1"/>
        <w:numPr>
          <w:ilvl w:val="0"/>
          <w:numId w:val="0"/>
        </w:numPr>
        <w:tabs>
          <w:tab w:val="left" w:pos="0"/>
        </w:tabs>
        <w:suppressAutoHyphens w:val="0"/>
        <w:rPr>
          <w:rFonts w:ascii="Times New Roman" w:hAnsi="Times New Roman" w:cs="Times New Roman"/>
          <w:color w:val="000000" w:themeColor="text1"/>
          <w:sz w:val="24"/>
          <w:szCs w:val="24"/>
        </w:rPr>
      </w:pPr>
    </w:p>
    <w:p w14:paraId="7D099964" w14:textId="77777777" w:rsidR="003A10E2" w:rsidRDefault="003A10E2" w:rsidP="00256FE8">
      <w:pPr>
        <w:pStyle w:val="Estilo1"/>
        <w:numPr>
          <w:ilvl w:val="0"/>
          <w:numId w:val="0"/>
        </w:numPr>
        <w:tabs>
          <w:tab w:val="left" w:pos="0"/>
        </w:tabs>
        <w:suppressAutoHyphens w:val="0"/>
        <w:rPr>
          <w:rFonts w:ascii="Times New Roman" w:hAnsi="Times New Roman" w:cs="Times New Roman"/>
          <w:color w:val="000000" w:themeColor="text1"/>
          <w:sz w:val="24"/>
          <w:szCs w:val="24"/>
        </w:rPr>
      </w:pPr>
    </w:p>
    <w:p w14:paraId="744E829E" w14:textId="77777777" w:rsidR="003A10E2" w:rsidRDefault="003A10E2" w:rsidP="00256FE8">
      <w:pPr>
        <w:pStyle w:val="Estilo1"/>
        <w:numPr>
          <w:ilvl w:val="0"/>
          <w:numId w:val="0"/>
        </w:numPr>
        <w:tabs>
          <w:tab w:val="left" w:pos="0"/>
        </w:tabs>
        <w:suppressAutoHyphens w:val="0"/>
        <w:rPr>
          <w:rFonts w:ascii="Times New Roman" w:hAnsi="Times New Roman" w:cs="Times New Roman"/>
          <w:color w:val="000000" w:themeColor="text1"/>
          <w:sz w:val="24"/>
          <w:szCs w:val="24"/>
        </w:rPr>
      </w:pPr>
    </w:p>
    <w:p w14:paraId="02F5E55B" w14:textId="77777777" w:rsidR="003A10E2" w:rsidRPr="00D02FB6" w:rsidRDefault="003A10E2" w:rsidP="00256FE8">
      <w:pPr>
        <w:pStyle w:val="Estilo1"/>
        <w:numPr>
          <w:ilvl w:val="0"/>
          <w:numId w:val="0"/>
        </w:numPr>
        <w:tabs>
          <w:tab w:val="left" w:pos="0"/>
        </w:tabs>
        <w:suppressAutoHyphens w:val="0"/>
        <w:rPr>
          <w:rFonts w:ascii="Times New Roman" w:hAnsi="Times New Roman" w:cs="Times New Roman"/>
          <w:color w:val="000000" w:themeColor="text1"/>
          <w:sz w:val="24"/>
          <w:szCs w:val="24"/>
        </w:rPr>
      </w:pPr>
    </w:p>
    <w:p w14:paraId="1D209725" w14:textId="73191079" w:rsidR="00256FE8" w:rsidRPr="00D02FB6" w:rsidRDefault="00256FE8" w:rsidP="00E960A3">
      <w:pPr>
        <w:pStyle w:val="Estilo1"/>
        <w:numPr>
          <w:ilvl w:val="0"/>
          <w:numId w:val="0"/>
        </w:numPr>
        <w:tabs>
          <w:tab w:val="left" w:pos="0"/>
        </w:tabs>
        <w:suppressAutoHyphens w:val="0"/>
        <w:rPr>
          <w:rFonts w:ascii="Times New Roman" w:hAnsi="Times New Roman" w:cs="Times New Roman"/>
          <w:color w:val="000000" w:themeColor="text1"/>
          <w:sz w:val="24"/>
        </w:rPr>
      </w:pPr>
    </w:p>
    <w:tbl>
      <w:tblPr>
        <w:tblStyle w:val="Tabelacomgrade"/>
        <w:tblW w:w="9209" w:type="dxa"/>
        <w:tblLook w:val="04A0" w:firstRow="1" w:lastRow="0" w:firstColumn="1" w:lastColumn="0" w:noHBand="0" w:noVBand="1"/>
      </w:tblPr>
      <w:tblGrid>
        <w:gridCol w:w="2405"/>
        <w:gridCol w:w="1701"/>
        <w:gridCol w:w="5103"/>
      </w:tblGrid>
      <w:tr w:rsidR="00B55FE3" w:rsidRPr="00D02FB6" w14:paraId="3D9A5818" w14:textId="77777777" w:rsidTr="00E960A3">
        <w:tc>
          <w:tcPr>
            <w:tcW w:w="9209" w:type="dxa"/>
            <w:gridSpan w:val="3"/>
            <w:shd w:val="clear" w:color="auto" w:fill="D9D9D9" w:themeFill="background1" w:themeFillShade="D9"/>
            <w:vAlign w:val="center"/>
          </w:tcPr>
          <w:p w14:paraId="06531D5E" w14:textId="77777777" w:rsidR="00256FE8" w:rsidRPr="00D02FB6" w:rsidRDefault="00256FE8" w:rsidP="00E960A3">
            <w:pPr>
              <w:tabs>
                <w:tab w:val="left" w:pos="0"/>
              </w:tabs>
              <w:jc w:val="center"/>
              <w:rPr>
                <w:rFonts w:ascii="Times New Roman" w:hAnsi="Times New Roman" w:cs="Times New Roman"/>
                <w:b/>
                <w:color w:val="000000" w:themeColor="text1"/>
                <w:sz w:val="24"/>
              </w:rPr>
            </w:pPr>
            <w:r w:rsidRPr="00D02FB6">
              <w:rPr>
                <w:rFonts w:ascii="Times New Roman" w:hAnsi="Times New Roman" w:cs="Times New Roman"/>
                <w:b/>
                <w:color w:val="000000" w:themeColor="text1"/>
                <w:sz w:val="24"/>
              </w:rPr>
              <w:lastRenderedPageBreak/>
              <w:t>COPEIRA</w:t>
            </w:r>
          </w:p>
        </w:tc>
      </w:tr>
      <w:tr w:rsidR="00B55FE3" w:rsidRPr="00D02FB6" w14:paraId="5A73BE84" w14:textId="77777777" w:rsidTr="00E960A3">
        <w:tc>
          <w:tcPr>
            <w:tcW w:w="9209" w:type="dxa"/>
            <w:gridSpan w:val="3"/>
            <w:vAlign w:val="center"/>
          </w:tcPr>
          <w:p w14:paraId="65326C5B" w14:textId="77777777" w:rsidR="00256FE8" w:rsidRPr="00D02FB6" w:rsidRDefault="00256FE8" w:rsidP="00E960A3">
            <w:pPr>
              <w:tabs>
                <w:tab w:val="left" w:pos="0"/>
              </w:tabs>
              <w:jc w:val="center"/>
              <w:rPr>
                <w:rFonts w:ascii="Times New Roman" w:hAnsi="Times New Roman" w:cs="Times New Roman"/>
                <w:b/>
                <w:color w:val="000000" w:themeColor="text1"/>
                <w:sz w:val="24"/>
              </w:rPr>
            </w:pPr>
            <w:r w:rsidRPr="00D02FB6">
              <w:rPr>
                <w:rFonts w:ascii="Times New Roman" w:hAnsi="Times New Roman" w:cs="Times New Roman"/>
                <w:b/>
                <w:color w:val="000000" w:themeColor="text1"/>
                <w:sz w:val="24"/>
              </w:rPr>
              <w:t>FEMININO</w:t>
            </w:r>
          </w:p>
        </w:tc>
      </w:tr>
      <w:tr w:rsidR="00B55FE3" w:rsidRPr="00D02FB6" w14:paraId="5E90A3EA" w14:textId="77777777" w:rsidTr="00E960A3">
        <w:tc>
          <w:tcPr>
            <w:tcW w:w="2405" w:type="dxa"/>
            <w:vAlign w:val="center"/>
          </w:tcPr>
          <w:p w14:paraId="2560B787" w14:textId="77777777" w:rsidR="00256FE8" w:rsidRPr="00D02FB6" w:rsidRDefault="00256FE8" w:rsidP="00E960A3">
            <w:pPr>
              <w:tabs>
                <w:tab w:val="left" w:pos="0"/>
              </w:tabs>
              <w:jc w:val="center"/>
              <w:rPr>
                <w:rFonts w:ascii="Times New Roman" w:hAnsi="Times New Roman" w:cs="Times New Roman"/>
                <w:b/>
                <w:color w:val="000000" w:themeColor="text1"/>
                <w:sz w:val="24"/>
              </w:rPr>
            </w:pPr>
            <w:r w:rsidRPr="00D02FB6">
              <w:rPr>
                <w:rFonts w:ascii="Times New Roman" w:hAnsi="Times New Roman" w:cs="Times New Roman"/>
                <w:b/>
                <w:color w:val="000000" w:themeColor="text1"/>
                <w:sz w:val="24"/>
              </w:rPr>
              <w:t>Item</w:t>
            </w:r>
          </w:p>
        </w:tc>
        <w:tc>
          <w:tcPr>
            <w:tcW w:w="1701" w:type="dxa"/>
            <w:vAlign w:val="center"/>
          </w:tcPr>
          <w:p w14:paraId="0A6D8D43" w14:textId="77777777" w:rsidR="00256FE8" w:rsidRPr="00D02FB6" w:rsidRDefault="00256FE8" w:rsidP="00E960A3">
            <w:pPr>
              <w:tabs>
                <w:tab w:val="left" w:pos="0"/>
              </w:tabs>
              <w:jc w:val="center"/>
              <w:rPr>
                <w:rFonts w:ascii="Times New Roman" w:hAnsi="Times New Roman" w:cs="Times New Roman"/>
                <w:b/>
                <w:color w:val="000000" w:themeColor="text1"/>
                <w:sz w:val="24"/>
              </w:rPr>
            </w:pPr>
            <w:r w:rsidRPr="00D02FB6">
              <w:rPr>
                <w:rFonts w:ascii="Times New Roman" w:hAnsi="Times New Roman" w:cs="Times New Roman"/>
                <w:b/>
                <w:color w:val="000000" w:themeColor="text1"/>
                <w:sz w:val="24"/>
              </w:rPr>
              <w:t>Quantidade</w:t>
            </w:r>
          </w:p>
          <w:p w14:paraId="27D1074D" w14:textId="77777777" w:rsidR="00256FE8" w:rsidRPr="00D02FB6" w:rsidRDefault="00256FE8" w:rsidP="00E960A3">
            <w:pPr>
              <w:tabs>
                <w:tab w:val="left" w:pos="0"/>
              </w:tabs>
              <w:jc w:val="center"/>
              <w:rPr>
                <w:rFonts w:ascii="Times New Roman" w:hAnsi="Times New Roman" w:cs="Times New Roman"/>
                <w:b/>
                <w:color w:val="000000" w:themeColor="text1"/>
                <w:sz w:val="24"/>
              </w:rPr>
            </w:pPr>
            <w:r w:rsidRPr="00D02FB6">
              <w:rPr>
                <w:rFonts w:ascii="Times New Roman" w:hAnsi="Times New Roman" w:cs="Times New Roman"/>
                <w:b/>
                <w:color w:val="000000" w:themeColor="text1"/>
                <w:sz w:val="24"/>
              </w:rPr>
              <w:t>Semestral</w:t>
            </w:r>
          </w:p>
        </w:tc>
        <w:tc>
          <w:tcPr>
            <w:tcW w:w="5103" w:type="dxa"/>
            <w:vAlign w:val="center"/>
          </w:tcPr>
          <w:p w14:paraId="1911E526" w14:textId="77777777" w:rsidR="00256FE8" w:rsidRPr="00D02FB6" w:rsidRDefault="00256FE8" w:rsidP="00E960A3">
            <w:pPr>
              <w:tabs>
                <w:tab w:val="left" w:pos="0"/>
              </w:tabs>
              <w:jc w:val="center"/>
              <w:rPr>
                <w:rFonts w:ascii="Times New Roman" w:hAnsi="Times New Roman" w:cs="Times New Roman"/>
                <w:color w:val="000000" w:themeColor="text1"/>
                <w:sz w:val="24"/>
              </w:rPr>
            </w:pPr>
            <w:r w:rsidRPr="00D02FB6">
              <w:rPr>
                <w:rFonts w:ascii="Times New Roman" w:hAnsi="Times New Roman" w:cs="Times New Roman"/>
                <w:b/>
                <w:bCs/>
                <w:color w:val="000000" w:themeColor="text1"/>
                <w:sz w:val="24"/>
                <w:shd w:val="clear" w:color="auto" w:fill="FFFFFF"/>
              </w:rPr>
              <w:t>Especificações</w:t>
            </w:r>
          </w:p>
        </w:tc>
      </w:tr>
      <w:tr w:rsidR="00B55FE3" w:rsidRPr="00D02FB6" w14:paraId="6431F481" w14:textId="77777777" w:rsidTr="00E960A3">
        <w:tc>
          <w:tcPr>
            <w:tcW w:w="2405" w:type="dxa"/>
            <w:vAlign w:val="center"/>
          </w:tcPr>
          <w:p w14:paraId="6DED424A" w14:textId="77777777" w:rsidR="00256FE8" w:rsidRPr="00D02FB6" w:rsidRDefault="00256FE8" w:rsidP="00E960A3">
            <w:pPr>
              <w:tabs>
                <w:tab w:val="left" w:pos="0"/>
                <w:tab w:val="left" w:pos="2155"/>
              </w:tabs>
              <w:autoSpaceDE w:val="0"/>
              <w:autoSpaceDN w:val="0"/>
              <w:adjustRightInd w:val="0"/>
              <w:jc w:val="center"/>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Camisa</w:t>
            </w:r>
          </w:p>
        </w:tc>
        <w:tc>
          <w:tcPr>
            <w:tcW w:w="1701" w:type="dxa"/>
            <w:vAlign w:val="center"/>
          </w:tcPr>
          <w:p w14:paraId="4214FB82" w14:textId="77777777" w:rsidR="00256FE8" w:rsidRPr="00D02FB6" w:rsidRDefault="00256FE8" w:rsidP="00E960A3">
            <w:pPr>
              <w:tabs>
                <w:tab w:val="left" w:pos="0"/>
              </w:tabs>
              <w:jc w:val="center"/>
              <w:rPr>
                <w:rFonts w:ascii="Times New Roman" w:hAnsi="Times New Roman" w:cs="Times New Roman"/>
                <w:color w:val="000000" w:themeColor="text1"/>
                <w:sz w:val="24"/>
              </w:rPr>
            </w:pPr>
            <w:proofErr w:type="gramStart"/>
            <w:r w:rsidRPr="00D02FB6">
              <w:rPr>
                <w:rFonts w:ascii="Times New Roman" w:hAnsi="Times New Roman" w:cs="Times New Roman"/>
                <w:color w:val="000000" w:themeColor="text1"/>
                <w:sz w:val="24"/>
              </w:rPr>
              <w:t>3</w:t>
            </w:r>
            <w:proofErr w:type="gramEnd"/>
          </w:p>
        </w:tc>
        <w:tc>
          <w:tcPr>
            <w:tcW w:w="5103" w:type="dxa"/>
            <w:vAlign w:val="center"/>
          </w:tcPr>
          <w:p w14:paraId="3A016FFC" w14:textId="77777777" w:rsidR="00256FE8" w:rsidRPr="00D02FB6" w:rsidRDefault="00256FE8" w:rsidP="00E960A3">
            <w:pPr>
              <w:pStyle w:val="NormalWeb"/>
              <w:tabs>
                <w:tab w:val="left" w:pos="0"/>
              </w:tabs>
              <w:jc w:val="both"/>
              <w:rPr>
                <w:color w:val="000000" w:themeColor="text1"/>
              </w:rPr>
            </w:pPr>
            <w:r w:rsidRPr="00D02FB6">
              <w:rPr>
                <w:color w:val="000000" w:themeColor="text1"/>
                <w:shd w:val="clear" w:color="auto" w:fill="FFFFFF"/>
              </w:rPr>
              <w:t>Camisa social, mangas curtas, contendo o emblema da Contratada bordado no lado superior esquerdo ou direito.</w:t>
            </w:r>
          </w:p>
        </w:tc>
      </w:tr>
      <w:tr w:rsidR="00B55FE3" w:rsidRPr="00D02FB6" w14:paraId="773FA9D0" w14:textId="77777777" w:rsidTr="00E960A3">
        <w:tc>
          <w:tcPr>
            <w:tcW w:w="2405" w:type="dxa"/>
            <w:vAlign w:val="center"/>
          </w:tcPr>
          <w:p w14:paraId="6B7DF085" w14:textId="7D31837B" w:rsidR="00256FE8" w:rsidRPr="00D02FB6" w:rsidRDefault="00256FE8" w:rsidP="00E960A3">
            <w:pPr>
              <w:tabs>
                <w:tab w:val="left" w:pos="0"/>
                <w:tab w:val="left" w:pos="2155"/>
              </w:tabs>
              <w:autoSpaceDE w:val="0"/>
              <w:autoSpaceDN w:val="0"/>
              <w:adjustRightInd w:val="0"/>
              <w:jc w:val="center"/>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Saia</w:t>
            </w:r>
          </w:p>
        </w:tc>
        <w:tc>
          <w:tcPr>
            <w:tcW w:w="1701" w:type="dxa"/>
            <w:vAlign w:val="center"/>
          </w:tcPr>
          <w:p w14:paraId="59812197" w14:textId="77777777" w:rsidR="00256FE8" w:rsidRPr="00D02FB6" w:rsidRDefault="00256FE8" w:rsidP="00E960A3">
            <w:pPr>
              <w:tabs>
                <w:tab w:val="left" w:pos="0"/>
              </w:tabs>
              <w:jc w:val="center"/>
              <w:rPr>
                <w:rFonts w:ascii="Times New Roman" w:hAnsi="Times New Roman" w:cs="Times New Roman"/>
                <w:color w:val="000000" w:themeColor="text1"/>
                <w:sz w:val="24"/>
              </w:rPr>
            </w:pPr>
            <w:proofErr w:type="gramStart"/>
            <w:r w:rsidRPr="00D02FB6">
              <w:rPr>
                <w:rFonts w:ascii="Times New Roman" w:hAnsi="Times New Roman" w:cs="Times New Roman"/>
                <w:color w:val="000000" w:themeColor="text1"/>
                <w:sz w:val="24"/>
              </w:rPr>
              <w:t>1</w:t>
            </w:r>
            <w:proofErr w:type="gramEnd"/>
          </w:p>
        </w:tc>
        <w:tc>
          <w:tcPr>
            <w:tcW w:w="5103" w:type="dxa"/>
            <w:vAlign w:val="center"/>
          </w:tcPr>
          <w:p w14:paraId="49F280B0" w14:textId="77777777" w:rsidR="00256FE8" w:rsidRPr="00D02FB6" w:rsidRDefault="00256FE8" w:rsidP="00E960A3">
            <w:pPr>
              <w:pStyle w:val="NormalWeb"/>
              <w:tabs>
                <w:tab w:val="left" w:pos="0"/>
              </w:tabs>
              <w:jc w:val="both"/>
              <w:rPr>
                <w:color w:val="000000" w:themeColor="text1"/>
              </w:rPr>
            </w:pPr>
            <w:r w:rsidRPr="00D02FB6">
              <w:rPr>
                <w:color w:val="000000" w:themeColor="text1"/>
                <w:shd w:val="clear" w:color="auto" w:fill="FFFFFF"/>
              </w:rPr>
              <w:t>Tipo esporte fino, ambos com zíper na parte de trás, na cor preta, na altura do joelho.</w:t>
            </w:r>
          </w:p>
        </w:tc>
      </w:tr>
      <w:tr w:rsidR="00B55FE3" w:rsidRPr="00D02FB6" w14:paraId="4DED4375" w14:textId="77777777" w:rsidTr="00E960A3">
        <w:tc>
          <w:tcPr>
            <w:tcW w:w="2405" w:type="dxa"/>
            <w:vAlign w:val="center"/>
          </w:tcPr>
          <w:p w14:paraId="60629482" w14:textId="77777777" w:rsidR="00256FE8" w:rsidRPr="00D02FB6" w:rsidRDefault="00256FE8" w:rsidP="00E960A3">
            <w:pPr>
              <w:tabs>
                <w:tab w:val="left" w:pos="0"/>
                <w:tab w:val="left" w:pos="2155"/>
              </w:tabs>
              <w:autoSpaceDE w:val="0"/>
              <w:autoSpaceDN w:val="0"/>
              <w:adjustRightInd w:val="0"/>
              <w:jc w:val="center"/>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Calça comprida</w:t>
            </w:r>
          </w:p>
        </w:tc>
        <w:tc>
          <w:tcPr>
            <w:tcW w:w="1701" w:type="dxa"/>
            <w:vAlign w:val="center"/>
          </w:tcPr>
          <w:p w14:paraId="40E83A7C" w14:textId="77777777" w:rsidR="00256FE8" w:rsidRPr="00D02FB6" w:rsidRDefault="00256FE8" w:rsidP="00E960A3">
            <w:pPr>
              <w:tabs>
                <w:tab w:val="left" w:pos="0"/>
              </w:tabs>
              <w:jc w:val="center"/>
              <w:rPr>
                <w:rFonts w:ascii="Times New Roman" w:hAnsi="Times New Roman" w:cs="Times New Roman"/>
                <w:color w:val="000000" w:themeColor="text1"/>
                <w:sz w:val="24"/>
              </w:rPr>
            </w:pPr>
            <w:proofErr w:type="gramStart"/>
            <w:r w:rsidRPr="00D02FB6">
              <w:rPr>
                <w:rFonts w:ascii="Times New Roman" w:hAnsi="Times New Roman" w:cs="Times New Roman"/>
                <w:color w:val="000000" w:themeColor="text1"/>
                <w:sz w:val="24"/>
              </w:rPr>
              <w:t>2</w:t>
            </w:r>
            <w:proofErr w:type="gramEnd"/>
          </w:p>
        </w:tc>
        <w:tc>
          <w:tcPr>
            <w:tcW w:w="5103" w:type="dxa"/>
            <w:vAlign w:val="center"/>
          </w:tcPr>
          <w:p w14:paraId="2818792C" w14:textId="77777777" w:rsidR="00256FE8" w:rsidRPr="00D02FB6" w:rsidRDefault="00256FE8" w:rsidP="00E960A3">
            <w:pPr>
              <w:tabs>
                <w:tab w:val="left" w:pos="0"/>
              </w:tabs>
              <w:rPr>
                <w:rFonts w:ascii="Times New Roman" w:hAnsi="Times New Roman" w:cs="Times New Roman"/>
                <w:color w:val="000000" w:themeColor="text1"/>
                <w:sz w:val="24"/>
              </w:rPr>
            </w:pPr>
            <w:r w:rsidRPr="00D02FB6">
              <w:rPr>
                <w:rFonts w:ascii="Times New Roman" w:hAnsi="Times New Roman" w:cs="Times New Roman"/>
                <w:color w:val="000000" w:themeColor="text1"/>
                <w:sz w:val="24"/>
                <w:shd w:val="clear" w:color="auto" w:fill="FFFFFF"/>
              </w:rPr>
              <w:t>Tipo social, com zíper, na cor preta;</w:t>
            </w:r>
          </w:p>
        </w:tc>
      </w:tr>
      <w:tr w:rsidR="00B55FE3" w:rsidRPr="00D02FB6" w14:paraId="16D70FCC" w14:textId="77777777" w:rsidTr="00E960A3">
        <w:tc>
          <w:tcPr>
            <w:tcW w:w="2405" w:type="dxa"/>
            <w:vAlign w:val="center"/>
          </w:tcPr>
          <w:p w14:paraId="2241BB5E" w14:textId="77777777" w:rsidR="00256FE8" w:rsidRPr="00D02FB6" w:rsidRDefault="00256FE8" w:rsidP="00E960A3">
            <w:pPr>
              <w:tabs>
                <w:tab w:val="left" w:pos="0"/>
                <w:tab w:val="left" w:pos="2155"/>
              </w:tabs>
              <w:autoSpaceDE w:val="0"/>
              <w:autoSpaceDN w:val="0"/>
              <w:adjustRightInd w:val="0"/>
              <w:jc w:val="center"/>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Blazer</w:t>
            </w:r>
          </w:p>
        </w:tc>
        <w:tc>
          <w:tcPr>
            <w:tcW w:w="1701" w:type="dxa"/>
            <w:vAlign w:val="center"/>
          </w:tcPr>
          <w:p w14:paraId="4EBDD326" w14:textId="77777777" w:rsidR="00256FE8" w:rsidRPr="00D02FB6" w:rsidRDefault="00256FE8" w:rsidP="00E960A3">
            <w:pPr>
              <w:tabs>
                <w:tab w:val="left" w:pos="0"/>
              </w:tabs>
              <w:jc w:val="center"/>
              <w:rPr>
                <w:rFonts w:ascii="Times New Roman" w:hAnsi="Times New Roman" w:cs="Times New Roman"/>
                <w:color w:val="000000" w:themeColor="text1"/>
                <w:sz w:val="24"/>
              </w:rPr>
            </w:pPr>
            <w:proofErr w:type="gramStart"/>
            <w:r w:rsidRPr="00D02FB6">
              <w:rPr>
                <w:rFonts w:ascii="Times New Roman" w:hAnsi="Times New Roman" w:cs="Times New Roman"/>
                <w:color w:val="000000" w:themeColor="text1"/>
                <w:sz w:val="24"/>
              </w:rPr>
              <w:t>1</w:t>
            </w:r>
            <w:proofErr w:type="gramEnd"/>
          </w:p>
        </w:tc>
        <w:tc>
          <w:tcPr>
            <w:tcW w:w="5103" w:type="dxa"/>
            <w:vAlign w:val="center"/>
          </w:tcPr>
          <w:p w14:paraId="635A3603" w14:textId="77777777" w:rsidR="00256FE8" w:rsidRPr="00D02FB6" w:rsidRDefault="00256FE8" w:rsidP="00E960A3">
            <w:pPr>
              <w:tabs>
                <w:tab w:val="left" w:pos="0"/>
              </w:tabs>
              <w:rPr>
                <w:rFonts w:ascii="Times New Roman" w:hAnsi="Times New Roman" w:cs="Times New Roman"/>
                <w:color w:val="000000" w:themeColor="text1"/>
                <w:sz w:val="24"/>
                <w:shd w:val="clear" w:color="auto" w:fill="FFFFFF"/>
              </w:rPr>
            </w:pPr>
            <w:r w:rsidRPr="00D02FB6">
              <w:rPr>
                <w:rFonts w:ascii="Times New Roman" w:hAnsi="Times New Roman" w:cs="Times New Roman"/>
                <w:color w:val="000000" w:themeColor="text1"/>
                <w:sz w:val="24"/>
                <w:shd w:val="clear" w:color="auto" w:fill="FFFFFF"/>
              </w:rPr>
              <w:t>Na cor preta, em tecido tipo microfibra, forrado internamente.</w:t>
            </w:r>
          </w:p>
        </w:tc>
      </w:tr>
      <w:tr w:rsidR="00B55FE3" w:rsidRPr="00D02FB6" w14:paraId="202DC68D" w14:textId="77777777" w:rsidTr="00E960A3">
        <w:tc>
          <w:tcPr>
            <w:tcW w:w="2405" w:type="dxa"/>
            <w:vAlign w:val="center"/>
          </w:tcPr>
          <w:p w14:paraId="5385BE81" w14:textId="77777777" w:rsidR="00256FE8" w:rsidRPr="00D02FB6" w:rsidRDefault="00256FE8" w:rsidP="00E960A3">
            <w:pPr>
              <w:tabs>
                <w:tab w:val="left" w:pos="0"/>
                <w:tab w:val="left" w:pos="2155"/>
              </w:tabs>
              <w:autoSpaceDE w:val="0"/>
              <w:autoSpaceDN w:val="0"/>
              <w:adjustRightInd w:val="0"/>
              <w:jc w:val="center"/>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Avental</w:t>
            </w:r>
          </w:p>
        </w:tc>
        <w:tc>
          <w:tcPr>
            <w:tcW w:w="1701" w:type="dxa"/>
            <w:vAlign w:val="center"/>
          </w:tcPr>
          <w:p w14:paraId="4CEA39F2" w14:textId="77777777" w:rsidR="00256FE8" w:rsidRPr="00D02FB6" w:rsidRDefault="00256FE8" w:rsidP="00E960A3">
            <w:pPr>
              <w:tabs>
                <w:tab w:val="left" w:pos="0"/>
              </w:tabs>
              <w:jc w:val="center"/>
              <w:rPr>
                <w:rFonts w:ascii="Times New Roman" w:hAnsi="Times New Roman" w:cs="Times New Roman"/>
                <w:color w:val="000000" w:themeColor="text1"/>
                <w:sz w:val="24"/>
              </w:rPr>
            </w:pPr>
            <w:proofErr w:type="gramStart"/>
            <w:r w:rsidRPr="00D02FB6">
              <w:rPr>
                <w:rFonts w:ascii="Times New Roman" w:hAnsi="Times New Roman" w:cs="Times New Roman"/>
                <w:color w:val="000000" w:themeColor="text1"/>
                <w:sz w:val="24"/>
              </w:rPr>
              <w:t>2</w:t>
            </w:r>
            <w:proofErr w:type="gramEnd"/>
          </w:p>
        </w:tc>
        <w:tc>
          <w:tcPr>
            <w:tcW w:w="5103" w:type="dxa"/>
            <w:vAlign w:val="center"/>
          </w:tcPr>
          <w:p w14:paraId="50BDE602" w14:textId="77777777" w:rsidR="00256FE8" w:rsidRPr="00D02FB6" w:rsidRDefault="00256FE8" w:rsidP="00E960A3">
            <w:pPr>
              <w:tabs>
                <w:tab w:val="left" w:pos="0"/>
              </w:tabs>
              <w:rPr>
                <w:rFonts w:ascii="Times New Roman" w:hAnsi="Times New Roman" w:cs="Times New Roman"/>
                <w:color w:val="000000" w:themeColor="text1"/>
                <w:sz w:val="24"/>
                <w:shd w:val="clear" w:color="auto" w:fill="FFFFFF"/>
              </w:rPr>
            </w:pPr>
            <w:r w:rsidRPr="00D02FB6">
              <w:rPr>
                <w:rFonts w:ascii="Times New Roman" w:hAnsi="Times New Roman" w:cs="Times New Roman"/>
                <w:color w:val="000000" w:themeColor="text1"/>
                <w:sz w:val="24"/>
                <w:shd w:val="clear" w:color="auto" w:fill="FFFFFF"/>
              </w:rPr>
              <w:t>Em Oxford ou tergal, branco, com amarras dos lados.</w:t>
            </w:r>
          </w:p>
        </w:tc>
      </w:tr>
      <w:tr w:rsidR="00B55FE3" w:rsidRPr="00D02FB6" w14:paraId="23B354CA" w14:textId="77777777" w:rsidTr="00E960A3">
        <w:tc>
          <w:tcPr>
            <w:tcW w:w="2405" w:type="dxa"/>
            <w:vAlign w:val="center"/>
          </w:tcPr>
          <w:p w14:paraId="1726D150" w14:textId="77777777" w:rsidR="00256FE8" w:rsidRPr="00D02FB6" w:rsidRDefault="00256FE8" w:rsidP="00E960A3">
            <w:pPr>
              <w:tabs>
                <w:tab w:val="left" w:pos="0"/>
                <w:tab w:val="left" w:pos="2155"/>
              </w:tabs>
              <w:autoSpaceDE w:val="0"/>
              <w:autoSpaceDN w:val="0"/>
              <w:adjustRightInd w:val="0"/>
              <w:jc w:val="center"/>
              <w:rPr>
                <w:rFonts w:ascii="Times New Roman" w:hAnsi="Times New Roman" w:cs="Times New Roman"/>
                <w:color w:val="000000" w:themeColor="text1"/>
                <w:sz w:val="24"/>
              </w:rPr>
            </w:pPr>
          </w:p>
          <w:p w14:paraId="4738A57B" w14:textId="6F8DF121" w:rsidR="00256FE8" w:rsidRPr="00D02FB6" w:rsidRDefault="00256FE8" w:rsidP="00E960A3">
            <w:pPr>
              <w:tabs>
                <w:tab w:val="left" w:pos="0"/>
                <w:tab w:val="left" w:pos="2155"/>
              </w:tabs>
              <w:autoSpaceDE w:val="0"/>
              <w:autoSpaceDN w:val="0"/>
              <w:adjustRightInd w:val="0"/>
              <w:jc w:val="center"/>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Par de Sapatos</w:t>
            </w:r>
          </w:p>
        </w:tc>
        <w:tc>
          <w:tcPr>
            <w:tcW w:w="1701" w:type="dxa"/>
            <w:vAlign w:val="center"/>
          </w:tcPr>
          <w:p w14:paraId="63313B18" w14:textId="77777777" w:rsidR="00256FE8" w:rsidRPr="00D02FB6" w:rsidRDefault="00256FE8" w:rsidP="00E960A3">
            <w:pPr>
              <w:tabs>
                <w:tab w:val="left" w:pos="0"/>
              </w:tabs>
              <w:jc w:val="center"/>
              <w:rPr>
                <w:rFonts w:ascii="Times New Roman" w:hAnsi="Times New Roman" w:cs="Times New Roman"/>
                <w:color w:val="000000" w:themeColor="text1"/>
                <w:sz w:val="24"/>
              </w:rPr>
            </w:pPr>
            <w:proofErr w:type="gramStart"/>
            <w:r w:rsidRPr="00D02FB6">
              <w:rPr>
                <w:rFonts w:ascii="Times New Roman" w:hAnsi="Times New Roman" w:cs="Times New Roman"/>
                <w:color w:val="000000" w:themeColor="text1"/>
                <w:sz w:val="24"/>
              </w:rPr>
              <w:t>2</w:t>
            </w:r>
            <w:proofErr w:type="gramEnd"/>
          </w:p>
        </w:tc>
        <w:tc>
          <w:tcPr>
            <w:tcW w:w="5103" w:type="dxa"/>
            <w:vAlign w:val="center"/>
          </w:tcPr>
          <w:p w14:paraId="72B4F8A2" w14:textId="77777777" w:rsidR="00256FE8" w:rsidRPr="00D02FB6" w:rsidRDefault="00256FE8" w:rsidP="00E960A3">
            <w:pPr>
              <w:tabs>
                <w:tab w:val="left" w:pos="0"/>
              </w:tabs>
              <w:rPr>
                <w:rFonts w:ascii="Times New Roman" w:hAnsi="Times New Roman" w:cs="Times New Roman"/>
                <w:color w:val="000000" w:themeColor="text1"/>
                <w:sz w:val="24"/>
              </w:rPr>
            </w:pPr>
            <w:r w:rsidRPr="00D02FB6">
              <w:rPr>
                <w:rFonts w:ascii="Times New Roman" w:hAnsi="Times New Roman" w:cs="Times New Roman"/>
                <w:color w:val="000000" w:themeColor="text1"/>
                <w:sz w:val="24"/>
                <w:shd w:val="clear" w:color="auto" w:fill="FFFFFF"/>
              </w:rPr>
              <w:t xml:space="preserve">Sapato tipo social que seja macio, palmilha de montagem em couro, tipo conforto, solado em couro com proteção antiderrapante, salto máximo </w:t>
            </w:r>
            <w:proofErr w:type="gramStart"/>
            <w:smartTag w:uri="urn:schemas-microsoft-com:office:smarttags" w:element="metricconverter">
              <w:smartTagPr>
                <w:attr w:name="ProductID" w:val="3 cm"/>
              </w:smartTagPr>
              <w:r w:rsidRPr="00D02FB6">
                <w:rPr>
                  <w:rFonts w:ascii="Times New Roman" w:hAnsi="Times New Roman" w:cs="Times New Roman"/>
                  <w:color w:val="000000" w:themeColor="text1"/>
                  <w:sz w:val="24"/>
                  <w:shd w:val="clear" w:color="auto" w:fill="FFFFFF"/>
                </w:rPr>
                <w:t>3</w:t>
              </w:r>
              <w:proofErr w:type="gramEnd"/>
              <w:r w:rsidRPr="00D02FB6">
                <w:rPr>
                  <w:rFonts w:ascii="Times New Roman" w:hAnsi="Times New Roman" w:cs="Times New Roman"/>
                  <w:color w:val="000000" w:themeColor="text1"/>
                  <w:sz w:val="24"/>
                </w:rPr>
                <w:t xml:space="preserve"> cm;</w:t>
              </w:r>
            </w:smartTag>
          </w:p>
        </w:tc>
      </w:tr>
    </w:tbl>
    <w:p w14:paraId="78A09995" w14:textId="77777777" w:rsidR="00256FE8" w:rsidRDefault="00256FE8" w:rsidP="00256FE8">
      <w:pPr>
        <w:tabs>
          <w:tab w:val="left" w:pos="0"/>
        </w:tabs>
        <w:rPr>
          <w:rFonts w:ascii="Times New Roman" w:hAnsi="Times New Roman" w:cs="Times New Roman"/>
          <w:color w:val="000000" w:themeColor="text1"/>
          <w:sz w:val="24"/>
        </w:rPr>
      </w:pPr>
    </w:p>
    <w:p w14:paraId="3097510D" w14:textId="77777777" w:rsidR="00955322" w:rsidRPr="00D02FB6" w:rsidRDefault="00955322" w:rsidP="00256FE8">
      <w:pPr>
        <w:tabs>
          <w:tab w:val="left" w:pos="0"/>
        </w:tabs>
        <w:rPr>
          <w:rFonts w:ascii="Times New Roman" w:hAnsi="Times New Roman" w:cs="Times New Roman"/>
          <w:color w:val="000000" w:themeColor="text1"/>
          <w:sz w:val="24"/>
        </w:rPr>
      </w:pPr>
    </w:p>
    <w:tbl>
      <w:tblPr>
        <w:tblStyle w:val="Tabelacomgrade"/>
        <w:tblW w:w="9209" w:type="dxa"/>
        <w:tblLook w:val="04A0" w:firstRow="1" w:lastRow="0" w:firstColumn="1" w:lastColumn="0" w:noHBand="0" w:noVBand="1"/>
      </w:tblPr>
      <w:tblGrid>
        <w:gridCol w:w="2405"/>
        <w:gridCol w:w="1701"/>
        <w:gridCol w:w="5103"/>
      </w:tblGrid>
      <w:tr w:rsidR="00B55FE3" w:rsidRPr="00D02FB6" w14:paraId="2448EA0F" w14:textId="77777777" w:rsidTr="00E960A3">
        <w:tc>
          <w:tcPr>
            <w:tcW w:w="9209" w:type="dxa"/>
            <w:gridSpan w:val="3"/>
            <w:shd w:val="clear" w:color="auto" w:fill="D9D9D9" w:themeFill="background1" w:themeFillShade="D9"/>
            <w:vAlign w:val="center"/>
          </w:tcPr>
          <w:p w14:paraId="4430EEE0" w14:textId="2D0B27D4" w:rsidR="00256FE8" w:rsidRPr="00D02FB6" w:rsidRDefault="00CE006B" w:rsidP="00E960A3">
            <w:pPr>
              <w:tabs>
                <w:tab w:val="left" w:pos="0"/>
              </w:tabs>
              <w:jc w:val="center"/>
              <w:rPr>
                <w:rFonts w:ascii="Times New Roman" w:hAnsi="Times New Roman" w:cs="Times New Roman"/>
                <w:b/>
                <w:color w:val="000000" w:themeColor="text1"/>
                <w:sz w:val="24"/>
              </w:rPr>
            </w:pPr>
            <w:r>
              <w:rPr>
                <w:rFonts w:ascii="Times New Roman" w:hAnsi="Times New Roman" w:cs="Times New Roman"/>
                <w:b/>
                <w:color w:val="000000" w:themeColor="text1"/>
                <w:sz w:val="24"/>
              </w:rPr>
              <w:t>RECEPCIONISTA</w:t>
            </w:r>
          </w:p>
        </w:tc>
      </w:tr>
      <w:tr w:rsidR="00B55FE3" w:rsidRPr="00D02FB6" w14:paraId="63BDAFE1" w14:textId="77777777" w:rsidTr="00E960A3">
        <w:tc>
          <w:tcPr>
            <w:tcW w:w="2405" w:type="dxa"/>
            <w:vAlign w:val="center"/>
          </w:tcPr>
          <w:p w14:paraId="1C47FD65" w14:textId="77777777" w:rsidR="00256FE8" w:rsidRPr="00D02FB6" w:rsidRDefault="00256FE8" w:rsidP="00E960A3">
            <w:pPr>
              <w:tabs>
                <w:tab w:val="left" w:pos="0"/>
              </w:tabs>
              <w:jc w:val="center"/>
              <w:rPr>
                <w:rFonts w:ascii="Times New Roman" w:hAnsi="Times New Roman" w:cs="Times New Roman"/>
                <w:b/>
                <w:color w:val="000000" w:themeColor="text1"/>
                <w:sz w:val="24"/>
              </w:rPr>
            </w:pPr>
            <w:r w:rsidRPr="00D02FB6">
              <w:rPr>
                <w:rFonts w:ascii="Times New Roman" w:hAnsi="Times New Roman" w:cs="Times New Roman"/>
                <w:b/>
                <w:color w:val="000000" w:themeColor="text1"/>
                <w:sz w:val="24"/>
              </w:rPr>
              <w:t>Item</w:t>
            </w:r>
          </w:p>
        </w:tc>
        <w:tc>
          <w:tcPr>
            <w:tcW w:w="1701" w:type="dxa"/>
            <w:vAlign w:val="center"/>
          </w:tcPr>
          <w:p w14:paraId="10D0CB29" w14:textId="77777777" w:rsidR="00256FE8" w:rsidRPr="00D02FB6" w:rsidRDefault="00256FE8" w:rsidP="00E960A3">
            <w:pPr>
              <w:tabs>
                <w:tab w:val="left" w:pos="0"/>
              </w:tabs>
              <w:jc w:val="center"/>
              <w:rPr>
                <w:rFonts w:ascii="Times New Roman" w:hAnsi="Times New Roman" w:cs="Times New Roman"/>
                <w:b/>
                <w:color w:val="000000" w:themeColor="text1"/>
                <w:sz w:val="24"/>
              </w:rPr>
            </w:pPr>
            <w:r w:rsidRPr="00D02FB6">
              <w:rPr>
                <w:rFonts w:ascii="Times New Roman" w:hAnsi="Times New Roman" w:cs="Times New Roman"/>
                <w:b/>
                <w:color w:val="000000" w:themeColor="text1"/>
                <w:sz w:val="24"/>
              </w:rPr>
              <w:t>Quantidade</w:t>
            </w:r>
          </w:p>
          <w:p w14:paraId="350E919A" w14:textId="77777777" w:rsidR="00256FE8" w:rsidRPr="00D02FB6" w:rsidRDefault="00256FE8" w:rsidP="00E960A3">
            <w:pPr>
              <w:tabs>
                <w:tab w:val="left" w:pos="0"/>
              </w:tabs>
              <w:jc w:val="center"/>
              <w:rPr>
                <w:rFonts w:ascii="Times New Roman" w:hAnsi="Times New Roman" w:cs="Times New Roman"/>
                <w:b/>
                <w:color w:val="000000" w:themeColor="text1"/>
                <w:sz w:val="24"/>
              </w:rPr>
            </w:pPr>
            <w:r w:rsidRPr="00D02FB6">
              <w:rPr>
                <w:rFonts w:ascii="Times New Roman" w:hAnsi="Times New Roman" w:cs="Times New Roman"/>
                <w:b/>
                <w:color w:val="000000" w:themeColor="text1"/>
                <w:sz w:val="24"/>
              </w:rPr>
              <w:t>Semestral</w:t>
            </w:r>
          </w:p>
        </w:tc>
        <w:tc>
          <w:tcPr>
            <w:tcW w:w="5103" w:type="dxa"/>
            <w:vAlign w:val="center"/>
          </w:tcPr>
          <w:p w14:paraId="0AF49325" w14:textId="77777777" w:rsidR="00256FE8" w:rsidRPr="00D02FB6" w:rsidRDefault="00256FE8" w:rsidP="00E960A3">
            <w:pPr>
              <w:tabs>
                <w:tab w:val="left" w:pos="0"/>
              </w:tabs>
              <w:jc w:val="center"/>
              <w:rPr>
                <w:rFonts w:ascii="Times New Roman" w:hAnsi="Times New Roman" w:cs="Times New Roman"/>
                <w:color w:val="000000" w:themeColor="text1"/>
                <w:sz w:val="24"/>
              </w:rPr>
            </w:pPr>
            <w:r w:rsidRPr="00D02FB6">
              <w:rPr>
                <w:rFonts w:ascii="Times New Roman" w:hAnsi="Times New Roman" w:cs="Times New Roman"/>
                <w:b/>
                <w:bCs/>
                <w:color w:val="000000" w:themeColor="text1"/>
                <w:sz w:val="24"/>
                <w:shd w:val="clear" w:color="auto" w:fill="FFFFFF"/>
              </w:rPr>
              <w:t>Especificações</w:t>
            </w:r>
          </w:p>
        </w:tc>
      </w:tr>
      <w:tr w:rsidR="00B55FE3" w:rsidRPr="00D02FB6" w14:paraId="085FF460" w14:textId="77777777" w:rsidTr="00E960A3">
        <w:tc>
          <w:tcPr>
            <w:tcW w:w="2405" w:type="dxa"/>
            <w:vAlign w:val="center"/>
          </w:tcPr>
          <w:p w14:paraId="7F1148D7" w14:textId="4D5BB603" w:rsidR="00256FE8" w:rsidRPr="00D02FB6" w:rsidRDefault="00256FE8" w:rsidP="00E960A3">
            <w:pPr>
              <w:tabs>
                <w:tab w:val="left" w:pos="0"/>
                <w:tab w:val="left" w:pos="2155"/>
              </w:tabs>
              <w:autoSpaceDE w:val="0"/>
              <w:autoSpaceDN w:val="0"/>
              <w:adjustRightInd w:val="0"/>
              <w:jc w:val="center"/>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Camisa</w:t>
            </w:r>
          </w:p>
        </w:tc>
        <w:tc>
          <w:tcPr>
            <w:tcW w:w="1701" w:type="dxa"/>
            <w:vAlign w:val="center"/>
          </w:tcPr>
          <w:p w14:paraId="552454D8" w14:textId="77777777" w:rsidR="00256FE8" w:rsidRPr="00D02FB6" w:rsidRDefault="00256FE8" w:rsidP="00E960A3">
            <w:pPr>
              <w:tabs>
                <w:tab w:val="left" w:pos="0"/>
              </w:tabs>
              <w:jc w:val="center"/>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3</w:t>
            </w:r>
          </w:p>
        </w:tc>
        <w:tc>
          <w:tcPr>
            <w:tcW w:w="5103" w:type="dxa"/>
            <w:vAlign w:val="center"/>
          </w:tcPr>
          <w:p w14:paraId="6DD7BC4E" w14:textId="77777777" w:rsidR="00256FE8" w:rsidRPr="00D02FB6" w:rsidRDefault="00256FE8" w:rsidP="00E960A3">
            <w:pPr>
              <w:pStyle w:val="NormalWeb"/>
              <w:tabs>
                <w:tab w:val="left" w:pos="0"/>
              </w:tabs>
              <w:jc w:val="both"/>
              <w:rPr>
                <w:color w:val="000000" w:themeColor="text1"/>
              </w:rPr>
            </w:pPr>
            <w:r w:rsidRPr="00D02FB6">
              <w:rPr>
                <w:color w:val="000000" w:themeColor="text1"/>
                <w:shd w:val="clear" w:color="auto" w:fill="FFFFFF"/>
              </w:rPr>
              <w:t>Camisa social, mangas compridas ou manga 3/4, com botões nos punhos, contendo o emblema da Contratada bordado no lado superior esquerdo ou direito.</w:t>
            </w:r>
          </w:p>
        </w:tc>
      </w:tr>
      <w:tr w:rsidR="00B55FE3" w:rsidRPr="00D02FB6" w14:paraId="0FA9EEA0" w14:textId="77777777" w:rsidTr="00E960A3">
        <w:trPr>
          <w:trHeight w:val="483"/>
        </w:trPr>
        <w:tc>
          <w:tcPr>
            <w:tcW w:w="2405" w:type="dxa"/>
            <w:vAlign w:val="center"/>
          </w:tcPr>
          <w:p w14:paraId="642EBA0D" w14:textId="77777777" w:rsidR="00256FE8" w:rsidRPr="00D02FB6" w:rsidRDefault="00256FE8" w:rsidP="00E960A3">
            <w:pPr>
              <w:tabs>
                <w:tab w:val="left" w:pos="0"/>
                <w:tab w:val="left" w:pos="2155"/>
              </w:tabs>
              <w:autoSpaceDE w:val="0"/>
              <w:autoSpaceDN w:val="0"/>
              <w:adjustRightInd w:val="0"/>
              <w:jc w:val="center"/>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Blazer</w:t>
            </w:r>
          </w:p>
        </w:tc>
        <w:tc>
          <w:tcPr>
            <w:tcW w:w="1701" w:type="dxa"/>
            <w:vAlign w:val="center"/>
          </w:tcPr>
          <w:p w14:paraId="6FA460E2" w14:textId="77777777" w:rsidR="00256FE8" w:rsidRPr="00D02FB6" w:rsidRDefault="00256FE8" w:rsidP="00E960A3">
            <w:pPr>
              <w:tabs>
                <w:tab w:val="left" w:pos="0"/>
              </w:tabs>
              <w:jc w:val="center"/>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1</w:t>
            </w:r>
          </w:p>
        </w:tc>
        <w:tc>
          <w:tcPr>
            <w:tcW w:w="5103" w:type="dxa"/>
            <w:vAlign w:val="center"/>
          </w:tcPr>
          <w:p w14:paraId="1025A7FA" w14:textId="77777777" w:rsidR="00256FE8" w:rsidRPr="00D02FB6" w:rsidRDefault="00256FE8" w:rsidP="00E960A3">
            <w:pPr>
              <w:tabs>
                <w:tab w:val="left" w:pos="0"/>
              </w:tabs>
              <w:rPr>
                <w:rFonts w:ascii="Times New Roman" w:hAnsi="Times New Roman" w:cs="Times New Roman"/>
                <w:color w:val="000000" w:themeColor="text1"/>
                <w:sz w:val="24"/>
                <w:shd w:val="clear" w:color="auto" w:fill="FFFFFF"/>
              </w:rPr>
            </w:pPr>
            <w:r w:rsidRPr="00D02FB6">
              <w:rPr>
                <w:rFonts w:ascii="Times New Roman" w:hAnsi="Times New Roman" w:cs="Times New Roman"/>
                <w:color w:val="000000" w:themeColor="text1"/>
                <w:sz w:val="24"/>
                <w:shd w:val="clear" w:color="auto" w:fill="FFFFFF"/>
              </w:rPr>
              <w:t>Na cor preta, em tecido tipo microfibra, forrado internamente.</w:t>
            </w:r>
          </w:p>
        </w:tc>
      </w:tr>
      <w:tr w:rsidR="00B55FE3" w:rsidRPr="00D02FB6" w14:paraId="6EA96076" w14:textId="77777777" w:rsidTr="00E960A3">
        <w:tc>
          <w:tcPr>
            <w:tcW w:w="2405" w:type="dxa"/>
            <w:vAlign w:val="center"/>
          </w:tcPr>
          <w:p w14:paraId="05342A93" w14:textId="77777777" w:rsidR="00256FE8" w:rsidRPr="00D02FB6" w:rsidRDefault="00256FE8" w:rsidP="00E960A3">
            <w:pPr>
              <w:tabs>
                <w:tab w:val="left" w:pos="0"/>
                <w:tab w:val="left" w:pos="2155"/>
              </w:tabs>
              <w:autoSpaceDE w:val="0"/>
              <w:autoSpaceDN w:val="0"/>
              <w:adjustRightInd w:val="0"/>
              <w:jc w:val="center"/>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Saia ou vestido</w:t>
            </w:r>
          </w:p>
        </w:tc>
        <w:tc>
          <w:tcPr>
            <w:tcW w:w="1701" w:type="dxa"/>
            <w:vAlign w:val="center"/>
          </w:tcPr>
          <w:p w14:paraId="3D51F097" w14:textId="77777777" w:rsidR="00256FE8" w:rsidRPr="00D02FB6" w:rsidRDefault="00256FE8" w:rsidP="00E960A3">
            <w:pPr>
              <w:tabs>
                <w:tab w:val="left" w:pos="0"/>
              </w:tabs>
              <w:jc w:val="center"/>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1</w:t>
            </w:r>
          </w:p>
        </w:tc>
        <w:tc>
          <w:tcPr>
            <w:tcW w:w="5103" w:type="dxa"/>
            <w:vAlign w:val="center"/>
          </w:tcPr>
          <w:p w14:paraId="0B87AAA0" w14:textId="77777777" w:rsidR="00256FE8" w:rsidRPr="00D02FB6" w:rsidRDefault="00256FE8" w:rsidP="00E960A3">
            <w:pPr>
              <w:pStyle w:val="NormalWeb"/>
              <w:tabs>
                <w:tab w:val="left" w:pos="0"/>
              </w:tabs>
              <w:jc w:val="both"/>
              <w:rPr>
                <w:color w:val="000000" w:themeColor="text1"/>
              </w:rPr>
            </w:pPr>
            <w:r w:rsidRPr="00D02FB6">
              <w:rPr>
                <w:color w:val="000000" w:themeColor="text1"/>
                <w:shd w:val="clear" w:color="auto" w:fill="FFFFFF"/>
              </w:rPr>
              <w:t>Tipo esporte fino, ambos com zíper na parte de trás, na cor preta, na altura do joelho, contendo o emblema da Contratada bordado no lado superior esquerdo ou direito.</w:t>
            </w:r>
          </w:p>
        </w:tc>
      </w:tr>
      <w:tr w:rsidR="00B55FE3" w:rsidRPr="00D02FB6" w14:paraId="19E850C3" w14:textId="77777777" w:rsidTr="00E960A3">
        <w:tc>
          <w:tcPr>
            <w:tcW w:w="2405" w:type="dxa"/>
            <w:vAlign w:val="center"/>
          </w:tcPr>
          <w:p w14:paraId="72E692BD" w14:textId="77777777" w:rsidR="00256FE8" w:rsidRPr="00D02FB6" w:rsidRDefault="00256FE8" w:rsidP="00E960A3">
            <w:pPr>
              <w:tabs>
                <w:tab w:val="left" w:pos="0"/>
                <w:tab w:val="left" w:pos="2155"/>
              </w:tabs>
              <w:autoSpaceDE w:val="0"/>
              <w:autoSpaceDN w:val="0"/>
              <w:adjustRightInd w:val="0"/>
              <w:jc w:val="center"/>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Calça comprida</w:t>
            </w:r>
          </w:p>
        </w:tc>
        <w:tc>
          <w:tcPr>
            <w:tcW w:w="1701" w:type="dxa"/>
            <w:vAlign w:val="center"/>
          </w:tcPr>
          <w:p w14:paraId="129850E1" w14:textId="77777777" w:rsidR="00256FE8" w:rsidRPr="00D02FB6" w:rsidRDefault="00256FE8" w:rsidP="00E960A3">
            <w:pPr>
              <w:tabs>
                <w:tab w:val="left" w:pos="0"/>
              </w:tabs>
              <w:jc w:val="center"/>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2</w:t>
            </w:r>
          </w:p>
        </w:tc>
        <w:tc>
          <w:tcPr>
            <w:tcW w:w="5103" w:type="dxa"/>
            <w:vAlign w:val="center"/>
          </w:tcPr>
          <w:p w14:paraId="786370B9" w14:textId="77777777" w:rsidR="00256FE8" w:rsidRPr="00D02FB6" w:rsidRDefault="00256FE8" w:rsidP="00E960A3">
            <w:pPr>
              <w:tabs>
                <w:tab w:val="left" w:pos="0"/>
              </w:tabs>
              <w:rPr>
                <w:rFonts w:ascii="Times New Roman" w:hAnsi="Times New Roman" w:cs="Times New Roman"/>
                <w:color w:val="000000" w:themeColor="text1"/>
                <w:sz w:val="24"/>
              </w:rPr>
            </w:pPr>
            <w:r w:rsidRPr="00D02FB6">
              <w:rPr>
                <w:rFonts w:ascii="Times New Roman" w:hAnsi="Times New Roman" w:cs="Times New Roman"/>
                <w:color w:val="000000" w:themeColor="text1"/>
                <w:sz w:val="24"/>
                <w:shd w:val="clear" w:color="auto" w:fill="FFFFFF"/>
              </w:rPr>
              <w:t>Tipo esporte fino, com zíper, na cor preta;</w:t>
            </w:r>
          </w:p>
        </w:tc>
      </w:tr>
      <w:tr w:rsidR="00B55FE3" w:rsidRPr="00D02FB6" w14:paraId="43EE7FC4" w14:textId="77777777" w:rsidTr="00E960A3">
        <w:tc>
          <w:tcPr>
            <w:tcW w:w="2405" w:type="dxa"/>
            <w:vAlign w:val="center"/>
          </w:tcPr>
          <w:p w14:paraId="006EFD85" w14:textId="77777777" w:rsidR="00256FE8" w:rsidRPr="00D02FB6" w:rsidRDefault="00256FE8" w:rsidP="00E960A3">
            <w:pPr>
              <w:tabs>
                <w:tab w:val="left" w:pos="0"/>
                <w:tab w:val="left" w:pos="2155"/>
              </w:tabs>
              <w:autoSpaceDE w:val="0"/>
              <w:autoSpaceDN w:val="0"/>
              <w:adjustRightInd w:val="0"/>
              <w:jc w:val="center"/>
              <w:rPr>
                <w:rFonts w:ascii="Times New Roman" w:hAnsi="Times New Roman" w:cs="Times New Roman"/>
                <w:color w:val="000000" w:themeColor="text1"/>
                <w:sz w:val="24"/>
              </w:rPr>
            </w:pPr>
          </w:p>
          <w:p w14:paraId="3D007F07" w14:textId="52627DCF" w:rsidR="00256FE8" w:rsidRPr="00D02FB6" w:rsidRDefault="00256FE8" w:rsidP="00E960A3">
            <w:pPr>
              <w:tabs>
                <w:tab w:val="left" w:pos="0"/>
                <w:tab w:val="left" w:pos="2155"/>
              </w:tabs>
              <w:autoSpaceDE w:val="0"/>
              <w:autoSpaceDN w:val="0"/>
              <w:adjustRightInd w:val="0"/>
              <w:jc w:val="center"/>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Par de Sapato</w:t>
            </w:r>
          </w:p>
        </w:tc>
        <w:tc>
          <w:tcPr>
            <w:tcW w:w="1701" w:type="dxa"/>
            <w:vAlign w:val="center"/>
          </w:tcPr>
          <w:p w14:paraId="571613B9" w14:textId="77777777" w:rsidR="00256FE8" w:rsidRPr="00D02FB6" w:rsidRDefault="00256FE8" w:rsidP="00E960A3">
            <w:pPr>
              <w:tabs>
                <w:tab w:val="left" w:pos="0"/>
              </w:tabs>
              <w:jc w:val="center"/>
              <w:rPr>
                <w:rFonts w:ascii="Times New Roman" w:hAnsi="Times New Roman" w:cs="Times New Roman"/>
                <w:color w:val="000000" w:themeColor="text1"/>
                <w:sz w:val="24"/>
              </w:rPr>
            </w:pPr>
          </w:p>
          <w:p w14:paraId="04FF7FE5" w14:textId="77777777" w:rsidR="00256FE8" w:rsidRPr="00D02FB6" w:rsidRDefault="00256FE8" w:rsidP="00E960A3">
            <w:pPr>
              <w:tabs>
                <w:tab w:val="left" w:pos="0"/>
              </w:tabs>
              <w:jc w:val="center"/>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2</w:t>
            </w:r>
          </w:p>
        </w:tc>
        <w:tc>
          <w:tcPr>
            <w:tcW w:w="5103" w:type="dxa"/>
            <w:vAlign w:val="center"/>
          </w:tcPr>
          <w:p w14:paraId="58DA25F1" w14:textId="5D3976A6" w:rsidR="00256FE8" w:rsidRPr="00D02FB6" w:rsidRDefault="00256FE8" w:rsidP="00E960A3">
            <w:pPr>
              <w:tabs>
                <w:tab w:val="left" w:pos="0"/>
              </w:tabs>
              <w:rPr>
                <w:rFonts w:ascii="Times New Roman" w:hAnsi="Times New Roman" w:cs="Times New Roman"/>
                <w:color w:val="000000" w:themeColor="text1"/>
                <w:sz w:val="24"/>
              </w:rPr>
            </w:pPr>
            <w:r w:rsidRPr="00D02FB6">
              <w:rPr>
                <w:rFonts w:ascii="Times New Roman" w:hAnsi="Times New Roman" w:cs="Times New Roman"/>
                <w:color w:val="000000" w:themeColor="text1"/>
                <w:sz w:val="24"/>
                <w:shd w:val="clear" w:color="auto" w:fill="FFFFFF"/>
              </w:rPr>
              <w:t xml:space="preserve">Sapato tipo social que seja macio, palmilha de montagem em couro, </w:t>
            </w:r>
            <w:r w:rsidR="006E05EA" w:rsidRPr="00D02FB6">
              <w:rPr>
                <w:rFonts w:ascii="Times New Roman" w:hAnsi="Times New Roman" w:cs="Times New Roman"/>
                <w:color w:val="000000" w:themeColor="text1"/>
                <w:sz w:val="24"/>
                <w:shd w:val="clear" w:color="auto" w:fill="FFFFFF"/>
              </w:rPr>
              <w:t>tipo conforto</w:t>
            </w:r>
            <w:r w:rsidRPr="00D02FB6">
              <w:rPr>
                <w:rFonts w:ascii="Times New Roman" w:hAnsi="Times New Roman" w:cs="Times New Roman"/>
                <w:color w:val="000000" w:themeColor="text1"/>
                <w:sz w:val="24"/>
                <w:shd w:val="clear" w:color="auto" w:fill="FFFFFF"/>
              </w:rPr>
              <w:t>, solado em couro com proteção antiderrapante, salto médio ou modelo estilo boneca</w:t>
            </w:r>
            <w:r w:rsidRPr="00D02FB6">
              <w:rPr>
                <w:rFonts w:ascii="Times New Roman" w:hAnsi="Times New Roman" w:cs="Times New Roman"/>
                <w:color w:val="000000" w:themeColor="text1"/>
                <w:sz w:val="24"/>
              </w:rPr>
              <w:t>;</w:t>
            </w:r>
          </w:p>
        </w:tc>
      </w:tr>
    </w:tbl>
    <w:p w14:paraId="2FA86DA7" w14:textId="77777777" w:rsidR="00256FE8" w:rsidRPr="00D02FB6" w:rsidRDefault="00256FE8" w:rsidP="00256FE8">
      <w:pPr>
        <w:tabs>
          <w:tab w:val="left" w:pos="0"/>
        </w:tabs>
        <w:rPr>
          <w:rFonts w:ascii="Times New Roman" w:hAnsi="Times New Roman" w:cs="Times New Roman"/>
          <w:color w:val="000000" w:themeColor="text1"/>
          <w:sz w:val="24"/>
        </w:rPr>
      </w:pPr>
    </w:p>
    <w:p w14:paraId="6E1B9787" w14:textId="3620D4AA" w:rsidR="00E960A3" w:rsidRPr="00E960A3" w:rsidRDefault="00E960A3" w:rsidP="00642B3F">
      <w:pPr>
        <w:pStyle w:val="Corpodetexto"/>
        <w:tabs>
          <w:tab w:val="left" w:pos="540"/>
        </w:tabs>
        <w:ind w:left="539" w:hanging="539"/>
        <w:jc w:val="both"/>
        <w:rPr>
          <w:rFonts w:eastAsiaTheme="minorHAnsi"/>
          <w:b w:val="0"/>
          <w:bCs/>
          <w:i w:val="0"/>
          <w:color w:val="000000" w:themeColor="text1"/>
          <w:sz w:val="24"/>
          <w:szCs w:val="24"/>
          <w:lang w:val="pt-BR"/>
        </w:rPr>
      </w:pPr>
      <w:r>
        <w:rPr>
          <w:rFonts w:eastAsiaTheme="minorHAnsi"/>
          <w:b w:val="0"/>
          <w:bCs/>
          <w:i w:val="0"/>
          <w:color w:val="000000" w:themeColor="text1"/>
          <w:sz w:val="24"/>
          <w:szCs w:val="24"/>
          <w:lang w:val="pt-BR"/>
        </w:rPr>
        <w:tab/>
      </w:r>
      <w:r w:rsidR="00BA5FCF" w:rsidRPr="00D02FB6">
        <w:rPr>
          <w:rFonts w:eastAsiaTheme="minorHAnsi"/>
          <w:b w:val="0"/>
          <w:bCs/>
          <w:i w:val="0"/>
          <w:color w:val="000000" w:themeColor="text1"/>
          <w:sz w:val="24"/>
          <w:szCs w:val="24"/>
          <w:lang w:val="pt-BR"/>
        </w:rPr>
        <w:t>5.9.2</w:t>
      </w:r>
      <w:r w:rsidR="003B718A" w:rsidRPr="00D02FB6">
        <w:rPr>
          <w:rFonts w:eastAsiaTheme="minorHAnsi"/>
          <w:b w:val="0"/>
          <w:bCs/>
          <w:i w:val="0"/>
          <w:color w:val="000000" w:themeColor="text1"/>
          <w:sz w:val="24"/>
          <w:szCs w:val="24"/>
          <w:lang w:val="pt-BR"/>
        </w:rPr>
        <w:t xml:space="preserve"> Os uniformes deverão conter a identificação da empresa (nome e/ou logotipo) em local visível, pelo menos nas peças que compõem a parte superior do vestu</w:t>
      </w:r>
      <w:r w:rsidR="004653F7">
        <w:rPr>
          <w:rFonts w:eastAsiaTheme="minorHAnsi"/>
          <w:b w:val="0"/>
          <w:bCs/>
          <w:i w:val="0"/>
          <w:color w:val="000000" w:themeColor="text1"/>
          <w:sz w:val="24"/>
          <w:szCs w:val="24"/>
          <w:lang w:val="pt-BR"/>
        </w:rPr>
        <w:t>ário (impressa ou bordada).</w:t>
      </w:r>
    </w:p>
    <w:p w14:paraId="37988C5F" w14:textId="223617F4" w:rsidR="00E520FD" w:rsidRPr="00D02FB6" w:rsidRDefault="00892DF4" w:rsidP="004653F7">
      <w:pPr>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 xml:space="preserve"> </w:t>
      </w:r>
    </w:p>
    <w:p w14:paraId="724DE144" w14:textId="77777777" w:rsidR="006E253F" w:rsidRPr="009964E2" w:rsidRDefault="006E253F" w:rsidP="004653F7">
      <w:pPr>
        <w:pStyle w:val="Ttulo1"/>
        <w:ind w:left="284" w:hanging="284"/>
        <w:rPr>
          <w:rFonts w:ascii="Times New Roman" w:hAnsi="Times New Roman" w:cs="Times New Roman"/>
          <w:color w:val="000000" w:themeColor="text1"/>
          <w:sz w:val="24"/>
          <w:szCs w:val="24"/>
        </w:rPr>
      </w:pPr>
      <w:bookmarkStart w:id="8" w:name="_Toc22300276"/>
      <w:r w:rsidRPr="009964E2">
        <w:rPr>
          <w:rFonts w:ascii="Times New Roman" w:hAnsi="Times New Roman" w:cs="Times New Roman"/>
          <w:color w:val="000000" w:themeColor="text1"/>
          <w:sz w:val="24"/>
          <w:szCs w:val="24"/>
        </w:rPr>
        <w:t>CONDIÇÕES DE PARTICIPAÇÃO</w:t>
      </w:r>
      <w:bookmarkEnd w:id="8"/>
    </w:p>
    <w:p w14:paraId="30C7D5DB" w14:textId="77777777" w:rsidR="006E253F" w:rsidRPr="00D02FB6" w:rsidRDefault="006E253F" w:rsidP="004653F7">
      <w:pPr>
        <w:rPr>
          <w:rFonts w:ascii="Times New Roman" w:hAnsi="Times New Roman" w:cs="Times New Roman"/>
          <w:color w:val="000000" w:themeColor="text1"/>
          <w:sz w:val="24"/>
        </w:rPr>
      </w:pPr>
    </w:p>
    <w:p w14:paraId="7D63F89D" w14:textId="3B87CA7A" w:rsidR="00557C61" w:rsidRPr="00D02FB6" w:rsidRDefault="001C75D1" w:rsidP="004653F7">
      <w:pPr>
        <w:pStyle w:val="Ttulo2"/>
        <w:ind w:left="0" w:firstLine="0"/>
        <w:rPr>
          <w:rFonts w:ascii="Times New Roman" w:hAnsi="Times New Roman" w:cs="Times New Roman"/>
          <w:color w:val="000000" w:themeColor="text1"/>
          <w:sz w:val="24"/>
          <w:szCs w:val="24"/>
        </w:rPr>
      </w:pPr>
      <w:bookmarkStart w:id="9" w:name="_Ref449450707"/>
      <w:r w:rsidRPr="00D02FB6">
        <w:rPr>
          <w:rFonts w:ascii="Times New Roman" w:hAnsi="Times New Roman" w:cs="Times New Roman"/>
          <w:color w:val="000000" w:themeColor="text1"/>
          <w:sz w:val="24"/>
          <w:szCs w:val="24"/>
        </w:rPr>
        <w:t>Poderão participar da presente licitação empresas do ramo pertinente e compatível com o obje</w:t>
      </w:r>
      <w:r w:rsidR="003652E6" w:rsidRPr="00D02FB6">
        <w:rPr>
          <w:rFonts w:ascii="Times New Roman" w:hAnsi="Times New Roman" w:cs="Times New Roman"/>
          <w:color w:val="000000" w:themeColor="text1"/>
          <w:sz w:val="24"/>
          <w:szCs w:val="24"/>
        </w:rPr>
        <w:t xml:space="preserve">to desta licitação, </w:t>
      </w:r>
      <w:r w:rsidR="004D3A56">
        <w:rPr>
          <w:rFonts w:ascii="Times New Roman" w:hAnsi="Times New Roman" w:cs="Times New Roman"/>
          <w:color w:val="000000" w:themeColor="text1"/>
          <w:sz w:val="24"/>
          <w:szCs w:val="24"/>
        </w:rPr>
        <w:t xml:space="preserve">nacionais, </w:t>
      </w:r>
      <w:r w:rsidR="003652E6" w:rsidRPr="00D02FB6">
        <w:rPr>
          <w:rFonts w:ascii="Times New Roman" w:hAnsi="Times New Roman" w:cs="Times New Roman"/>
          <w:color w:val="000000" w:themeColor="text1"/>
          <w:sz w:val="24"/>
          <w:szCs w:val="24"/>
        </w:rPr>
        <w:t>individuais</w:t>
      </w:r>
      <w:r w:rsidRPr="00D02FB6">
        <w:rPr>
          <w:rFonts w:ascii="Times New Roman" w:hAnsi="Times New Roman" w:cs="Times New Roman"/>
          <w:color w:val="000000" w:themeColor="text1"/>
          <w:sz w:val="24"/>
          <w:szCs w:val="24"/>
        </w:rPr>
        <w:t xml:space="preserve">, que atendam </w:t>
      </w:r>
      <w:r w:rsidR="00C8759F" w:rsidRPr="00D02FB6">
        <w:rPr>
          <w:rFonts w:ascii="Times New Roman" w:hAnsi="Times New Roman" w:cs="Times New Roman"/>
          <w:color w:val="000000" w:themeColor="text1"/>
          <w:sz w:val="24"/>
          <w:szCs w:val="24"/>
        </w:rPr>
        <w:t>à</w:t>
      </w:r>
      <w:r w:rsidRPr="00D02FB6">
        <w:rPr>
          <w:rFonts w:ascii="Times New Roman" w:hAnsi="Times New Roman" w:cs="Times New Roman"/>
          <w:color w:val="000000" w:themeColor="text1"/>
          <w:sz w:val="24"/>
          <w:szCs w:val="24"/>
        </w:rPr>
        <w:t>s exigências do TR e seus anexos</w:t>
      </w:r>
      <w:r w:rsidR="00D52EFE" w:rsidRPr="00D02FB6">
        <w:rPr>
          <w:rFonts w:ascii="Times New Roman" w:hAnsi="Times New Roman" w:cs="Times New Roman"/>
          <w:color w:val="000000" w:themeColor="text1"/>
          <w:sz w:val="24"/>
          <w:szCs w:val="24"/>
        </w:rPr>
        <w:t>.</w:t>
      </w:r>
    </w:p>
    <w:p w14:paraId="7F4598DD" w14:textId="77777777" w:rsidR="00D52EFE" w:rsidRDefault="00D52EFE" w:rsidP="004653F7">
      <w:pPr>
        <w:rPr>
          <w:rFonts w:ascii="Times New Roman" w:hAnsi="Times New Roman" w:cs="Times New Roman"/>
          <w:color w:val="000000" w:themeColor="text1"/>
          <w:sz w:val="24"/>
        </w:rPr>
      </w:pPr>
    </w:p>
    <w:p w14:paraId="2E6C9493" w14:textId="77777777" w:rsidR="003A10E2" w:rsidRDefault="003A10E2" w:rsidP="004653F7">
      <w:pPr>
        <w:rPr>
          <w:rFonts w:ascii="Times New Roman" w:hAnsi="Times New Roman" w:cs="Times New Roman"/>
          <w:color w:val="000000" w:themeColor="text1"/>
          <w:sz w:val="24"/>
        </w:rPr>
      </w:pPr>
    </w:p>
    <w:p w14:paraId="6B6AE4DA" w14:textId="77777777" w:rsidR="003A10E2" w:rsidRPr="00D02FB6" w:rsidRDefault="003A10E2" w:rsidP="004653F7">
      <w:pPr>
        <w:rPr>
          <w:rFonts w:ascii="Times New Roman" w:hAnsi="Times New Roman" w:cs="Times New Roman"/>
          <w:color w:val="000000" w:themeColor="text1"/>
          <w:sz w:val="24"/>
        </w:rPr>
      </w:pPr>
    </w:p>
    <w:p w14:paraId="2C0663FA" w14:textId="77777777" w:rsidR="0001193D" w:rsidRPr="00D02FB6" w:rsidRDefault="0001193D" w:rsidP="004653F7">
      <w:pPr>
        <w:pStyle w:val="Ttulo2"/>
        <w:ind w:left="0" w:firstLine="0"/>
        <w:rPr>
          <w:rFonts w:ascii="Times New Roman" w:hAnsi="Times New Roman" w:cs="Times New Roman"/>
          <w:color w:val="000000" w:themeColor="text1"/>
          <w:sz w:val="24"/>
          <w:szCs w:val="24"/>
        </w:rPr>
      </w:pPr>
      <w:bookmarkStart w:id="10" w:name="_Ref441152334"/>
      <w:bookmarkEnd w:id="9"/>
      <w:r w:rsidRPr="00D02FB6">
        <w:rPr>
          <w:rFonts w:ascii="Times New Roman" w:hAnsi="Times New Roman" w:cs="Times New Roman"/>
          <w:color w:val="000000" w:themeColor="text1"/>
          <w:sz w:val="24"/>
          <w:szCs w:val="24"/>
        </w:rPr>
        <w:t>CONSÓRCIO</w:t>
      </w:r>
    </w:p>
    <w:p w14:paraId="0C3633E2" w14:textId="77777777" w:rsidR="001D31AC" w:rsidRPr="00D02FB6" w:rsidRDefault="001D31AC" w:rsidP="004653F7">
      <w:pPr>
        <w:rPr>
          <w:rFonts w:ascii="Times New Roman" w:hAnsi="Times New Roman" w:cs="Times New Roman"/>
          <w:b/>
          <w:color w:val="000000" w:themeColor="text1"/>
          <w:sz w:val="24"/>
        </w:rPr>
      </w:pPr>
    </w:p>
    <w:p w14:paraId="16711236" w14:textId="77777777" w:rsidR="00357E46" w:rsidRPr="00D02FB6" w:rsidRDefault="00933552" w:rsidP="004653F7">
      <w:pPr>
        <w:pStyle w:val="Ttulo3"/>
        <w:ind w:left="0" w:firstLine="0"/>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Não s</w:t>
      </w:r>
      <w:r w:rsidR="0001193D" w:rsidRPr="00D02FB6">
        <w:rPr>
          <w:rFonts w:ascii="Times New Roman" w:hAnsi="Times New Roman" w:cs="Times New Roman"/>
          <w:color w:val="000000" w:themeColor="text1"/>
          <w:sz w:val="24"/>
          <w:szCs w:val="24"/>
        </w:rPr>
        <w:t>erá permitida a participação de pessoas jurídicas organi</w:t>
      </w:r>
      <w:r w:rsidRPr="00D02FB6">
        <w:rPr>
          <w:rFonts w:ascii="Times New Roman" w:hAnsi="Times New Roman" w:cs="Times New Roman"/>
          <w:color w:val="000000" w:themeColor="text1"/>
          <w:sz w:val="24"/>
          <w:szCs w:val="24"/>
        </w:rPr>
        <w:t>zadas sob a forma de Consórcio.</w:t>
      </w:r>
    </w:p>
    <w:p w14:paraId="0AD4626F" w14:textId="77777777" w:rsidR="00357E46" w:rsidRPr="00D02FB6" w:rsidRDefault="00357E46" w:rsidP="004653F7">
      <w:pPr>
        <w:pStyle w:val="Ttulo3"/>
        <w:numPr>
          <w:ilvl w:val="0"/>
          <w:numId w:val="0"/>
        </w:numPr>
        <w:rPr>
          <w:rFonts w:ascii="Times New Roman" w:hAnsi="Times New Roman" w:cs="Times New Roman"/>
          <w:color w:val="000000" w:themeColor="text1"/>
          <w:sz w:val="24"/>
          <w:szCs w:val="24"/>
        </w:rPr>
      </w:pPr>
    </w:p>
    <w:p w14:paraId="10D0F460" w14:textId="77777777" w:rsidR="00A61E80" w:rsidRPr="00D02FB6" w:rsidRDefault="00A61E80" w:rsidP="004653F7">
      <w:pPr>
        <w:pStyle w:val="Ttulo2"/>
        <w:ind w:left="0" w:firstLine="0"/>
        <w:rPr>
          <w:rFonts w:ascii="Times New Roman" w:hAnsi="Times New Roman" w:cs="Times New Roman"/>
          <w:color w:val="000000" w:themeColor="text1"/>
          <w:sz w:val="24"/>
          <w:szCs w:val="24"/>
        </w:rPr>
      </w:pPr>
      <w:bookmarkStart w:id="11" w:name="_Ref455652949"/>
      <w:r w:rsidRPr="00D02FB6">
        <w:rPr>
          <w:rFonts w:ascii="Times New Roman" w:hAnsi="Times New Roman" w:cs="Times New Roman"/>
          <w:color w:val="000000" w:themeColor="text1"/>
          <w:sz w:val="24"/>
          <w:szCs w:val="24"/>
        </w:rPr>
        <w:t>SUBCONTRATAÇÃO</w:t>
      </w:r>
      <w:bookmarkEnd w:id="10"/>
      <w:bookmarkEnd w:id="11"/>
    </w:p>
    <w:p w14:paraId="3B3BB542" w14:textId="77777777" w:rsidR="00A61E80" w:rsidRPr="00D02FB6" w:rsidRDefault="00A61E80" w:rsidP="004653F7">
      <w:pPr>
        <w:rPr>
          <w:rFonts w:ascii="Times New Roman" w:hAnsi="Times New Roman" w:cs="Times New Roman"/>
          <w:color w:val="000000" w:themeColor="text1"/>
          <w:sz w:val="24"/>
        </w:rPr>
      </w:pPr>
    </w:p>
    <w:p w14:paraId="7CA56928" w14:textId="77777777" w:rsidR="00391E4F" w:rsidRPr="00D02FB6" w:rsidRDefault="00391E4F" w:rsidP="004653F7">
      <w:pPr>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6.3.1. Não será permitida a subcontratação total ou parcial dos serviços objeto deste Termo de Referência.</w:t>
      </w:r>
    </w:p>
    <w:p w14:paraId="70C02EF8" w14:textId="77777777" w:rsidR="00391E4F" w:rsidRPr="00D02FB6" w:rsidRDefault="00391E4F" w:rsidP="004653F7">
      <w:pPr>
        <w:rPr>
          <w:rFonts w:ascii="Times New Roman" w:hAnsi="Times New Roman" w:cs="Times New Roman"/>
          <w:color w:val="000000" w:themeColor="text1"/>
          <w:sz w:val="24"/>
        </w:rPr>
      </w:pPr>
    </w:p>
    <w:p w14:paraId="17D6E1A6" w14:textId="43D03C10" w:rsidR="005B2B2E" w:rsidRPr="00D02FB6" w:rsidRDefault="00482E4E" w:rsidP="00AB7C9B">
      <w:pPr>
        <w:pStyle w:val="Ttulo2"/>
        <w:ind w:left="0" w:hanging="6"/>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VISTORIA</w:t>
      </w:r>
    </w:p>
    <w:p w14:paraId="299B5308" w14:textId="77777777" w:rsidR="005B2B2E" w:rsidRPr="00D02FB6" w:rsidRDefault="005B2B2E" w:rsidP="00410D0E">
      <w:pPr>
        <w:ind w:left="709" w:hanging="709"/>
        <w:rPr>
          <w:rFonts w:ascii="Times New Roman" w:hAnsi="Times New Roman" w:cs="Times New Roman"/>
          <w:color w:val="000000" w:themeColor="text1"/>
          <w:sz w:val="24"/>
        </w:rPr>
      </w:pPr>
    </w:p>
    <w:p w14:paraId="46CD1673" w14:textId="07ECB584" w:rsidR="005B2B2E" w:rsidRPr="00D02FB6" w:rsidRDefault="005B2B2E" w:rsidP="00410D0E">
      <w:pPr>
        <w:pStyle w:val="Ttulo3"/>
        <w:ind w:left="709" w:hanging="709"/>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 xml:space="preserve">A </w:t>
      </w:r>
      <w:r w:rsidR="00482E4E" w:rsidRPr="00D02FB6">
        <w:rPr>
          <w:rFonts w:ascii="Times New Roman" w:hAnsi="Times New Roman" w:cs="Times New Roman"/>
          <w:color w:val="000000" w:themeColor="text1"/>
          <w:sz w:val="24"/>
          <w:szCs w:val="24"/>
        </w:rPr>
        <w:t>vistoria</w:t>
      </w:r>
      <w:r w:rsidRPr="00D02FB6">
        <w:rPr>
          <w:rFonts w:ascii="Times New Roman" w:hAnsi="Times New Roman" w:cs="Times New Roman"/>
          <w:color w:val="000000" w:themeColor="text1"/>
          <w:sz w:val="24"/>
          <w:szCs w:val="24"/>
        </w:rPr>
        <w:t xml:space="preserve"> aos locais de prestação dos serviços </w:t>
      </w:r>
      <w:r w:rsidRPr="00D02FB6">
        <w:rPr>
          <w:rFonts w:ascii="Times New Roman" w:hAnsi="Times New Roman" w:cs="Times New Roman"/>
          <w:b/>
          <w:color w:val="000000" w:themeColor="text1"/>
          <w:sz w:val="24"/>
          <w:szCs w:val="24"/>
          <w:u w:val="single"/>
        </w:rPr>
        <w:t xml:space="preserve">NÃO </w:t>
      </w:r>
      <w:r w:rsidRPr="00D02FB6">
        <w:rPr>
          <w:rFonts w:ascii="Times New Roman" w:hAnsi="Times New Roman" w:cs="Times New Roman"/>
          <w:color w:val="000000" w:themeColor="text1"/>
          <w:sz w:val="24"/>
          <w:szCs w:val="24"/>
          <w:u w:val="single"/>
        </w:rPr>
        <w:t>será obrigatória</w:t>
      </w:r>
      <w:r w:rsidR="00A94646" w:rsidRPr="00D02FB6">
        <w:rPr>
          <w:rFonts w:ascii="Times New Roman" w:hAnsi="Times New Roman" w:cs="Times New Roman"/>
          <w:color w:val="000000" w:themeColor="text1"/>
          <w:sz w:val="24"/>
          <w:szCs w:val="24"/>
        </w:rPr>
        <w:t xml:space="preserve">, porém, </w:t>
      </w:r>
      <w:r w:rsidR="00482E4E" w:rsidRPr="00D02FB6">
        <w:rPr>
          <w:rFonts w:ascii="Times New Roman" w:eastAsia="PalatinoLinotype" w:hAnsi="Times New Roman" w:cs="Times New Roman"/>
          <w:color w:val="000000" w:themeColor="text1"/>
          <w:sz w:val="24"/>
          <w:szCs w:val="24"/>
        </w:rPr>
        <w:t>para o melhor dimensionamento e elaboração de sua proposta, o licitante poderá realizar vistoria nas instalações do local de execução dos serviços, acompanhado por servidor designado para esse fim, de segunda à sexta-feira, das 09h às 11h30 e das 14h00 às 16h30, devendo o agendamento ser efetua</w:t>
      </w:r>
      <w:r w:rsidR="003A10E2">
        <w:rPr>
          <w:rFonts w:ascii="Times New Roman" w:eastAsia="PalatinoLinotype" w:hAnsi="Times New Roman" w:cs="Times New Roman"/>
          <w:color w:val="000000" w:themeColor="text1"/>
          <w:sz w:val="24"/>
          <w:szCs w:val="24"/>
        </w:rPr>
        <w:t>do previamente pelo telefone (82</w:t>
      </w:r>
      <w:r w:rsidR="00482E4E" w:rsidRPr="00D02FB6">
        <w:rPr>
          <w:rFonts w:ascii="Times New Roman" w:eastAsia="PalatinoLinotype" w:hAnsi="Times New Roman" w:cs="Times New Roman"/>
          <w:color w:val="000000" w:themeColor="text1"/>
          <w:sz w:val="24"/>
          <w:szCs w:val="24"/>
        </w:rPr>
        <w:t xml:space="preserve">) </w:t>
      </w:r>
      <w:r w:rsidR="003A10E2">
        <w:rPr>
          <w:rFonts w:ascii="Times New Roman" w:eastAsia="PalatinoLinotype" w:hAnsi="Times New Roman" w:cs="Times New Roman"/>
          <w:color w:val="000000" w:themeColor="text1"/>
          <w:sz w:val="24"/>
          <w:szCs w:val="24"/>
        </w:rPr>
        <w:t>3551</w:t>
      </w:r>
      <w:r w:rsidR="00482E4E" w:rsidRPr="00D02FB6">
        <w:rPr>
          <w:rFonts w:ascii="Times New Roman" w:eastAsia="PalatinoLinotype" w:hAnsi="Times New Roman" w:cs="Times New Roman"/>
          <w:color w:val="000000" w:themeColor="text1"/>
          <w:sz w:val="24"/>
          <w:szCs w:val="24"/>
        </w:rPr>
        <w:t>-</w:t>
      </w:r>
      <w:r w:rsidR="003A10E2">
        <w:rPr>
          <w:rFonts w:ascii="Times New Roman" w:eastAsia="PalatinoLinotype" w:hAnsi="Times New Roman" w:cs="Times New Roman"/>
          <w:color w:val="000000" w:themeColor="text1"/>
          <w:sz w:val="24"/>
          <w:szCs w:val="24"/>
        </w:rPr>
        <w:t>9469</w:t>
      </w:r>
      <w:r w:rsidR="00482E4E" w:rsidRPr="00D02FB6">
        <w:rPr>
          <w:rFonts w:ascii="Times New Roman" w:eastAsia="PalatinoLinotype" w:hAnsi="Times New Roman" w:cs="Times New Roman"/>
          <w:color w:val="000000" w:themeColor="text1"/>
          <w:sz w:val="24"/>
          <w:szCs w:val="24"/>
        </w:rPr>
        <w:t>.</w:t>
      </w:r>
    </w:p>
    <w:p w14:paraId="44E30AA0" w14:textId="77777777" w:rsidR="006E1563" w:rsidRPr="00D02FB6" w:rsidRDefault="006E1563" w:rsidP="00410D0E">
      <w:pPr>
        <w:ind w:left="709" w:hanging="709"/>
        <w:rPr>
          <w:rFonts w:ascii="Times New Roman" w:hAnsi="Times New Roman" w:cs="Times New Roman"/>
          <w:color w:val="000000" w:themeColor="text1"/>
          <w:sz w:val="24"/>
        </w:rPr>
      </w:pPr>
    </w:p>
    <w:p w14:paraId="551B7597" w14:textId="64D1F554" w:rsidR="005B2B2E" w:rsidRPr="00D02FB6" w:rsidRDefault="00A94646" w:rsidP="00410D0E">
      <w:pPr>
        <w:pStyle w:val="Ttulo3"/>
        <w:ind w:left="709" w:hanging="709"/>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É de inteira responsabilidade do</w:t>
      </w:r>
      <w:r w:rsidR="005B2B2E" w:rsidRPr="00D02FB6">
        <w:rPr>
          <w:rFonts w:ascii="Times New Roman" w:hAnsi="Times New Roman" w:cs="Times New Roman"/>
          <w:color w:val="000000" w:themeColor="text1"/>
          <w:sz w:val="24"/>
          <w:szCs w:val="24"/>
        </w:rPr>
        <w:t xml:space="preserve"> licitante a verificação "in loco" </w:t>
      </w:r>
      <w:r w:rsidR="000879D6" w:rsidRPr="00D02FB6">
        <w:rPr>
          <w:rFonts w:ascii="Times New Roman" w:hAnsi="Times New Roman" w:cs="Times New Roman"/>
          <w:color w:val="000000" w:themeColor="text1"/>
          <w:sz w:val="24"/>
          <w:szCs w:val="24"/>
        </w:rPr>
        <w:t xml:space="preserve">ou análise através de estudo das condições físicas e </w:t>
      </w:r>
      <w:r w:rsidR="005B2B2E" w:rsidRPr="00D02FB6">
        <w:rPr>
          <w:rFonts w:ascii="Times New Roman" w:hAnsi="Times New Roman" w:cs="Times New Roman"/>
          <w:color w:val="000000" w:themeColor="text1"/>
          <w:sz w:val="24"/>
          <w:szCs w:val="24"/>
        </w:rPr>
        <w:t xml:space="preserve">das dificuldades </w:t>
      </w:r>
      <w:r w:rsidR="000879D6" w:rsidRPr="00D02FB6">
        <w:rPr>
          <w:rFonts w:ascii="Times New Roman" w:hAnsi="Times New Roman" w:cs="Times New Roman"/>
          <w:color w:val="000000" w:themeColor="text1"/>
          <w:sz w:val="24"/>
          <w:szCs w:val="24"/>
        </w:rPr>
        <w:t xml:space="preserve">dos locais </w:t>
      </w:r>
      <w:r w:rsidR="005B2B2E" w:rsidRPr="00D02FB6">
        <w:rPr>
          <w:rFonts w:ascii="Times New Roman" w:hAnsi="Times New Roman" w:cs="Times New Roman"/>
          <w:color w:val="000000" w:themeColor="text1"/>
          <w:sz w:val="24"/>
          <w:szCs w:val="24"/>
        </w:rPr>
        <w:t xml:space="preserve">e dimensionamento dos dados necessários à apresentação da Proposta. A não verificação dessas dificuldades não poderá ser </w:t>
      </w:r>
      <w:r w:rsidR="00E66002">
        <w:rPr>
          <w:rFonts w:ascii="Times New Roman" w:hAnsi="Times New Roman" w:cs="Times New Roman"/>
          <w:color w:val="000000" w:themeColor="text1"/>
          <w:sz w:val="24"/>
          <w:szCs w:val="24"/>
        </w:rPr>
        <w:t>invo</w:t>
      </w:r>
      <w:r w:rsidR="005B2B2E" w:rsidRPr="00D02FB6">
        <w:rPr>
          <w:rFonts w:ascii="Times New Roman" w:hAnsi="Times New Roman" w:cs="Times New Roman"/>
          <w:color w:val="000000" w:themeColor="text1"/>
          <w:sz w:val="24"/>
          <w:szCs w:val="24"/>
        </w:rPr>
        <w:t>cada no desenrolar dos trabalhos como fonte de alteração dos termos contratuais estabelecidos.</w:t>
      </w:r>
    </w:p>
    <w:p w14:paraId="197AF70D" w14:textId="77777777" w:rsidR="005B2B2E" w:rsidRPr="00D02FB6" w:rsidRDefault="005B2B2E" w:rsidP="00410D0E">
      <w:pPr>
        <w:pStyle w:val="Ttulo2"/>
        <w:numPr>
          <w:ilvl w:val="0"/>
          <w:numId w:val="0"/>
        </w:numPr>
        <w:ind w:left="709" w:hanging="709"/>
        <w:rPr>
          <w:rFonts w:ascii="Times New Roman" w:hAnsi="Times New Roman" w:cs="Times New Roman"/>
          <w:color w:val="000000" w:themeColor="text1"/>
          <w:sz w:val="24"/>
          <w:szCs w:val="24"/>
        </w:rPr>
      </w:pPr>
    </w:p>
    <w:p w14:paraId="1D64755B" w14:textId="262ECE7B" w:rsidR="005B2B2E" w:rsidRPr="00D02FB6" w:rsidRDefault="005B2B2E" w:rsidP="004653F7">
      <w:pPr>
        <w:pStyle w:val="Ttulo3"/>
        <w:ind w:left="709" w:hanging="709"/>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 xml:space="preserve">Os custos de </w:t>
      </w:r>
      <w:r w:rsidR="00DD1E5E" w:rsidRPr="00D02FB6">
        <w:rPr>
          <w:rFonts w:ascii="Times New Roman" w:hAnsi="Times New Roman" w:cs="Times New Roman"/>
          <w:color w:val="000000" w:themeColor="text1"/>
          <w:sz w:val="24"/>
          <w:szCs w:val="24"/>
        </w:rPr>
        <w:t>vistoria</w:t>
      </w:r>
      <w:r w:rsidRPr="00D02FB6">
        <w:rPr>
          <w:rFonts w:ascii="Times New Roman" w:hAnsi="Times New Roman" w:cs="Times New Roman"/>
          <w:color w:val="000000" w:themeColor="text1"/>
          <w:sz w:val="24"/>
          <w:szCs w:val="24"/>
        </w:rPr>
        <w:t xml:space="preserve"> aos locais </w:t>
      </w:r>
      <w:r w:rsidR="00DD1E5E" w:rsidRPr="00D02FB6">
        <w:rPr>
          <w:rFonts w:ascii="Times New Roman" w:hAnsi="Times New Roman" w:cs="Times New Roman"/>
          <w:color w:val="000000" w:themeColor="text1"/>
          <w:sz w:val="24"/>
          <w:szCs w:val="24"/>
        </w:rPr>
        <w:t>dos serviços</w:t>
      </w:r>
      <w:r w:rsidR="00A94646" w:rsidRPr="00D02FB6">
        <w:rPr>
          <w:rFonts w:ascii="Times New Roman" w:hAnsi="Times New Roman" w:cs="Times New Roman"/>
          <w:color w:val="000000" w:themeColor="text1"/>
          <w:sz w:val="24"/>
          <w:szCs w:val="24"/>
        </w:rPr>
        <w:t xml:space="preserve"> correrão por exclusiva conta do</w:t>
      </w:r>
      <w:r w:rsidRPr="00D02FB6">
        <w:rPr>
          <w:rFonts w:ascii="Times New Roman" w:hAnsi="Times New Roman" w:cs="Times New Roman"/>
          <w:color w:val="000000" w:themeColor="text1"/>
          <w:sz w:val="24"/>
          <w:szCs w:val="24"/>
        </w:rPr>
        <w:t xml:space="preserve"> licitante.</w:t>
      </w:r>
    </w:p>
    <w:p w14:paraId="6CB4099D" w14:textId="77777777" w:rsidR="00DD1E5E" w:rsidRPr="00D02FB6" w:rsidRDefault="00DD1E5E" w:rsidP="004653F7">
      <w:pPr>
        <w:ind w:left="709" w:hanging="709"/>
        <w:rPr>
          <w:rFonts w:ascii="Times New Roman" w:hAnsi="Times New Roman" w:cs="Times New Roman"/>
          <w:color w:val="000000" w:themeColor="text1"/>
          <w:sz w:val="24"/>
        </w:rPr>
      </w:pPr>
    </w:p>
    <w:p w14:paraId="51E1D06F" w14:textId="26DBF545" w:rsidR="00DD1E5E" w:rsidRDefault="00DD1E5E" w:rsidP="004653F7">
      <w:pPr>
        <w:autoSpaceDE w:val="0"/>
        <w:autoSpaceDN w:val="0"/>
        <w:adjustRightInd w:val="0"/>
        <w:ind w:left="709" w:hanging="709"/>
        <w:rPr>
          <w:rFonts w:ascii="Times New Roman" w:eastAsia="PalatinoLinotype" w:hAnsi="Times New Roman" w:cs="Times New Roman"/>
          <w:color w:val="000000" w:themeColor="text1"/>
          <w:sz w:val="24"/>
        </w:rPr>
      </w:pPr>
      <w:r w:rsidRPr="00D02FB6">
        <w:rPr>
          <w:rFonts w:ascii="Times New Roman" w:eastAsia="PalatinoLinotype" w:hAnsi="Times New Roman" w:cs="Times New Roman"/>
          <w:color w:val="000000" w:themeColor="text1"/>
          <w:sz w:val="24"/>
        </w:rPr>
        <w:t>6.4.4</w:t>
      </w:r>
      <w:r w:rsidRPr="00D02FB6">
        <w:rPr>
          <w:rFonts w:ascii="Times New Roman" w:eastAsia="PalatinoLinotype" w:hAnsi="Times New Roman" w:cs="Times New Roman"/>
          <w:color w:val="000000" w:themeColor="text1"/>
          <w:sz w:val="24"/>
        </w:rPr>
        <w:tab/>
        <w:t>A vistoria é FACULTATIVA, podendo a licitante realizá-la por intermédio de representante legal.</w:t>
      </w:r>
    </w:p>
    <w:p w14:paraId="580291EB" w14:textId="77777777" w:rsidR="004653F7" w:rsidRPr="00D02FB6" w:rsidRDefault="004653F7" w:rsidP="004653F7">
      <w:pPr>
        <w:autoSpaceDE w:val="0"/>
        <w:autoSpaceDN w:val="0"/>
        <w:adjustRightInd w:val="0"/>
        <w:ind w:left="709" w:hanging="709"/>
        <w:rPr>
          <w:rFonts w:ascii="Times New Roman" w:eastAsia="PalatinoLinotype" w:hAnsi="Times New Roman" w:cs="Times New Roman"/>
          <w:color w:val="000000" w:themeColor="text1"/>
          <w:sz w:val="24"/>
        </w:rPr>
      </w:pPr>
    </w:p>
    <w:p w14:paraId="5F060AAA" w14:textId="32EB8974" w:rsidR="00DD1E5E" w:rsidRDefault="00DD1E5E" w:rsidP="004653F7">
      <w:pPr>
        <w:autoSpaceDE w:val="0"/>
        <w:autoSpaceDN w:val="0"/>
        <w:adjustRightInd w:val="0"/>
        <w:ind w:left="709" w:hanging="709"/>
        <w:rPr>
          <w:rFonts w:ascii="Times New Roman" w:eastAsia="PalatinoLinotype" w:hAnsi="Times New Roman" w:cs="Times New Roman"/>
          <w:color w:val="000000" w:themeColor="text1"/>
          <w:sz w:val="24"/>
        </w:rPr>
      </w:pPr>
      <w:r w:rsidRPr="00D02FB6">
        <w:rPr>
          <w:rFonts w:ascii="Times New Roman" w:eastAsia="PalatinoLinotype" w:hAnsi="Times New Roman" w:cs="Times New Roman"/>
          <w:color w:val="000000" w:themeColor="text1"/>
          <w:sz w:val="24"/>
        </w:rPr>
        <w:t>6.4.5.</w:t>
      </w:r>
      <w:r w:rsidRPr="00D02FB6">
        <w:rPr>
          <w:rFonts w:ascii="Times New Roman" w:eastAsia="PalatinoLinotype" w:hAnsi="Times New Roman" w:cs="Times New Roman"/>
          <w:color w:val="000000" w:themeColor="text1"/>
          <w:sz w:val="24"/>
        </w:rPr>
        <w:tab/>
        <w:t>Para a vistoria, o licitante, ou o seu representante, deverá estar devidamente identificado, e assinará a declaração de vistoria, anexo deste edital.</w:t>
      </w:r>
    </w:p>
    <w:p w14:paraId="75A4CB05" w14:textId="77777777" w:rsidR="004653F7" w:rsidRPr="00D02FB6" w:rsidRDefault="004653F7" w:rsidP="004653F7">
      <w:pPr>
        <w:autoSpaceDE w:val="0"/>
        <w:autoSpaceDN w:val="0"/>
        <w:adjustRightInd w:val="0"/>
        <w:ind w:left="709" w:hanging="709"/>
        <w:rPr>
          <w:rFonts w:ascii="Times New Roman" w:eastAsia="PalatinoLinotype" w:hAnsi="Times New Roman" w:cs="Times New Roman"/>
          <w:color w:val="000000" w:themeColor="text1"/>
          <w:sz w:val="24"/>
        </w:rPr>
      </w:pPr>
    </w:p>
    <w:p w14:paraId="05D3FB85" w14:textId="51C1F567" w:rsidR="00DD1E5E" w:rsidRDefault="00DD1E5E" w:rsidP="004653F7">
      <w:pPr>
        <w:autoSpaceDE w:val="0"/>
        <w:autoSpaceDN w:val="0"/>
        <w:adjustRightInd w:val="0"/>
        <w:ind w:left="709" w:hanging="709"/>
        <w:rPr>
          <w:rFonts w:ascii="Times New Roman" w:eastAsia="PalatinoLinotype" w:hAnsi="Times New Roman" w:cs="Times New Roman"/>
          <w:color w:val="000000" w:themeColor="text1"/>
          <w:sz w:val="24"/>
        </w:rPr>
      </w:pPr>
      <w:r w:rsidRPr="00D02FB6">
        <w:rPr>
          <w:rFonts w:ascii="Times New Roman" w:eastAsia="PalatinoLinotype" w:hAnsi="Times New Roman" w:cs="Times New Roman"/>
          <w:color w:val="000000" w:themeColor="text1"/>
          <w:sz w:val="24"/>
        </w:rPr>
        <w:t>6.4.6.   O prazo para vistoria iniciar-se-á no dia útil seguinte ao da publicação do Edital, estendendo-se até o dia útil anterior à data prevista para a abertura da sessão pública.</w:t>
      </w:r>
    </w:p>
    <w:p w14:paraId="0A328744" w14:textId="77777777" w:rsidR="004653F7" w:rsidRPr="00D02FB6" w:rsidRDefault="004653F7" w:rsidP="004653F7">
      <w:pPr>
        <w:autoSpaceDE w:val="0"/>
        <w:autoSpaceDN w:val="0"/>
        <w:adjustRightInd w:val="0"/>
        <w:ind w:left="709" w:hanging="709"/>
        <w:rPr>
          <w:rFonts w:ascii="Times New Roman" w:eastAsia="PalatinoLinotype" w:hAnsi="Times New Roman" w:cs="Times New Roman"/>
          <w:color w:val="000000" w:themeColor="text1"/>
          <w:sz w:val="24"/>
        </w:rPr>
      </w:pPr>
    </w:p>
    <w:p w14:paraId="01457C99" w14:textId="64C50351" w:rsidR="00C9266C" w:rsidRPr="00E66002" w:rsidRDefault="00E66002" w:rsidP="004D3A56">
      <w:pPr>
        <w:pStyle w:val="Ttulo3"/>
        <w:numPr>
          <w:ilvl w:val="2"/>
          <w:numId w:val="11"/>
        </w:numPr>
        <w:ind w:left="709" w:hanging="709"/>
        <w:rPr>
          <w:rFonts w:ascii="Times New Roman" w:hAnsi="Times New Roman" w:cs="Times New Roman"/>
          <w:color w:val="000000" w:themeColor="text1"/>
          <w:sz w:val="24"/>
          <w:szCs w:val="24"/>
        </w:rPr>
      </w:pPr>
      <w:bookmarkStart w:id="12" w:name="_Ref441155895"/>
      <w:r w:rsidRPr="00CC1E21">
        <w:rPr>
          <w:rFonts w:ascii="Times New Roman" w:hAnsi="Times New Roman" w:cs="Times New Roman"/>
          <w:color w:val="000000" w:themeColor="text1"/>
          <w:sz w:val="24"/>
          <w:szCs w:val="24"/>
        </w:rPr>
        <w:t>A licitante deverá emitir</w:t>
      </w:r>
      <w:r w:rsidRPr="00E66002">
        <w:rPr>
          <w:rFonts w:ascii="Times New Roman" w:hAnsi="Times New Roman" w:cs="Times New Roman"/>
          <w:b/>
          <w:bCs/>
          <w:color w:val="000000" w:themeColor="text1"/>
          <w:sz w:val="24"/>
          <w:szCs w:val="24"/>
        </w:rPr>
        <w:t xml:space="preserve"> </w:t>
      </w:r>
      <w:r w:rsidR="00DB3C01" w:rsidRPr="00E66002">
        <w:rPr>
          <w:rFonts w:ascii="Times New Roman" w:hAnsi="Times New Roman" w:cs="Times New Roman"/>
          <w:color w:val="000000" w:themeColor="text1"/>
          <w:sz w:val="24"/>
          <w:szCs w:val="24"/>
        </w:rPr>
        <w:t>a</w:t>
      </w:r>
      <w:r w:rsidR="00C9266C" w:rsidRPr="00E66002">
        <w:rPr>
          <w:rFonts w:ascii="Times New Roman" w:hAnsi="Times New Roman" w:cs="Times New Roman"/>
          <w:color w:val="000000" w:themeColor="text1"/>
          <w:sz w:val="24"/>
          <w:szCs w:val="24"/>
        </w:rPr>
        <w:t xml:space="preserve"> declaração de que conhece o local onde serão executados os serviços e suas circunvizinhanças será obrigatoriamente emitida pela empresa licitante (Modelo de Declaração</w:t>
      </w:r>
      <w:r>
        <w:rPr>
          <w:rFonts w:ascii="Times New Roman" w:hAnsi="Times New Roman" w:cs="Times New Roman"/>
          <w:color w:val="000000" w:themeColor="text1"/>
          <w:sz w:val="24"/>
          <w:szCs w:val="24"/>
        </w:rPr>
        <w:t xml:space="preserve"> Anexo II</w:t>
      </w:r>
      <w:r w:rsidR="00C9266C" w:rsidRPr="00E66002">
        <w:rPr>
          <w:rFonts w:ascii="Times New Roman" w:hAnsi="Times New Roman" w:cs="Times New Roman"/>
          <w:color w:val="000000" w:themeColor="text1"/>
          <w:sz w:val="24"/>
          <w:szCs w:val="24"/>
        </w:rPr>
        <w:t xml:space="preserve"> deste TR), através dos seus prepostos.</w:t>
      </w:r>
      <w:bookmarkEnd w:id="12"/>
    </w:p>
    <w:p w14:paraId="61C9B30D" w14:textId="77777777" w:rsidR="00BD657C" w:rsidRPr="009964E2" w:rsidRDefault="00BD657C" w:rsidP="004653F7">
      <w:pPr>
        <w:ind w:hanging="709"/>
        <w:rPr>
          <w:rFonts w:ascii="Times New Roman" w:hAnsi="Times New Roman" w:cs="Times New Roman"/>
          <w:b/>
          <w:color w:val="000000" w:themeColor="text1"/>
          <w:sz w:val="24"/>
        </w:rPr>
      </w:pPr>
    </w:p>
    <w:p w14:paraId="11E6DFC7" w14:textId="50CC7BC5" w:rsidR="00E5560C" w:rsidRPr="009964E2" w:rsidRDefault="00E5560C" w:rsidP="004653F7">
      <w:pPr>
        <w:pStyle w:val="Ttulo1"/>
        <w:numPr>
          <w:ilvl w:val="0"/>
          <w:numId w:val="11"/>
        </w:numPr>
        <w:rPr>
          <w:rFonts w:ascii="Times New Roman" w:hAnsi="Times New Roman" w:cs="Times New Roman"/>
          <w:color w:val="000000" w:themeColor="text1"/>
          <w:sz w:val="24"/>
          <w:szCs w:val="24"/>
        </w:rPr>
      </w:pPr>
      <w:bookmarkStart w:id="13" w:name="_Toc22300277"/>
      <w:r w:rsidRPr="009964E2">
        <w:rPr>
          <w:rFonts w:ascii="Times New Roman" w:hAnsi="Times New Roman" w:cs="Times New Roman"/>
          <w:color w:val="000000" w:themeColor="text1"/>
          <w:sz w:val="24"/>
          <w:szCs w:val="24"/>
        </w:rPr>
        <w:t>PROPOSTA</w:t>
      </w:r>
      <w:bookmarkEnd w:id="13"/>
    </w:p>
    <w:p w14:paraId="6123A35E" w14:textId="77777777" w:rsidR="00E5560C" w:rsidRPr="00D02FB6" w:rsidRDefault="00E5560C" w:rsidP="00410D0E">
      <w:pPr>
        <w:ind w:left="709" w:hanging="709"/>
        <w:rPr>
          <w:rFonts w:ascii="Times New Roman" w:hAnsi="Times New Roman" w:cs="Times New Roman"/>
          <w:color w:val="000000" w:themeColor="text1"/>
          <w:sz w:val="24"/>
        </w:rPr>
      </w:pPr>
    </w:p>
    <w:p w14:paraId="2F3F3154" w14:textId="6F6EBC96" w:rsidR="00E5560C" w:rsidRPr="004653F7" w:rsidRDefault="00E5560C" w:rsidP="004653F7">
      <w:pPr>
        <w:pStyle w:val="Ttulo2"/>
        <w:numPr>
          <w:ilvl w:val="1"/>
          <w:numId w:val="43"/>
        </w:numPr>
        <w:rPr>
          <w:rFonts w:ascii="Times New Roman" w:hAnsi="Times New Roman" w:cs="Times New Roman"/>
          <w:color w:val="000000" w:themeColor="text1"/>
          <w:sz w:val="24"/>
          <w:szCs w:val="24"/>
        </w:rPr>
      </w:pPr>
      <w:r w:rsidRPr="004653F7">
        <w:rPr>
          <w:rFonts w:ascii="Times New Roman" w:hAnsi="Times New Roman" w:cs="Times New Roman"/>
          <w:color w:val="000000" w:themeColor="text1"/>
          <w:sz w:val="24"/>
          <w:szCs w:val="24"/>
        </w:rPr>
        <w:t xml:space="preserve">A Proposta </w:t>
      </w:r>
      <w:r w:rsidR="007B117B" w:rsidRPr="004653F7">
        <w:rPr>
          <w:rFonts w:ascii="Times New Roman" w:hAnsi="Times New Roman" w:cs="Times New Roman"/>
          <w:color w:val="000000" w:themeColor="text1"/>
          <w:sz w:val="24"/>
          <w:szCs w:val="24"/>
        </w:rPr>
        <w:t>de Preços</w:t>
      </w:r>
      <w:r w:rsidRPr="004653F7">
        <w:rPr>
          <w:rFonts w:ascii="Times New Roman" w:hAnsi="Times New Roman" w:cs="Times New Roman"/>
          <w:color w:val="000000" w:themeColor="text1"/>
          <w:sz w:val="24"/>
          <w:szCs w:val="24"/>
        </w:rPr>
        <w:t xml:space="preserve"> deverá ser firme e </w:t>
      </w:r>
      <w:r w:rsidR="001315E6" w:rsidRPr="004653F7">
        <w:rPr>
          <w:rFonts w:ascii="Times New Roman" w:hAnsi="Times New Roman" w:cs="Times New Roman"/>
          <w:color w:val="000000" w:themeColor="text1"/>
          <w:sz w:val="24"/>
          <w:szCs w:val="24"/>
        </w:rPr>
        <w:t>precisa</w:t>
      </w:r>
      <w:r w:rsidRPr="004653F7">
        <w:rPr>
          <w:rFonts w:ascii="Times New Roman" w:hAnsi="Times New Roman" w:cs="Times New Roman"/>
          <w:color w:val="000000" w:themeColor="text1"/>
          <w:sz w:val="24"/>
          <w:szCs w:val="24"/>
        </w:rPr>
        <w:t xml:space="preserve"> limitada rigorosamente ao objeto desta licitação, e não poderá conter condições ou alternativas não previstas neste TR e seus Anexos constitutivos.</w:t>
      </w:r>
    </w:p>
    <w:p w14:paraId="265437BD" w14:textId="77777777" w:rsidR="00E5560C" w:rsidRPr="00D02FB6" w:rsidRDefault="00E5560C" w:rsidP="004653F7">
      <w:pPr>
        <w:ind w:left="709" w:hanging="709"/>
        <w:rPr>
          <w:rFonts w:ascii="Times New Roman" w:hAnsi="Times New Roman" w:cs="Times New Roman"/>
          <w:color w:val="000000" w:themeColor="text1"/>
          <w:sz w:val="24"/>
        </w:rPr>
      </w:pPr>
    </w:p>
    <w:p w14:paraId="07EB076F" w14:textId="77777777" w:rsidR="00E5560C" w:rsidRPr="00D02FB6" w:rsidRDefault="00E5560C" w:rsidP="004653F7">
      <w:pPr>
        <w:pStyle w:val="Ttulo2"/>
        <w:ind w:left="709" w:hanging="709"/>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 xml:space="preserve">A Proposta </w:t>
      </w:r>
      <w:r w:rsidR="007B117B" w:rsidRPr="00D02FB6">
        <w:rPr>
          <w:rFonts w:ascii="Times New Roman" w:hAnsi="Times New Roman" w:cs="Times New Roman"/>
          <w:color w:val="000000" w:themeColor="text1"/>
          <w:sz w:val="24"/>
          <w:szCs w:val="24"/>
        </w:rPr>
        <w:t>de Preços</w:t>
      </w:r>
      <w:r w:rsidRPr="00D02FB6">
        <w:rPr>
          <w:rFonts w:ascii="Times New Roman" w:hAnsi="Times New Roman" w:cs="Times New Roman"/>
          <w:color w:val="000000" w:themeColor="text1"/>
          <w:sz w:val="24"/>
          <w:szCs w:val="24"/>
        </w:rPr>
        <w:t xml:space="preserve"> constitui-se dos seguintes documentos:</w:t>
      </w:r>
    </w:p>
    <w:p w14:paraId="5E88E286" w14:textId="77777777" w:rsidR="008D18B3" w:rsidRPr="00D02FB6" w:rsidRDefault="008D18B3" w:rsidP="004653F7">
      <w:pPr>
        <w:ind w:left="709" w:hanging="709"/>
        <w:rPr>
          <w:rFonts w:ascii="Times New Roman" w:hAnsi="Times New Roman" w:cs="Times New Roman"/>
          <w:color w:val="000000" w:themeColor="text1"/>
          <w:sz w:val="24"/>
        </w:rPr>
      </w:pPr>
    </w:p>
    <w:p w14:paraId="4656C11F" w14:textId="4F31D3E3" w:rsidR="004653F7" w:rsidRDefault="004D3A56" w:rsidP="004653F7">
      <w:pPr>
        <w:pStyle w:val="PargrafodaLista"/>
        <w:numPr>
          <w:ilvl w:val="0"/>
          <w:numId w:val="8"/>
        </w:numPr>
        <w:rPr>
          <w:rFonts w:ascii="Times New Roman" w:hAnsi="Times New Roman" w:cs="Times New Roman"/>
          <w:color w:val="000000" w:themeColor="text1"/>
          <w:sz w:val="24"/>
        </w:rPr>
      </w:pPr>
      <w:r>
        <w:rPr>
          <w:rFonts w:ascii="Times New Roman" w:hAnsi="Times New Roman" w:cs="Times New Roman"/>
          <w:color w:val="000000" w:themeColor="text1"/>
          <w:sz w:val="24"/>
        </w:rPr>
        <w:lastRenderedPageBreak/>
        <w:t>Carta de Apresentação de Proposta</w:t>
      </w:r>
      <w:r w:rsidR="008D18B3" w:rsidRPr="004653F7">
        <w:rPr>
          <w:rFonts w:ascii="Times New Roman" w:hAnsi="Times New Roman" w:cs="Times New Roman"/>
          <w:color w:val="000000" w:themeColor="text1"/>
          <w:sz w:val="24"/>
        </w:rPr>
        <w:t xml:space="preserve"> contendo o valor global, para a execução dos serviços, que deverá constituir o primeiro documento da Proposta.</w:t>
      </w:r>
    </w:p>
    <w:p w14:paraId="4F7B9C22" w14:textId="77777777" w:rsidR="004653F7" w:rsidRDefault="004653F7" w:rsidP="004653F7">
      <w:pPr>
        <w:pStyle w:val="PargrafodaLista"/>
        <w:ind w:left="420"/>
        <w:rPr>
          <w:rFonts w:ascii="Times New Roman" w:hAnsi="Times New Roman" w:cs="Times New Roman"/>
          <w:color w:val="000000" w:themeColor="text1"/>
          <w:sz w:val="24"/>
        </w:rPr>
      </w:pPr>
    </w:p>
    <w:p w14:paraId="2267EB0A" w14:textId="77777777" w:rsidR="00CE5EA5" w:rsidRDefault="008D18B3" w:rsidP="004653F7">
      <w:pPr>
        <w:pStyle w:val="PargrafodaLista"/>
        <w:numPr>
          <w:ilvl w:val="0"/>
          <w:numId w:val="8"/>
        </w:numPr>
        <w:rPr>
          <w:rFonts w:ascii="Times New Roman" w:hAnsi="Times New Roman" w:cs="Times New Roman"/>
          <w:color w:val="000000" w:themeColor="text1"/>
          <w:sz w:val="24"/>
        </w:rPr>
      </w:pPr>
      <w:r w:rsidRPr="00CE5EA5">
        <w:rPr>
          <w:rFonts w:ascii="Times New Roman" w:hAnsi="Times New Roman" w:cs="Times New Roman"/>
          <w:color w:val="000000" w:themeColor="text1"/>
          <w:sz w:val="24"/>
        </w:rPr>
        <w:t>Nome e endereço completo da licitante, número de telefone, fax, C.N.P.J e qualificação (nome, estado civil, profissão, CPF, identidade e endereço) do dirigente ou representante legal, este mediante instrumento de procuração, que assinará o contrato no caso da licitante ser a vencedora;</w:t>
      </w:r>
    </w:p>
    <w:p w14:paraId="203D5BAB" w14:textId="77777777" w:rsidR="00CE5EA5" w:rsidRPr="00CE5EA5" w:rsidRDefault="00CE5EA5" w:rsidP="00CE5EA5">
      <w:pPr>
        <w:pStyle w:val="PargrafodaLista"/>
        <w:rPr>
          <w:rFonts w:ascii="Times New Roman" w:hAnsi="Times New Roman" w:cs="Times New Roman"/>
          <w:color w:val="000000" w:themeColor="text1"/>
          <w:sz w:val="24"/>
        </w:rPr>
      </w:pPr>
    </w:p>
    <w:p w14:paraId="421EBCCB" w14:textId="2DE976FC" w:rsidR="004653F7" w:rsidRPr="00CE5EA5" w:rsidRDefault="005037EE" w:rsidP="004653F7">
      <w:pPr>
        <w:pStyle w:val="PargrafodaLista"/>
        <w:numPr>
          <w:ilvl w:val="0"/>
          <w:numId w:val="8"/>
        </w:numPr>
        <w:rPr>
          <w:rFonts w:ascii="Times New Roman" w:hAnsi="Times New Roman" w:cs="Times New Roman"/>
          <w:color w:val="000000" w:themeColor="text1"/>
          <w:sz w:val="24"/>
        </w:rPr>
      </w:pPr>
      <w:r w:rsidRPr="00CE5EA5">
        <w:rPr>
          <w:rFonts w:ascii="Times New Roman" w:hAnsi="Times New Roman" w:cs="Times New Roman"/>
          <w:color w:val="000000" w:themeColor="text1"/>
          <w:sz w:val="24"/>
        </w:rPr>
        <w:t xml:space="preserve">Planilha de Custos dos serviços com todos os seus itens, devidamente preenchida, com clareza e sem rasuras, observando-se os preços máximos globais orçados pela </w:t>
      </w:r>
      <w:r w:rsidR="008B069A">
        <w:rPr>
          <w:rFonts w:ascii="Times New Roman" w:hAnsi="Times New Roman" w:cs="Times New Roman"/>
          <w:color w:val="000000" w:themeColor="text1"/>
          <w:sz w:val="24"/>
        </w:rPr>
        <w:t>CODEVASF</w:t>
      </w:r>
      <w:r w:rsidR="00D94A95" w:rsidRPr="00CE5EA5">
        <w:rPr>
          <w:rFonts w:ascii="Times New Roman" w:hAnsi="Times New Roman" w:cs="Times New Roman"/>
          <w:color w:val="000000" w:themeColor="text1"/>
          <w:sz w:val="24"/>
        </w:rPr>
        <w:t>.</w:t>
      </w:r>
    </w:p>
    <w:p w14:paraId="4699670F" w14:textId="77777777" w:rsidR="004653F7" w:rsidRPr="004653F7" w:rsidRDefault="004653F7" w:rsidP="004653F7">
      <w:pPr>
        <w:pStyle w:val="PargrafodaLista"/>
        <w:rPr>
          <w:rFonts w:ascii="Times New Roman" w:hAnsi="Times New Roman" w:cs="Times New Roman"/>
          <w:color w:val="000000" w:themeColor="text1"/>
          <w:sz w:val="24"/>
        </w:rPr>
      </w:pPr>
    </w:p>
    <w:p w14:paraId="58047C9C" w14:textId="77777777" w:rsidR="00CE5EA5" w:rsidRDefault="00D94A95" w:rsidP="00C8759F">
      <w:pPr>
        <w:pStyle w:val="PargrafodaLista"/>
        <w:numPr>
          <w:ilvl w:val="0"/>
          <w:numId w:val="8"/>
        </w:numPr>
        <w:ind w:left="709" w:hanging="709"/>
        <w:rPr>
          <w:rFonts w:ascii="Times New Roman" w:hAnsi="Times New Roman" w:cs="Times New Roman"/>
          <w:color w:val="000000" w:themeColor="text1"/>
          <w:sz w:val="24"/>
        </w:rPr>
      </w:pPr>
      <w:r w:rsidRPr="00CE5EA5">
        <w:rPr>
          <w:rFonts w:ascii="Times New Roman" w:hAnsi="Times New Roman" w:cs="Times New Roman"/>
          <w:color w:val="000000" w:themeColor="text1"/>
          <w:sz w:val="24"/>
        </w:rPr>
        <w:t xml:space="preserve">Junto com a proposta, as </w:t>
      </w:r>
      <w:r w:rsidR="0050178F" w:rsidRPr="00CE5EA5">
        <w:rPr>
          <w:rFonts w:ascii="Times New Roman" w:hAnsi="Times New Roman" w:cs="Times New Roman"/>
          <w:color w:val="000000" w:themeColor="text1"/>
          <w:sz w:val="24"/>
        </w:rPr>
        <w:t>Planilhas de Custos dos Serviço</w:t>
      </w:r>
      <w:r w:rsidR="00955244" w:rsidRPr="00CE5EA5">
        <w:rPr>
          <w:rFonts w:ascii="Times New Roman" w:hAnsi="Times New Roman" w:cs="Times New Roman"/>
          <w:color w:val="000000" w:themeColor="text1"/>
          <w:sz w:val="24"/>
        </w:rPr>
        <w:t>s</w:t>
      </w:r>
      <w:r w:rsidR="00AB7C9B" w:rsidRPr="00CE5EA5">
        <w:rPr>
          <w:rFonts w:ascii="Times New Roman" w:hAnsi="Times New Roman" w:cs="Times New Roman"/>
          <w:color w:val="000000" w:themeColor="text1"/>
          <w:sz w:val="24"/>
        </w:rPr>
        <w:t xml:space="preserve"> </w:t>
      </w:r>
      <w:r w:rsidRPr="00CE5EA5">
        <w:rPr>
          <w:rFonts w:ascii="Times New Roman" w:hAnsi="Times New Roman" w:cs="Times New Roman"/>
          <w:color w:val="000000" w:themeColor="text1"/>
          <w:sz w:val="24"/>
        </w:rPr>
        <w:t>deverão ser apresentadas em meio eletrônico (Microsoft Excel ou software livre), sem proteção do arquivo, objetivando facilitar a conferência da mesma;</w:t>
      </w:r>
    </w:p>
    <w:p w14:paraId="4866D0B5" w14:textId="77777777" w:rsidR="00CE5EA5" w:rsidRPr="00CE5EA5" w:rsidRDefault="00CE5EA5" w:rsidP="00CE5EA5">
      <w:pPr>
        <w:pStyle w:val="PargrafodaLista"/>
        <w:rPr>
          <w:rFonts w:ascii="Times New Roman" w:hAnsi="Times New Roman" w:cs="Times New Roman"/>
          <w:color w:val="000000" w:themeColor="text1"/>
          <w:sz w:val="24"/>
        </w:rPr>
      </w:pPr>
    </w:p>
    <w:p w14:paraId="0A6AC2B4" w14:textId="3F2D501A" w:rsidR="00875BB5" w:rsidRPr="00CE5EA5" w:rsidRDefault="00875BB5" w:rsidP="00C8759F">
      <w:pPr>
        <w:pStyle w:val="PargrafodaLista"/>
        <w:numPr>
          <w:ilvl w:val="0"/>
          <w:numId w:val="8"/>
        </w:numPr>
        <w:ind w:left="709" w:hanging="709"/>
        <w:rPr>
          <w:rFonts w:ascii="Times New Roman" w:hAnsi="Times New Roman" w:cs="Times New Roman"/>
          <w:color w:val="000000" w:themeColor="text1"/>
          <w:sz w:val="24"/>
        </w:rPr>
      </w:pPr>
      <w:r w:rsidRPr="00CE5EA5">
        <w:rPr>
          <w:rFonts w:ascii="Times New Roman" w:hAnsi="Times New Roman" w:cs="Times New Roman"/>
          <w:color w:val="000000" w:themeColor="text1"/>
          <w:sz w:val="24"/>
        </w:rPr>
        <w:t xml:space="preserve">Os salários dos profissionais referidos nestes Termos de Referência não poderão ser inferiores ao piso estabelecido de cada categoria profissional e em convenções, acordos ou dissídios coletivos de trabalho, onde houver. Nas localidades não abrangidas por esses instrumentos, os salários deverão ser compatíveis com os praticados no mercado e experiência exigida </w:t>
      </w:r>
      <w:r w:rsidR="00373E4E" w:rsidRPr="00CE5EA5">
        <w:rPr>
          <w:rFonts w:ascii="Times New Roman" w:hAnsi="Times New Roman" w:cs="Times New Roman"/>
          <w:color w:val="000000" w:themeColor="text1"/>
          <w:sz w:val="24"/>
        </w:rPr>
        <w:t>neste Termo de Referência</w:t>
      </w:r>
      <w:r w:rsidRPr="00CE5EA5">
        <w:rPr>
          <w:rFonts w:ascii="Times New Roman" w:hAnsi="Times New Roman" w:cs="Times New Roman"/>
          <w:color w:val="000000" w:themeColor="text1"/>
          <w:sz w:val="24"/>
        </w:rPr>
        <w:t>, sob pena de desclassificação da proposta.</w:t>
      </w:r>
    </w:p>
    <w:p w14:paraId="4EB0A605" w14:textId="77777777" w:rsidR="00D94A95" w:rsidRPr="00D02FB6" w:rsidRDefault="00D94A95" w:rsidP="00410D0E">
      <w:pPr>
        <w:ind w:left="709" w:hanging="709"/>
        <w:rPr>
          <w:rFonts w:ascii="Times New Roman" w:hAnsi="Times New Roman" w:cs="Times New Roman"/>
          <w:color w:val="000000" w:themeColor="text1"/>
          <w:sz w:val="24"/>
        </w:rPr>
      </w:pPr>
    </w:p>
    <w:p w14:paraId="69DDFE6E" w14:textId="7174DF6E" w:rsidR="00E5560C" w:rsidRPr="00D02FB6" w:rsidRDefault="001B2CD1" w:rsidP="00410D0E">
      <w:pPr>
        <w:pStyle w:val="Ttulo2"/>
        <w:ind w:left="709" w:hanging="709"/>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A Proposta deverá ser datada e assi</w:t>
      </w:r>
      <w:r w:rsidR="00B66FC1" w:rsidRPr="00D02FB6">
        <w:rPr>
          <w:rFonts w:ascii="Times New Roman" w:hAnsi="Times New Roman" w:cs="Times New Roman"/>
          <w:color w:val="000000" w:themeColor="text1"/>
          <w:sz w:val="24"/>
          <w:szCs w:val="24"/>
        </w:rPr>
        <w:t>nada pelo representante legal do</w:t>
      </w:r>
      <w:r w:rsidRPr="00D02FB6">
        <w:rPr>
          <w:rFonts w:ascii="Times New Roman" w:hAnsi="Times New Roman" w:cs="Times New Roman"/>
          <w:color w:val="000000" w:themeColor="text1"/>
          <w:sz w:val="24"/>
          <w:szCs w:val="24"/>
        </w:rPr>
        <w:t xml:space="preserve"> licitante, com o valor global evidenciado em separado na 1ª folha da proposta, em algarismo e por extenso, baseado nos quantitativos dos serviços descritos na Planilha de Custos da </w:t>
      </w:r>
      <w:r w:rsidR="008B069A">
        <w:rPr>
          <w:rFonts w:ascii="Times New Roman" w:hAnsi="Times New Roman" w:cs="Times New Roman"/>
          <w:color w:val="000000" w:themeColor="text1"/>
          <w:sz w:val="24"/>
          <w:szCs w:val="24"/>
        </w:rPr>
        <w:t>CODEVASF</w:t>
      </w:r>
      <w:r w:rsidRPr="00D02FB6">
        <w:rPr>
          <w:rFonts w:ascii="Times New Roman" w:hAnsi="Times New Roman" w:cs="Times New Roman"/>
          <w:color w:val="000000" w:themeColor="text1"/>
          <w:sz w:val="24"/>
          <w:szCs w:val="24"/>
        </w:rPr>
        <w:t>, nela incluídos todos os impostos e taxas, emolumentos e tributos, leis, encargos sociais e previdenciários, lucro, despesas indiretas, custos relativos à mão-de-obra e ao transporte até o local dos serviços. No caso de omissão das referidas despesas, considerar-se-ão inclusas no valor global ofertado</w:t>
      </w:r>
      <w:r w:rsidR="00E5560C" w:rsidRPr="00D02FB6">
        <w:rPr>
          <w:rFonts w:ascii="Times New Roman" w:hAnsi="Times New Roman" w:cs="Times New Roman"/>
          <w:color w:val="000000" w:themeColor="text1"/>
          <w:sz w:val="24"/>
          <w:szCs w:val="24"/>
        </w:rPr>
        <w:t>.</w:t>
      </w:r>
    </w:p>
    <w:p w14:paraId="0476C264" w14:textId="77777777" w:rsidR="00584A78" w:rsidRPr="00D02FB6" w:rsidRDefault="00584A78" w:rsidP="00410D0E">
      <w:pPr>
        <w:ind w:left="709" w:hanging="709"/>
        <w:rPr>
          <w:rFonts w:ascii="Times New Roman" w:hAnsi="Times New Roman" w:cs="Times New Roman"/>
          <w:color w:val="000000" w:themeColor="text1"/>
          <w:sz w:val="24"/>
        </w:rPr>
      </w:pPr>
    </w:p>
    <w:p w14:paraId="5B0C368A" w14:textId="77777777" w:rsidR="00E5560C" w:rsidRPr="00D02FB6" w:rsidRDefault="00E5560C" w:rsidP="00410D0E">
      <w:pPr>
        <w:pStyle w:val="Ttulo2"/>
        <w:ind w:left="709" w:hanging="709"/>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O prazo de validade das propostas será de 60 (sessenta) dias contado a partir da data estabelecida para a entrega das mesmas, sujeito à revalidação por idêntico período.</w:t>
      </w:r>
    </w:p>
    <w:p w14:paraId="7E953F85" w14:textId="77777777" w:rsidR="00E5560C" w:rsidRPr="00D02FB6" w:rsidRDefault="00E5560C" w:rsidP="00410D0E">
      <w:pPr>
        <w:ind w:left="709" w:hanging="709"/>
        <w:rPr>
          <w:rFonts w:ascii="Times New Roman" w:hAnsi="Times New Roman" w:cs="Times New Roman"/>
          <w:color w:val="000000" w:themeColor="text1"/>
          <w:sz w:val="24"/>
        </w:rPr>
      </w:pPr>
    </w:p>
    <w:p w14:paraId="3EB2C707" w14:textId="4F02E9FC" w:rsidR="00210A4B" w:rsidRPr="00D02FB6" w:rsidRDefault="007A0D19" w:rsidP="00410D0E">
      <w:pPr>
        <w:pStyle w:val="Ttulo2"/>
        <w:ind w:left="709" w:hanging="709"/>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Não poderão ser considerados no Detalhamento das Despesas Fiscais</w:t>
      </w:r>
      <w:r w:rsidR="00291EA5" w:rsidRPr="00D02FB6">
        <w:rPr>
          <w:rFonts w:ascii="Times New Roman" w:hAnsi="Times New Roman" w:cs="Times New Roman"/>
          <w:color w:val="000000" w:themeColor="text1"/>
          <w:sz w:val="24"/>
          <w:szCs w:val="24"/>
        </w:rPr>
        <w:t>,</w:t>
      </w:r>
      <w:r w:rsidRPr="00D02FB6">
        <w:rPr>
          <w:rFonts w:ascii="Times New Roman" w:hAnsi="Times New Roman" w:cs="Times New Roman"/>
          <w:color w:val="000000" w:themeColor="text1"/>
          <w:sz w:val="24"/>
          <w:szCs w:val="24"/>
        </w:rPr>
        <w:t xml:space="preserve"> os tributos Imposto de Renda Pessoa Jurídica </w:t>
      </w:r>
      <w:r w:rsidR="00291EA5" w:rsidRPr="00D02FB6">
        <w:rPr>
          <w:rFonts w:ascii="Times New Roman" w:hAnsi="Times New Roman" w:cs="Times New Roman"/>
          <w:color w:val="000000" w:themeColor="text1"/>
          <w:sz w:val="24"/>
          <w:szCs w:val="24"/>
        </w:rPr>
        <w:t>(I</w:t>
      </w:r>
      <w:r w:rsidRPr="00D02FB6">
        <w:rPr>
          <w:rFonts w:ascii="Times New Roman" w:hAnsi="Times New Roman" w:cs="Times New Roman"/>
          <w:color w:val="000000" w:themeColor="text1"/>
          <w:sz w:val="24"/>
          <w:szCs w:val="24"/>
        </w:rPr>
        <w:t>RPJ</w:t>
      </w:r>
      <w:r w:rsidR="00291EA5" w:rsidRPr="00D02FB6">
        <w:rPr>
          <w:rFonts w:ascii="Times New Roman" w:hAnsi="Times New Roman" w:cs="Times New Roman"/>
          <w:color w:val="000000" w:themeColor="text1"/>
          <w:sz w:val="24"/>
          <w:szCs w:val="24"/>
        </w:rPr>
        <w:t>)</w:t>
      </w:r>
      <w:r w:rsidRPr="00D02FB6">
        <w:rPr>
          <w:rFonts w:ascii="Times New Roman" w:hAnsi="Times New Roman" w:cs="Times New Roman"/>
          <w:color w:val="000000" w:themeColor="text1"/>
          <w:sz w:val="24"/>
          <w:szCs w:val="24"/>
        </w:rPr>
        <w:t xml:space="preserve"> e Contribuição Social sobre o Lucro Líquido </w:t>
      </w:r>
      <w:r w:rsidR="00291EA5" w:rsidRPr="00D02FB6">
        <w:rPr>
          <w:rFonts w:ascii="Times New Roman" w:hAnsi="Times New Roman" w:cs="Times New Roman"/>
          <w:color w:val="000000" w:themeColor="text1"/>
          <w:sz w:val="24"/>
          <w:szCs w:val="24"/>
        </w:rPr>
        <w:t>(</w:t>
      </w:r>
      <w:r w:rsidRPr="00D02FB6">
        <w:rPr>
          <w:rFonts w:ascii="Times New Roman" w:hAnsi="Times New Roman" w:cs="Times New Roman"/>
          <w:color w:val="000000" w:themeColor="text1"/>
          <w:sz w:val="24"/>
          <w:szCs w:val="24"/>
        </w:rPr>
        <w:t>CSLL</w:t>
      </w:r>
      <w:r w:rsidR="00291EA5" w:rsidRPr="00D02FB6">
        <w:rPr>
          <w:rFonts w:ascii="Times New Roman" w:hAnsi="Times New Roman" w:cs="Times New Roman"/>
          <w:color w:val="000000" w:themeColor="text1"/>
          <w:sz w:val="24"/>
          <w:szCs w:val="24"/>
        </w:rPr>
        <w:t>)</w:t>
      </w:r>
      <w:r w:rsidRPr="00D02FB6">
        <w:rPr>
          <w:rFonts w:ascii="Times New Roman" w:hAnsi="Times New Roman" w:cs="Times New Roman"/>
          <w:color w:val="000000" w:themeColor="text1"/>
          <w:sz w:val="24"/>
          <w:szCs w:val="24"/>
        </w:rPr>
        <w:t>, conforme recomendação do Tribunal de Contas da União, bem como a CPMF extinta a partir de 2008.</w:t>
      </w:r>
      <w:r w:rsidR="00CD690A" w:rsidRPr="00D02FB6">
        <w:rPr>
          <w:rFonts w:ascii="Times New Roman" w:hAnsi="Times New Roman" w:cs="Times New Roman"/>
          <w:color w:val="000000" w:themeColor="text1"/>
          <w:sz w:val="24"/>
          <w:szCs w:val="24"/>
        </w:rPr>
        <w:t>O percentual do ISS deverá ser do município onde serão prestados os serviços</w:t>
      </w:r>
      <w:r w:rsidR="003A10E2">
        <w:rPr>
          <w:rFonts w:ascii="Times New Roman" w:hAnsi="Times New Roman" w:cs="Times New Roman"/>
          <w:color w:val="000000" w:themeColor="text1"/>
          <w:sz w:val="24"/>
          <w:szCs w:val="24"/>
        </w:rPr>
        <w:t>.</w:t>
      </w:r>
    </w:p>
    <w:p w14:paraId="6B8A3F2B" w14:textId="77777777" w:rsidR="005B2B2E" w:rsidRPr="00D02FB6" w:rsidRDefault="005B2B2E" w:rsidP="00410D0E">
      <w:pPr>
        <w:pStyle w:val="Ttulo2"/>
        <w:numPr>
          <w:ilvl w:val="0"/>
          <w:numId w:val="0"/>
        </w:numPr>
        <w:ind w:left="709" w:hanging="709"/>
        <w:rPr>
          <w:rFonts w:ascii="Times New Roman" w:hAnsi="Times New Roman" w:cs="Times New Roman"/>
          <w:color w:val="000000" w:themeColor="text1"/>
          <w:sz w:val="24"/>
          <w:szCs w:val="24"/>
        </w:rPr>
      </w:pPr>
    </w:p>
    <w:p w14:paraId="31A6367B" w14:textId="77777777" w:rsidR="00210A4B" w:rsidRPr="00D02FB6" w:rsidRDefault="00210A4B" w:rsidP="00410D0E">
      <w:pPr>
        <w:pStyle w:val="Ttulo3"/>
        <w:ind w:left="709" w:hanging="709"/>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No demonstrativo de despesas fiscais, deverá ser informado o regime de tributação, ou seja, se baseado no lucro real ou no lucro presumido.</w:t>
      </w:r>
    </w:p>
    <w:p w14:paraId="5084C8DA" w14:textId="77777777" w:rsidR="00210A4B" w:rsidRPr="00D02FB6" w:rsidRDefault="00210A4B" w:rsidP="00410D0E">
      <w:pPr>
        <w:ind w:left="709" w:hanging="709"/>
        <w:rPr>
          <w:rFonts w:ascii="Times New Roman" w:hAnsi="Times New Roman" w:cs="Times New Roman"/>
          <w:color w:val="000000" w:themeColor="text1"/>
          <w:sz w:val="24"/>
        </w:rPr>
      </w:pPr>
    </w:p>
    <w:p w14:paraId="111A2791" w14:textId="77777777" w:rsidR="00210A4B" w:rsidRPr="00CE5EA5" w:rsidRDefault="00210A4B" w:rsidP="00CE5EA5">
      <w:pPr>
        <w:pStyle w:val="Ttulo3"/>
        <w:ind w:left="709" w:hanging="709"/>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As alíquotas dos tributos devem estar em conformidade com a legislação vigente, considerando o regime de tributação de acordo com o perfil jurídico-fiscal da empresa licitante.</w:t>
      </w:r>
    </w:p>
    <w:p w14:paraId="336CAD62" w14:textId="77777777" w:rsidR="00210A4B" w:rsidRDefault="00210A4B" w:rsidP="00CE5EA5">
      <w:pPr>
        <w:rPr>
          <w:rFonts w:ascii="Times New Roman" w:hAnsi="Times New Roman" w:cs="Times New Roman"/>
          <w:color w:val="000000" w:themeColor="text1"/>
          <w:sz w:val="24"/>
        </w:rPr>
      </w:pPr>
    </w:p>
    <w:p w14:paraId="3DD74203" w14:textId="77777777" w:rsidR="003A10E2" w:rsidRDefault="003A10E2" w:rsidP="00CE5EA5">
      <w:pPr>
        <w:rPr>
          <w:rFonts w:ascii="Times New Roman" w:hAnsi="Times New Roman" w:cs="Times New Roman"/>
          <w:color w:val="000000" w:themeColor="text1"/>
          <w:sz w:val="24"/>
        </w:rPr>
      </w:pPr>
    </w:p>
    <w:p w14:paraId="060C424A" w14:textId="77777777" w:rsidR="003A10E2" w:rsidRDefault="003A10E2" w:rsidP="00CE5EA5">
      <w:pPr>
        <w:rPr>
          <w:rFonts w:ascii="Times New Roman" w:hAnsi="Times New Roman" w:cs="Times New Roman"/>
          <w:color w:val="000000" w:themeColor="text1"/>
          <w:sz w:val="24"/>
        </w:rPr>
      </w:pPr>
    </w:p>
    <w:p w14:paraId="1F57B227" w14:textId="77777777" w:rsidR="003A10E2" w:rsidRPr="00CE5EA5" w:rsidRDefault="003A10E2" w:rsidP="00CE5EA5">
      <w:pPr>
        <w:rPr>
          <w:rFonts w:ascii="Times New Roman" w:hAnsi="Times New Roman" w:cs="Times New Roman"/>
          <w:color w:val="000000" w:themeColor="text1"/>
          <w:sz w:val="24"/>
        </w:rPr>
      </w:pPr>
    </w:p>
    <w:p w14:paraId="18C4FF38" w14:textId="6C036ACD" w:rsidR="005B2B2E" w:rsidRPr="009964E2" w:rsidRDefault="005B2B2E" w:rsidP="00CE5EA5">
      <w:pPr>
        <w:pStyle w:val="Ttulo1"/>
        <w:ind w:left="357" w:hanging="357"/>
        <w:rPr>
          <w:rFonts w:ascii="Times New Roman" w:hAnsi="Times New Roman" w:cs="Times New Roman"/>
          <w:sz w:val="24"/>
          <w:szCs w:val="24"/>
        </w:rPr>
      </w:pPr>
      <w:bookmarkStart w:id="14" w:name="_Toc22300278"/>
      <w:r w:rsidRPr="009964E2">
        <w:rPr>
          <w:rFonts w:ascii="Times New Roman" w:hAnsi="Times New Roman" w:cs="Times New Roman"/>
          <w:sz w:val="24"/>
          <w:szCs w:val="24"/>
        </w:rPr>
        <w:lastRenderedPageBreak/>
        <w:t>DOCUMENTAÇÃO DE HABILITAÇÃO</w:t>
      </w:r>
      <w:bookmarkEnd w:id="14"/>
    </w:p>
    <w:p w14:paraId="587FB546" w14:textId="77777777" w:rsidR="00061FAB" w:rsidRPr="00CE5EA5" w:rsidRDefault="00061FAB" w:rsidP="005B2B2E">
      <w:pPr>
        <w:rPr>
          <w:rFonts w:ascii="Times New Roman" w:hAnsi="Times New Roman" w:cs="Times New Roman"/>
          <w:color w:val="000000" w:themeColor="text1"/>
          <w:sz w:val="24"/>
        </w:rPr>
      </w:pPr>
    </w:p>
    <w:p w14:paraId="365A2588" w14:textId="77777777" w:rsidR="005B2B2E" w:rsidRPr="00CE5EA5" w:rsidRDefault="005B2B2E" w:rsidP="00CE5EA5">
      <w:pPr>
        <w:pStyle w:val="Ttulo2"/>
        <w:ind w:left="431" w:hanging="431"/>
        <w:rPr>
          <w:rFonts w:ascii="Times New Roman" w:hAnsi="Times New Roman" w:cs="Times New Roman"/>
          <w:color w:val="000000" w:themeColor="text1"/>
          <w:sz w:val="24"/>
          <w:szCs w:val="24"/>
        </w:rPr>
      </w:pPr>
      <w:r w:rsidRPr="00CE5EA5">
        <w:rPr>
          <w:rFonts w:ascii="Times New Roman" w:hAnsi="Times New Roman" w:cs="Times New Roman"/>
          <w:color w:val="000000" w:themeColor="text1"/>
          <w:sz w:val="24"/>
          <w:szCs w:val="24"/>
        </w:rPr>
        <w:t>QUALIFICAÇÃO TÉCNICA</w:t>
      </w:r>
    </w:p>
    <w:p w14:paraId="3B5EA9D9" w14:textId="77777777" w:rsidR="005B2B2E" w:rsidRPr="00CE5EA5" w:rsidRDefault="005B2B2E" w:rsidP="005B2B2E">
      <w:pPr>
        <w:rPr>
          <w:rFonts w:ascii="Times New Roman" w:hAnsi="Times New Roman" w:cs="Times New Roman"/>
          <w:color w:val="000000" w:themeColor="text1"/>
          <w:sz w:val="24"/>
        </w:rPr>
      </w:pPr>
    </w:p>
    <w:p w14:paraId="45932A90" w14:textId="24E6AD92" w:rsidR="009E6967" w:rsidRPr="00CE5EA5" w:rsidRDefault="00B66FC1" w:rsidP="009E6967">
      <w:pPr>
        <w:pStyle w:val="Ttulo3"/>
        <w:spacing w:after="120"/>
        <w:ind w:left="567"/>
        <w:rPr>
          <w:rFonts w:ascii="Times New Roman" w:hAnsi="Times New Roman" w:cs="Times New Roman"/>
          <w:color w:val="000000" w:themeColor="text1"/>
          <w:sz w:val="24"/>
          <w:szCs w:val="24"/>
        </w:rPr>
      </w:pPr>
      <w:r w:rsidRPr="00CE5EA5">
        <w:rPr>
          <w:rFonts w:ascii="Times New Roman" w:hAnsi="Times New Roman" w:cs="Times New Roman"/>
          <w:color w:val="000000" w:themeColor="text1"/>
          <w:sz w:val="24"/>
          <w:szCs w:val="24"/>
        </w:rPr>
        <w:t>O</w:t>
      </w:r>
      <w:r w:rsidR="008D4020" w:rsidRPr="00CE5EA5">
        <w:rPr>
          <w:rFonts w:ascii="Times New Roman" w:hAnsi="Times New Roman" w:cs="Times New Roman"/>
          <w:color w:val="000000" w:themeColor="text1"/>
          <w:sz w:val="24"/>
          <w:szCs w:val="24"/>
        </w:rPr>
        <w:t xml:space="preserve"> Licitante deverá apresentar os seguintes documentos:</w:t>
      </w:r>
    </w:p>
    <w:p w14:paraId="6DE40E9F" w14:textId="18601BD1" w:rsidR="00271C58" w:rsidRPr="00D02FB6" w:rsidRDefault="00271C58" w:rsidP="00B20247">
      <w:pPr>
        <w:pStyle w:val="PargrafodaLista"/>
        <w:numPr>
          <w:ilvl w:val="0"/>
          <w:numId w:val="3"/>
        </w:numPr>
        <w:spacing w:after="120"/>
        <w:ind w:left="709" w:hanging="567"/>
        <w:contextualSpacing w:val="0"/>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Comprovação de aptidão para a prestação dos serviços em características, quantidades e prazos compatíveis com o objeto desta licitação, ou com o item pertinente, por período não inferior a três anos, mediante a apresentação de atestados fornecidos por pessoas jurídicas de direito público ou privado;</w:t>
      </w:r>
    </w:p>
    <w:p w14:paraId="6111DD26" w14:textId="3CD8C8AD" w:rsidR="00271C58" w:rsidRPr="00D02FB6" w:rsidRDefault="00271C58" w:rsidP="00B20247">
      <w:pPr>
        <w:pStyle w:val="PargrafodaLista"/>
        <w:numPr>
          <w:ilvl w:val="0"/>
          <w:numId w:val="3"/>
        </w:numPr>
        <w:spacing w:after="120"/>
        <w:ind w:left="709" w:hanging="567"/>
        <w:contextualSpacing w:val="0"/>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Os atestados deverão referir-se a serviços prestados no âmbito de sua atividade econômica principal ou secundária especificadas no contrato social vigente;</w:t>
      </w:r>
    </w:p>
    <w:p w14:paraId="055DF085" w14:textId="50C36427" w:rsidR="00271C58" w:rsidRPr="00D02FB6" w:rsidRDefault="00271C58" w:rsidP="00B20247">
      <w:pPr>
        <w:pStyle w:val="PargrafodaLista"/>
        <w:numPr>
          <w:ilvl w:val="0"/>
          <w:numId w:val="3"/>
        </w:numPr>
        <w:spacing w:after="120"/>
        <w:ind w:left="709" w:hanging="567"/>
        <w:contextualSpacing w:val="0"/>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Somente serão aceitos atestados expedidos após a conclusão do contrato ou se decorrido, pelo menos, um ano do início de sua execução, exceto se firmado para ser executado em prazo inferior, conforme item 10.8 do Anexo VII-A da IN SEGES/MPDG n. 5, de 2017;</w:t>
      </w:r>
    </w:p>
    <w:p w14:paraId="7FE0DF80" w14:textId="73372377" w:rsidR="00271C58" w:rsidRPr="00D02FB6" w:rsidRDefault="00271C58" w:rsidP="00B20247">
      <w:pPr>
        <w:pStyle w:val="PargrafodaLista"/>
        <w:numPr>
          <w:ilvl w:val="0"/>
          <w:numId w:val="3"/>
        </w:numPr>
        <w:spacing w:after="120"/>
        <w:ind w:left="709" w:hanging="567"/>
        <w:contextualSpacing w:val="0"/>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Para a comprovação da experiência mínima de 3 (três) anos, será aceito o somatório de atestados de períodos diferentes, não havendo obrigatoriedade de os três anos serem ininterruptos, conforme item 10.7.1 do Anexo VII-A da IN SEGES/MPDG n. 5/2017;</w:t>
      </w:r>
    </w:p>
    <w:p w14:paraId="70EB32C0" w14:textId="0CB883A1" w:rsidR="00271C58" w:rsidRPr="00D02FB6" w:rsidRDefault="00271C58" w:rsidP="00B20247">
      <w:pPr>
        <w:pStyle w:val="PargrafodaLista"/>
        <w:numPr>
          <w:ilvl w:val="0"/>
          <w:numId w:val="3"/>
        </w:numPr>
        <w:spacing w:after="120"/>
        <w:ind w:left="709" w:hanging="567"/>
        <w:contextualSpacing w:val="0"/>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Poderá ser admitida, para fins de comprovação de quantitativo mínimo do serviço, a apresentação de diferentes atestados de serviços executados de forma concomitante, pois essa situação se equivale, para fins de comprovação de capacidade técnico-operacional, a uma única contratação, nos termos do item 10.9 do Anexo VII-A da IN SEGES/MPDG n. 5/2017;</w:t>
      </w:r>
    </w:p>
    <w:p w14:paraId="0A06D655" w14:textId="799CA8AE" w:rsidR="00271C58" w:rsidRPr="00D02FB6" w:rsidRDefault="00271C58" w:rsidP="00B20247">
      <w:pPr>
        <w:pStyle w:val="PargrafodaLista"/>
        <w:numPr>
          <w:ilvl w:val="0"/>
          <w:numId w:val="3"/>
        </w:numPr>
        <w:spacing w:after="120"/>
        <w:ind w:left="709" w:hanging="567"/>
        <w:contextualSpacing w:val="0"/>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O licitante disponibilizará todas as informações necessárias à comprovação da legitimidade dos atestados apresentados, apresentando, dentre outros documentos, cópia do contrato que deu suporte à contratação, endereço atual da contratante e local em que foram prestados os serviços, consoante o disposto no item 10.10 do Anexo VII-A da IN SEGES/MPDG n. 5/2017.</w:t>
      </w:r>
    </w:p>
    <w:p w14:paraId="4359219E" w14:textId="1B381C4A" w:rsidR="00271C58" w:rsidRPr="00D02FB6" w:rsidRDefault="00271C58" w:rsidP="00B20247">
      <w:pPr>
        <w:pStyle w:val="PargrafodaLista"/>
        <w:numPr>
          <w:ilvl w:val="0"/>
          <w:numId w:val="3"/>
        </w:numPr>
        <w:spacing w:after="120"/>
        <w:ind w:left="709" w:hanging="567"/>
        <w:contextualSpacing w:val="0"/>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Na contratação de serviços continuados com mais de 40 (quarenta) postos, o licitante deverá comprovar que tenha executado contrato com um mínimo de 50% (cinquenta por cento) do número de postos de trabalho a serem contratados.</w:t>
      </w:r>
    </w:p>
    <w:p w14:paraId="4D6B80B7" w14:textId="35C408CC" w:rsidR="00271C58" w:rsidRPr="00D02FB6" w:rsidRDefault="00271C58" w:rsidP="00B20247">
      <w:pPr>
        <w:pStyle w:val="PargrafodaLista"/>
        <w:numPr>
          <w:ilvl w:val="0"/>
          <w:numId w:val="3"/>
        </w:numPr>
        <w:spacing w:after="120"/>
        <w:ind w:left="709" w:hanging="567"/>
        <w:contextualSpacing w:val="0"/>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Quando o número de postos de trabalho a ser contratado for igual ou inferior a 40 (quarenta), o licitante deverá comprovar que tenha executado contrato (s) em número de postos equivalentes ao da contratação, conforme exigido na alínea c2 do item 10.6 do Anexo VII-A da IN SEGES/MPDG n. 5/2017.</w:t>
      </w:r>
    </w:p>
    <w:p w14:paraId="3035CFE9" w14:textId="2725CC8D" w:rsidR="00271C58" w:rsidRPr="00D02FB6" w:rsidRDefault="00271C58" w:rsidP="00CE5EA5">
      <w:pPr>
        <w:pStyle w:val="PargrafodaLista"/>
        <w:numPr>
          <w:ilvl w:val="0"/>
          <w:numId w:val="3"/>
        </w:numPr>
        <w:ind w:left="567" w:hanging="567"/>
        <w:contextualSpacing w:val="0"/>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Para a comprovação do número mínimo de postos exigido, será aceito o somatório de atestados que comprovem que o licitante gerencia ou gerenciou serviços de terceirização compatíveis com o objeto licitado por período não inferior a 3 (três) anos, nos termos do item 10.7 do Anexo VII-A da IN SEGES/MPDG n. 5/2017.</w:t>
      </w:r>
    </w:p>
    <w:p w14:paraId="1B75F8E9" w14:textId="1B52AB33" w:rsidR="00271C58" w:rsidRPr="00CE5EA5" w:rsidRDefault="00271C58" w:rsidP="00CE5EA5">
      <w:pPr>
        <w:pStyle w:val="PargrafodaLista"/>
        <w:numPr>
          <w:ilvl w:val="0"/>
          <w:numId w:val="3"/>
        </w:numPr>
        <w:ind w:left="567" w:hanging="567"/>
        <w:contextualSpacing w:val="0"/>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 xml:space="preserve">O atestado apresentado para um item não poderá ser utilizado para os demais, exceto o quantitativo </w:t>
      </w:r>
      <w:r w:rsidRPr="00CE5EA5">
        <w:rPr>
          <w:rFonts w:ascii="Times New Roman" w:hAnsi="Times New Roman" w:cs="Times New Roman"/>
          <w:color w:val="000000" w:themeColor="text1"/>
          <w:sz w:val="24"/>
        </w:rPr>
        <w:t>excedente.</w:t>
      </w:r>
    </w:p>
    <w:p w14:paraId="41E2180C" w14:textId="77777777" w:rsidR="00EE3070" w:rsidRDefault="00EE3070" w:rsidP="00CE5EA5">
      <w:pPr>
        <w:pStyle w:val="PargrafodaLista"/>
        <w:ind w:left="0"/>
        <w:contextualSpacing w:val="0"/>
        <w:rPr>
          <w:rFonts w:ascii="Times New Roman" w:hAnsi="Times New Roman" w:cs="Times New Roman"/>
          <w:color w:val="000000" w:themeColor="text1"/>
          <w:sz w:val="24"/>
        </w:rPr>
      </w:pPr>
    </w:p>
    <w:p w14:paraId="025A4E86" w14:textId="77777777" w:rsidR="003A10E2" w:rsidRDefault="003A10E2" w:rsidP="00CE5EA5">
      <w:pPr>
        <w:pStyle w:val="PargrafodaLista"/>
        <w:ind w:left="0"/>
        <w:contextualSpacing w:val="0"/>
        <w:rPr>
          <w:rFonts w:ascii="Times New Roman" w:hAnsi="Times New Roman" w:cs="Times New Roman"/>
          <w:color w:val="000000" w:themeColor="text1"/>
          <w:sz w:val="24"/>
        </w:rPr>
      </w:pPr>
    </w:p>
    <w:p w14:paraId="5D8321AD" w14:textId="77777777" w:rsidR="003A10E2" w:rsidRDefault="003A10E2" w:rsidP="00CE5EA5">
      <w:pPr>
        <w:pStyle w:val="PargrafodaLista"/>
        <w:ind w:left="0"/>
        <w:contextualSpacing w:val="0"/>
        <w:rPr>
          <w:rFonts w:ascii="Times New Roman" w:hAnsi="Times New Roman" w:cs="Times New Roman"/>
          <w:color w:val="000000" w:themeColor="text1"/>
          <w:sz w:val="24"/>
        </w:rPr>
      </w:pPr>
    </w:p>
    <w:p w14:paraId="0AAFD021" w14:textId="77777777" w:rsidR="003A10E2" w:rsidRDefault="003A10E2" w:rsidP="00CE5EA5">
      <w:pPr>
        <w:pStyle w:val="PargrafodaLista"/>
        <w:ind w:left="0"/>
        <w:contextualSpacing w:val="0"/>
        <w:rPr>
          <w:rFonts w:ascii="Times New Roman" w:hAnsi="Times New Roman" w:cs="Times New Roman"/>
          <w:color w:val="000000" w:themeColor="text1"/>
          <w:sz w:val="24"/>
        </w:rPr>
      </w:pPr>
    </w:p>
    <w:p w14:paraId="15D04A26" w14:textId="77777777" w:rsidR="003A10E2" w:rsidRPr="00CE5EA5" w:rsidRDefault="003A10E2" w:rsidP="00CE5EA5">
      <w:pPr>
        <w:pStyle w:val="PargrafodaLista"/>
        <w:ind w:left="0"/>
        <w:contextualSpacing w:val="0"/>
        <w:rPr>
          <w:rFonts w:ascii="Times New Roman" w:hAnsi="Times New Roman" w:cs="Times New Roman"/>
          <w:color w:val="000000" w:themeColor="text1"/>
          <w:sz w:val="24"/>
        </w:rPr>
      </w:pPr>
    </w:p>
    <w:p w14:paraId="19C14C38" w14:textId="1D385DBA" w:rsidR="005B2B2E" w:rsidRPr="00642B3F" w:rsidRDefault="009A0763" w:rsidP="00CE5EA5">
      <w:pPr>
        <w:pStyle w:val="Ttulo1"/>
        <w:ind w:left="357" w:hanging="357"/>
        <w:rPr>
          <w:rFonts w:ascii="Times New Roman" w:hAnsi="Times New Roman" w:cs="Times New Roman"/>
          <w:sz w:val="24"/>
          <w:szCs w:val="24"/>
        </w:rPr>
      </w:pPr>
      <w:bookmarkStart w:id="15" w:name="_Toc22300279"/>
      <w:r w:rsidRPr="00642B3F">
        <w:rPr>
          <w:rFonts w:ascii="Times New Roman" w:hAnsi="Times New Roman" w:cs="Times New Roman"/>
          <w:sz w:val="24"/>
          <w:szCs w:val="24"/>
        </w:rPr>
        <w:lastRenderedPageBreak/>
        <w:t xml:space="preserve">ORÇAMENTO DE REFERÊNCIA </w:t>
      </w:r>
      <w:r w:rsidR="005B2B2E" w:rsidRPr="00642B3F">
        <w:rPr>
          <w:rFonts w:ascii="Times New Roman" w:hAnsi="Times New Roman" w:cs="Times New Roman"/>
          <w:sz w:val="24"/>
          <w:szCs w:val="24"/>
        </w:rPr>
        <w:t>E DOTAÇÃO ORÇAMENTÁRIA</w:t>
      </w:r>
      <w:bookmarkEnd w:id="15"/>
    </w:p>
    <w:p w14:paraId="2795BB3D" w14:textId="77777777" w:rsidR="0080352E" w:rsidRPr="00642B3F" w:rsidRDefault="0080352E" w:rsidP="00CE5EA5">
      <w:pPr>
        <w:ind w:hanging="567"/>
        <w:jc w:val="center"/>
        <w:rPr>
          <w:rFonts w:ascii="Times New Roman" w:hAnsi="Times New Roman" w:cs="Times New Roman"/>
          <w:sz w:val="24"/>
        </w:rPr>
      </w:pPr>
    </w:p>
    <w:p w14:paraId="363CE429" w14:textId="43FF8475" w:rsidR="00F467CD" w:rsidRPr="00642B3F" w:rsidRDefault="00B7760C" w:rsidP="00CE5EA5">
      <w:pPr>
        <w:pStyle w:val="Ttulo2"/>
        <w:ind w:left="567" w:hanging="567"/>
        <w:rPr>
          <w:rFonts w:ascii="Times New Roman" w:hAnsi="Times New Roman" w:cs="Times New Roman"/>
          <w:sz w:val="24"/>
          <w:szCs w:val="24"/>
        </w:rPr>
      </w:pPr>
      <w:bookmarkStart w:id="16" w:name="_Ref449450747"/>
      <w:r w:rsidRPr="00642B3F">
        <w:rPr>
          <w:rFonts w:ascii="Times New Roman" w:eastAsia="Times New Roman" w:hAnsi="Times New Roman" w:cs="Times New Roman"/>
          <w:sz w:val="24"/>
          <w:szCs w:val="24"/>
        </w:rPr>
        <w:t>O</w:t>
      </w:r>
      <w:r w:rsidRPr="00642B3F">
        <w:rPr>
          <w:rFonts w:ascii="Times New Roman" w:hAnsi="Times New Roman" w:cs="Times New Roman"/>
          <w:bCs/>
          <w:sz w:val="24"/>
          <w:szCs w:val="24"/>
        </w:rPr>
        <w:t xml:space="preserve">s </w:t>
      </w:r>
      <w:r w:rsidRPr="00642B3F">
        <w:rPr>
          <w:rFonts w:ascii="Times New Roman" w:hAnsi="Times New Roman" w:cs="Times New Roman"/>
          <w:sz w:val="24"/>
          <w:szCs w:val="24"/>
        </w:rPr>
        <w:t>rec</w:t>
      </w:r>
      <w:r w:rsidR="00642B3F" w:rsidRPr="00642B3F">
        <w:rPr>
          <w:rFonts w:ascii="Times New Roman" w:hAnsi="Times New Roman" w:cs="Times New Roman"/>
          <w:sz w:val="24"/>
          <w:szCs w:val="24"/>
        </w:rPr>
        <w:t>ursos orçamentários correrão à c</w:t>
      </w:r>
      <w:r w:rsidRPr="00642B3F">
        <w:rPr>
          <w:rFonts w:ascii="Times New Roman" w:hAnsi="Times New Roman" w:cs="Times New Roman"/>
          <w:sz w:val="24"/>
          <w:szCs w:val="24"/>
        </w:rPr>
        <w:t xml:space="preserve">onta </w:t>
      </w:r>
      <w:r w:rsidR="00642B3F" w:rsidRPr="00642B3F">
        <w:rPr>
          <w:rFonts w:ascii="Times New Roman" w:hAnsi="Times New Roman" w:cs="Times New Roman"/>
          <w:sz w:val="24"/>
          <w:szCs w:val="24"/>
        </w:rPr>
        <w:t>do Programa de Trabalho</w:t>
      </w:r>
      <w:r w:rsidRPr="00642B3F">
        <w:rPr>
          <w:rFonts w:ascii="Times New Roman" w:hAnsi="Times New Roman" w:cs="Times New Roman"/>
          <w:sz w:val="24"/>
          <w:szCs w:val="24"/>
        </w:rPr>
        <w:t xml:space="preserve">: </w:t>
      </w:r>
      <w:r w:rsidR="00642B3F" w:rsidRPr="00642B3F">
        <w:rPr>
          <w:rFonts w:ascii="Times New Roman" w:hAnsi="Times New Roman" w:cs="Times New Roman"/>
          <w:sz w:val="24"/>
          <w:szCs w:val="24"/>
        </w:rPr>
        <w:t>04.122.0032.2000.0001</w:t>
      </w:r>
      <w:r w:rsidRPr="00642B3F">
        <w:rPr>
          <w:rFonts w:ascii="Times New Roman" w:hAnsi="Times New Roman" w:cs="Times New Roman"/>
          <w:sz w:val="24"/>
          <w:szCs w:val="24"/>
        </w:rPr>
        <w:t xml:space="preserve"> – Administração da Unidade</w:t>
      </w:r>
      <w:r w:rsidR="00642B3F" w:rsidRPr="00642B3F">
        <w:rPr>
          <w:rFonts w:ascii="Times New Roman" w:hAnsi="Times New Roman" w:cs="Times New Roman"/>
          <w:sz w:val="24"/>
          <w:szCs w:val="24"/>
        </w:rPr>
        <w:t xml:space="preserve"> – Nacional (PTRES 172108 e 188839</w:t>
      </w:r>
      <w:r w:rsidRPr="00642B3F">
        <w:rPr>
          <w:rFonts w:ascii="Times New Roman" w:hAnsi="Times New Roman" w:cs="Times New Roman"/>
          <w:sz w:val="24"/>
          <w:szCs w:val="24"/>
        </w:rPr>
        <w:t xml:space="preserve">, </w:t>
      </w:r>
      <w:r w:rsidR="004B03DF" w:rsidRPr="00642B3F">
        <w:rPr>
          <w:rFonts w:ascii="Times New Roman" w:hAnsi="Times New Roman" w:cs="Times New Roman"/>
          <w:sz w:val="24"/>
          <w:szCs w:val="24"/>
        </w:rPr>
        <w:t>Categoria Econômica 3</w:t>
      </w:r>
      <w:r w:rsidRPr="00642B3F">
        <w:rPr>
          <w:rFonts w:ascii="Times New Roman" w:hAnsi="Times New Roman" w:cs="Times New Roman"/>
          <w:sz w:val="24"/>
          <w:szCs w:val="24"/>
        </w:rPr>
        <w:t>, Natureza de Despesa 339037</w:t>
      </w:r>
      <w:r w:rsidR="00F467CD" w:rsidRPr="00642B3F">
        <w:rPr>
          <w:rFonts w:ascii="Times New Roman" w:hAnsi="Times New Roman" w:cs="Times New Roman"/>
          <w:sz w:val="24"/>
          <w:szCs w:val="24"/>
        </w:rPr>
        <w:t xml:space="preserve">. </w:t>
      </w:r>
    </w:p>
    <w:p w14:paraId="49D9345F" w14:textId="77777777" w:rsidR="00B7760C" w:rsidRPr="00642B3F" w:rsidRDefault="00B7760C" w:rsidP="00CE5EA5">
      <w:pPr>
        <w:ind w:hanging="567"/>
        <w:rPr>
          <w:rFonts w:ascii="Times New Roman" w:hAnsi="Times New Roman" w:cs="Times New Roman"/>
          <w:sz w:val="24"/>
        </w:rPr>
      </w:pPr>
    </w:p>
    <w:bookmarkEnd w:id="16"/>
    <w:p w14:paraId="252F5F2E" w14:textId="6F3F9D80" w:rsidR="00B7760C" w:rsidRPr="00642B3F" w:rsidRDefault="00B7760C" w:rsidP="00CE5EA5">
      <w:pPr>
        <w:pStyle w:val="Ttulo2"/>
        <w:ind w:left="567" w:hanging="567"/>
        <w:rPr>
          <w:rFonts w:ascii="Times New Roman" w:eastAsia="Times New Roman" w:hAnsi="Times New Roman" w:cs="Times New Roman"/>
          <w:sz w:val="24"/>
          <w:szCs w:val="24"/>
        </w:rPr>
      </w:pPr>
      <w:r w:rsidRPr="00642B3F">
        <w:rPr>
          <w:rFonts w:ascii="Times New Roman" w:hAnsi="Times New Roman" w:cs="Times New Roman"/>
          <w:sz w:val="24"/>
          <w:szCs w:val="24"/>
        </w:rPr>
        <w:t xml:space="preserve">O valor </w:t>
      </w:r>
      <w:r w:rsidRPr="00642B3F">
        <w:rPr>
          <w:rFonts w:ascii="Times New Roman" w:eastAsia="Times New Roman" w:hAnsi="Times New Roman" w:cs="Times New Roman"/>
          <w:sz w:val="24"/>
          <w:szCs w:val="24"/>
        </w:rPr>
        <w:t xml:space="preserve">estimado </w:t>
      </w:r>
      <w:r w:rsidR="009417FD" w:rsidRPr="00642B3F">
        <w:rPr>
          <w:rFonts w:ascii="Times New Roman" w:eastAsia="Times New Roman" w:hAnsi="Times New Roman" w:cs="Times New Roman"/>
          <w:sz w:val="24"/>
          <w:szCs w:val="24"/>
        </w:rPr>
        <w:t xml:space="preserve">total </w:t>
      </w:r>
      <w:r w:rsidR="00642B3F" w:rsidRPr="00642B3F">
        <w:rPr>
          <w:rFonts w:ascii="Times New Roman" w:eastAsia="Times New Roman" w:hAnsi="Times New Roman" w:cs="Times New Roman"/>
          <w:sz w:val="24"/>
          <w:szCs w:val="24"/>
        </w:rPr>
        <w:t>anual</w:t>
      </w:r>
      <w:r w:rsidR="009417FD" w:rsidRPr="00642B3F">
        <w:rPr>
          <w:rFonts w:ascii="Times New Roman" w:eastAsia="Times New Roman" w:hAnsi="Times New Roman" w:cs="Times New Roman"/>
          <w:sz w:val="24"/>
          <w:szCs w:val="24"/>
        </w:rPr>
        <w:t xml:space="preserve"> </w:t>
      </w:r>
      <w:r w:rsidR="005751AB" w:rsidRPr="00642B3F">
        <w:rPr>
          <w:rFonts w:ascii="Times New Roman" w:eastAsia="Times New Roman" w:hAnsi="Times New Roman" w:cs="Times New Roman"/>
          <w:sz w:val="24"/>
          <w:szCs w:val="24"/>
        </w:rPr>
        <w:t>é</w:t>
      </w:r>
      <w:r w:rsidR="005751AB" w:rsidRPr="00642B3F">
        <w:rPr>
          <w:rFonts w:ascii="Times New Roman" w:hAnsi="Times New Roman" w:cs="Times New Roman"/>
          <w:sz w:val="24"/>
          <w:szCs w:val="24"/>
        </w:rPr>
        <w:t xml:space="preserve"> de </w:t>
      </w:r>
      <w:r w:rsidR="00E10F20" w:rsidRPr="00642B3F">
        <w:rPr>
          <w:rFonts w:ascii="Times New Roman" w:hAnsi="Times New Roman" w:cs="Times New Roman"/>
          <w:sz w:val="24"/>
          <w:szCs w:val="24"/>
        </w:rPr>
        <w:t xml:space="preserve">R$ </w:t>
      </w:r>
      <w:bookmarkStart w:id="17" w:name="_GoBack"/>
      <w:r w:rsidR="00140774">
        <w:rPr>
          <w:rFonts w:ascii="Times New Roman" w:hAnsi="Times New Roman" w:cs="Times New Roman"/>
          <w:sz w:val="24"/>
          <w:szCs w:val="24"/>
        </w:rPr>
        <w:t>4</w:t>
      </w:r>
      <w:r w:rsidR="00F042ED">
        <w:rPr>
          <w:rFonts w:ascii="Times New Roman" w:hAnsi="Times New Roman" w:cs="Times New Roman"/>
          <w:sz w:val="24"/>
          <w:szCs w:val="24"/>
        </w:rPr>
        <w:t>0</w:t>
      </w:r>
      <w:r w:rsidR="00140774">
        <w:rPr>
          <w:rFonts w:ascii="Times New Roman" w:hAnsi="Times New Roman" w:cs="Times New Roman"/>
          <w:sz w:val="24"/>
          <w:szCs w:val="24"/>
        </w:rPr>
        <w:t>9</w:t>
      </w:r>
      <w:r w:rsidR="00F042ED">
        <w:rPr>
          <w:rFonts w:ascii="Times New Roman" w:hAnsi="Times New Roman" w:cs="Times New Roman"/>
          <w:sz w:val="24"/>
          <w:szCs w:val="24"/>
        </w:rPr>
        <w:t>.749,20</w:t>
      </w:r>
      <w:r w:rsidR="00642B3F">
        <w:rPr>
          <w:rFonts w:ascii="Times New Roman" w:hAnsi="Times New Roman" w:cs="Times New Roman"/>
          <w:sz w:val="24"/>
          <w:szCs w:val="24"/>
        </w:rPr>
        <w:t xml:space="preserve"> </w:t>
      </w:r>
      <w:r w:rsidR="00E10F20" w:rsidRPr="00642B3F">
        <w:rPr>
          <w:rFonts w:ascii="Times New Roman" w:hAnsi="Times New Roman" w:cs="Times New Roman"/>
          <w:sz w:val="24"/>
          <w:szCs w:val="24"/>
        </w:rPr>
        <w:t>(</w:t>
      </w:r>
      <w:r w:rsidR="00140774">
        <w:rPr>
          <w:rFonts w:ascii="Times New Roman" w:hAnsi="Times New Roman" w:cs="Times New Roman"/>
          <w:sz w:val="24"/>
          <w:szCs w:val="24"/>
        </w:rPr>
        <w:t>qua</w:t>
      </w:r>
      <w:r w:rsidR="00E10F20" w:rsidRPr="00642B3F">
        <w:rPr>
          <w:rFonts w:ascii="Times New Roman" w:hAnsi="Times New Roman" w:cs="Times New Roman"/>
          <w:sz w:val="24"/>
          <w:szCs w:val="24"/>
        </w:rPr>
        <w:t>t</w:t>
      </w:r>
      <w:r w:rsidR="00642B3F">
        <w:rPr>
          <w:rFonts w:ascii="Times New Roman" w:hAnsi="Times New Roman" w:cs="Times New Roman"/>
          <w:sz w:val="24"/>
          <w:szCs w:val="24"/>
        </w:rPr>
        <w:t>r</w:t>
      </w:r>
      <w:r w:rsidR="00140774">
        <w:rPr>
          <w:rFonts w:ascii="Times New Roman" w:hAnsi="Times New Roman" w:cs="Times New Roman"/>
          <w:sz w:val="24"/>
          <w:szCs w:val="24"/>
        </w:rPr>
        <w:t>oc</w:t>
      </w:r>
      <w:r w:rsidR="00E10F20" w:rsidRPr="00642B3F">
        <w:rPr>
          <w:rFonts w:ascii="Times New Roman" w:hAnsi="Times New Roman" w:cs="Times New Roman"/>
          <w:sz w:val="24"/>
          <w:szCs w:val="24"/>
        </w:rPr>
        <w:t xml:space="preserve">entos e </w:t>
      </w:r>
      <w:r w:rsidR="00F042ED">
        <w:rPr>
          <w:rFonts w:ascii="Times New Roman" w:hAnsi="Times New Roman" w:cs="Times New Roman"/>
          <w:sz w:val="24"/>
          <w:szCs w:val="24"/>
        </w:rPr>
        <w:t>nov</w:t>
      </w:r>
      <w:r w:rsidR="00140774">
        <w:rPr>
          <w:rFonts w:ascii="Times New Roman" w:hAnsi="Times New Roman" w:cs="Times New Roman"/>
          <w:sz w:val="24"/>
          <w:szCs w:val="24"/>
        </w:rPr>
        <w:t>e</w:t>
      </w:r>
      <w:r w:rsidR="00E10F20" w:rsidRPr="00642B3F">
        <w:rPr>
          <w:rFonts w:ascii="Times New Roman" w:hAnsi="Times New Roman" w:cs="Times New Roman"/>
          <w:sz w:val="24"/>
          <w:szCs w:val="24"/>
        </w:rPr>
        <w:t xml:space="preserve"> mil, </w:t>
      </w:r>
      <w:r w:rsidR="00F042ED">
        <w:rPr>
          <w:rFonts w:ascii="Times New Roman" w:hAnsi="Times New Roman" w:cs="Times New Roman"/>
          <w:sz w:val="24"/>
          <w:szCs w:val="24"/>
        </w:rPr>
        <w:t>sete</w:t>
      </w:r>
      <w:r w:rsidR="00B66025">
        <w:rPr>
          <w:rFonts w:ascii="Times New Roman" w:hAnsi="Times New Roman" w:cs="Times New Roman"/>
          <w:sz w:val="24"/>
          <w:szCs w:val="24"/>
        </w:rPr>
        <w:t>cento</w:t>
      </w:r>
      <w:r w:rsidR="00140774">
        <w:rPr>
          <w:rFonts w:ascii="Times New Roman" w:hAnsi="Times New Roman" w:cs="Times New Roman"/>
          <w:sz w:val="24"/>
          <w:szCs w:val="24"/>
        </w:rPr>
        <w:t>s</w:t>
      </w:r>
      <w:r w:rsidR="00B66025">
        <w:rPr>
          <w:rFonts w:ascii="Times New Roman" w:hAnsi="Times New Roman" w:cs="Times New Roman"/>
          <w:sz w:val="24"/>
          <w:szCs w:val="24"/>
        </w:rPr>
        <w:t xml:space="preserve"> e </w:t>
      </w:r>
      <w:r w:rsidR="00F042ED">
        <w:rPr>
          <w:rFonts w:ascii="Times New Roman" w:hAnsi="Times New Roman" w:cs="Times New Roman"/>
          <w:sz w:val="24"/>
          <w:szCs w:val="24"/>
        </w:rPr>
        <w:t>qua</w:t>
      </w:r>
      <w:r w:rsidR="00140774">
        <w:rPr>
          <w:rFonts w:ascii="Times New Roman" w:hAnsi="Times New Roman" w:cs="Times New Roman"/>
          <w:sz w:val="24"/>
          <w:szCs w:val="24"/>
        </w:rPr>
        <w:t>r</w:t>
      </w:r>
      <w:r w:rsidR="00F042ED">
        <w:rPr>
          <w:rFonts w:ascii="Times New Roman" w:hAnsi="Times New Roman" w:cs="Times New Roman"/>
          <w:sz w:val="24"/>
          <w:szCs w:val="24"/>
        </w:rPr>
        <w:t>e</w:t>
      </w:r>
      <w:r w:rsidR="00B66025">
        <w:rPr>
          <w:rFonts w:ascii="Times New Roman" w:hAnsi="Times New Roman" w:cs="Times New Roman"/>
          <w:sz w:val="24"/>
          <w:szCs w:val="24"/>
        </w:rPr>
        <w:t xml:space="preserve">nta e </w:t>
      </w:r>
      <w:r w:rsidR="00F042ED">
        <w:rPr>
          <w:rFonts w:ascii="Times New Roman" w:hAnsi="Times New Roman" w:cs="Times New Roman"/>
          <w:sz w:val="24"/>
          <w:szCs w:val="24"/>
        </w:rPr>
        <w:t>nov</w:t>
      </w:r>
      <w:r w:rsidR="00140774">
        <w:rPr>
          <w:rFonts w:ascii="Times New Roman" w:hAnsi="Times New Roman" w:cs="Times New Roman"/>
          <w:sz w:val="24"/>
          <w:szCs w:val="24"/>
        </w:rPr>
        <w:t>e</w:t>
      </w:r>
      <w:r w:rsidR="00E10F20" w:rsidRPr="00642B3F">
        <w:rPr>
          <w:rFonts w:ascii="Times New Roman" w:hAnsi="Times New Roman" w:cs="Times New Roman"/>
          <w:sz w:val="24"/>
          <w:szCs w:val="24"/>
        </w:rPr>
        <w:t xml:space="preserve"> reais e </w:t>
      </w:r>
      <w:r w:rsidR="00F042ED">
        <w:rPr>
          <w:rFonts w:ascii="Times New Roman" w:hAnsi="Times New Roman" w:cs="Times New Roman"/>
          <w:sz w:val="24"/>
          <w:szCs w:val="24"/>
        </w:rPr>
        <w:t>vi</w:t>
      </w:r>
      <w:r w:rsidR="00642B3F">
        <w:rPr>
          <w:rFonts w:ascii="Times New Roman" w:hAnsi="Times New Roman" w:cs="Times New Roman"/>
          <w:sz w:val="24"/>
          <w:szCs w:val="24"/>
        </w:rPr>
        <w:t>nt</w:t>
      </w:r>
      <w:r w:rsidR="00F042ED">
        <w:rPr>
          <w:rFonts w:ascii="Times New Roman" w:hAnsi="Times New Roman" w:cs="Times New Roman"/>
          <w:sz w:val="24"/>
          <w:szCs w:val="24"/>
        </w:rPr>
        <w:t>e</w:t>
      </w:r>
      <w:r w:rsidR="00E10F20" w:rsidRPr="00642B3F">
        <w:rPr>
          <w:rFonts w:ascii="Times New Roman" w:hAnsi="Times New Roman" w:cs="Times New Roman"/>
          <w:sz w:val="24"/>
          <w:szCs w:val="24"/>
        </w:rPr>
        <w:t xml:space="preserve"> centavos)</w:t>
      </w:r>
      <w:bookmarkEnd w:id="17"/>
      <w:r w:rsidR="005751AB" w:rsidRPr="00642B3F">
        <w:rPr>
          <w:rFonts w:ascii="Times New Roman" w:hAnsi="Times New Roman" w:cs="Times New Roman"/>
          <w:sz w:val="24"/>
          <w:szCs w:val="24"/>
        </w:rPr>
        <w:t xml:space="preserve">, </w:t>
      </w:r>
      <w:r w:rsidR="00642B3F">
        <w:rPr>
          <w:rFonts w:ascii="Times New Roman" w:hAnsi="Times New Roman" w:cs="Times New Roman"/>
          <w:sz w:val="24"/>
          <w:szCs w:val="24"/>
        </w:rPr>
        <w:t>com base na CCT/</w:t>
      </w:r>
      <w:r w:rsidR="008B069A" w:rsidRPr="00642B3F">
        <w:rPr>
          <w:rFonts w:ascii="Times New Roman" w:hAnsi="Times New Roman" w:cs="Times New Roman"/>
          <w:sz w:val="24"/>
          <w:szCs w:val="24"/>
        </w:rPr>
        <w:t>2021</w:t>
      </w:r>
      <w:r w:rsidR="005751AB" w:rsidRPr="00642B3F">
        <w:rPr>
          <w:rFonts w:ascii="Times New Roman" w:hAnsi="Times New Roman" w:cs="Times New Roman"/>
          <w:sz w:val="24"/>
          <w:szCs w:val="24"/>
        </w:rPr>
        <w:t xml:space="preserve"> e no salário mínimo.</w:t>
      </w:r>
    </w:p>
    <w:p w14:paraId="24B27D84" w14:textId="77777777" w:rsidR="009417FD" w:rsidRPr="00CE5EA5" w:rsidRDefault="009417FD" w:rsidP="00CE5EA5">
      <w:pPr>
        <w:rPr>
          <w:rFonts w:ascii="Times New Roman" w:hAnsi="Times New Roman" w:cs="Times New Roman"/>
          <w:sz w:val="24"/>
        </w:rPr>
      </w:pPr>
    </w:p>
    <w:p w14:paraId="7D498627" w14:textId="0F8C6E91" w:rsidR="00A91ED1" w:rsidRPr="00CE5EA5" w:rsidRDefault="005B2B2E" w:rsidP="00CE5EA5">
      <w:pPr>
        <w:pStyle w:val="Ttulo2"/>
        <w:ind w:left="567" w:hanging="567"/>
        <w:rPr>
          <w:rFonts w:ascii="Times New Roman" w:hAnsi="Times New Roman" w:cs="Times New Roman"/>
          <w:color w:val="000000" w:themeColor="text1"/>
          <w:sz w:val="24"/>
          <w:szCs w:val="24"/>
        </w:rPr>
      </w:pPr>
      <w:r w:rsidRPr="00CE5EA5">
        <w:rPr>
          <w:rFonts w:ascii="Times New Roman" w:hAnsi="Times New Roman" w:cs="Times New Roman"/>
          <w:color w:val="000000" w:themeColor="text1"/>
          <w:sz w:val="24"/>
          <w:szCs w:val="24"/>
        </w:rPr>
        <w:t>Estão inclusos no valor acima</w:t>
      </w:r>
      <w:r w:rsidR="00B226EF" w:rsidRPr="00CE5EA5">
        <w:rPr>
          <w:rFonts w:ascii="Times New Roman" w:hAnsi="Times New Roman" w:cs="Times New Roman"/>
          <w:color w:val="000000" w:themeColor="text1"/>
          <w:sz w:val="24"/>
          <w:szCs w:val="24"/>
        </w:rPr>
        <w:t>, os custos indiretos</w:t>
      </w:r>
      <w:r w:rsidRPr="00CE5EA5">
        <w:rPr>
          <w:rFonts w:ascii="Times New Roman" w:hAnsi="Times New Roman" w:cs="Times New Roman"/>
          <w:color w:val="000000" w:themeColor="text1"/>
          <w:sz w:val="24"/>
          <w:szCs w:val="24"/>
        </w:rPr>
        <w:t>, os encargos sociais</w:t>
      </w:r>
      <w:r w:rsidR="009C094C" w:rsidRPr="00CE5EA5">
        <w:rPr>
          <w:rFonts w:ascii="Times New Roman" w:hAnsi="Times New Roman" w:cs="Times New Roman"/>
          <w:color w:val="000000" w:themeColor="text1"/>
          <w:sz w:val="24"/>
          <w:szCs w:val="24"/>
        </w:rPr>
        <w:t xml:space="preserve"> e complementares</w:t>
      </w:r>
      <w:r w:rsidRPr="00CE5EA5">
        <w:rPr>
          <w:rFonts w:ascii="Times New Roman" w:hAnsi="Times New Roman" w:cs="Times New Roman"/>
          <w:color w:val="000000" w:themeColor="text1"/>
          <w:sz w:val="24"/>
          <w:szCs w:val="24"/>
        </w:rPr>
        <w:t>, as taxas, os impostos e os emolumentos. Os quantitativos e orçamentação d</w:t>
      </w:r>
      <w:r w:rsidR="00D5017D" w:rsidRPr="00CE5EA5">
        <w:rPr>
          <w:rFonts w:ascii="Times New Roman" w:hAnsi="Times New Roman" w:cs="Times New Roman"/>
          <w:color w:val="000000" w:themeColor="text1"/>
          <w:sz w:val="24"/>
          <w:szCs w:val="24"/>
        </w:rPr>
        <w:t xml:space="preserve">os </w:t>
      </w:r>
      <w:r w:rsidRPr="00CE5EA5">
        <w:rPr>
          <w:rFonts w:ascii="Times New Roman" w:hAnsi="Times New Roman" w:cs="Times New Roman"/>
          <w:color w:val="000000" w:themeColor="text1"/>
          <w:sz w:val="24"/>
          <w:szCs w:val="24"/>
        </w:rPr>
        <w:t xml:space="preserve">serviços constam da Planilha </w:t>
      </w:r>
      <w:r w:rsidR="00D5017D" w:rsidRPr="00CE5EA5">
        <w:rPr>
          <w:rFonts w:ascii="Times New Roman" w:hAnsi="Times New Roman" w:cs="Times New Roman"/>
          <w:color w:val="000000" w:themeColor="text1"/>
          <w:sz w:val="24"/>
          <w:szCs w:val="24"/>
        </w:rPr>
        <w:t xml:space="preserve">de Custos dos Serviços </w:t>
      </w:r>
      <w:r w:rsidRPr="00CE5EA5">
        <w:rPr>
          <w:rFonts w:ascii="Times New Roman" w:hAnsi="Times New Roman" w:cs="Times New Roman"/>
          <w:color w:val="000000" w:themeColor="text1"/>
          <w:sz w:val="24"/>
          <w:szCs w:val="24"/>
        </w:rPr>
        <w:t xml:space="preserve">– </w:t>
      </w:r>
      <w:r w:rsidR="008B069A">
        <w:rPr>
          <w:rFonts w:ascii="Times New Roman" w:hAnsi="Times New Roman" w:cs="Times New Roman"/>
          <w:color w:val="000000" w:themeColor="text1"/>
          <w:sz w:val="24"/>
          <w:szCs w:val="24"/>
        </w:rPr>
        <w:t>CODEVASF</w:t>
      </w:r>
      <w:r w:rsidRPr="00CE5EA5">
        <w:rPr>
          <w:rFonts w:ascii="Times New Roman" w:hAnsi="Times New Roman" w:cs="Times New Roman"/>
          <w:color w:val="000000" w:themeColor="text1"/>
          <w:sz w:val="24"/>
          <w:szCs w:val="24"/>
        </w:rPr>
        <w:t xml:space="preserve"> –</w:t>
      </w:r>
      <w:r w:rsidR="00A91ED1" w:rsidRPr="00CE5EA5">
        <w:rPr>
          <w:rFonts w:ascii="Times New Roman" w:hAnsi="Times New Roman" w:cs="Times New Roman"/>
          <w:color w:val="000000" w:themeColor="text1"/>
          <w:sz w:val="24"/>
          <w:szCs w:val="24"/>
        </w:rPr>
        <w:t xml:space="preserve"> Anexo III, parte integrante deste Termo de Referência.</w:t>
      </w:r>
    </w:p>
    <w:p w14:paraId="08AC870C" w14:textId="77777777" w:rsidR="005B2B2E" w:rsidRPr="00CE5EA5" w:rsidRDefault="005B2B2E" w:rsidP="00CE5EA5">
      <w:pPr>
        <w:pStyle w:val="Ttulo2"/>
        <w:numPr>
          <w:ilvl w:val="0"/>
          <w:numId w:val="0"/>
        </w:numPr>
        <w:ind w:hanging="567"/>
        <w:rPr>
          <w:rFonts w:ascii="Times New Roman" w:hAnsi="Times New Roman" w:cs="Times New Roman"/>
          <w:color w:val="000000" w:themeColor="text1"/>
          <w:sz w:val="24"/>
          <w:szCs w:val="24"/>
        </w:rPr>
      </w:pPr>
    </w:p>
    <w:p w14:paraId="32282AB0" w14:textId="77777777" w:rsidR="00863BCD" w:rsidRPr="00D02FB6" w:rsidRDefault="00863BCD" w:rsidP="00CE5EA5">
      <w:pPr>
        <w:pStyle w:val="Ttulo2"/>
        <w:ind w:left="567" w:hanging="567"/>
        <w:rPr>
          <w:rFonts w:ascii="Times New Roman" w:hAnsi="Times New Roman" w:cs="Times New Roman"/>
          <w:color w:val="000000" w:themeColor="text1"/>
          <w:sz w:val="24"/>
          <w:szCs w:val="24"/>
        </w:rPr>
      </w:pPr>
      <w:r w:rsidRPr="00CE5EA5">
        <w:rPr>
          <w:rFonts w:ascii="Times New Roman" w:hAnsi="Times New Roman" w:cs="Times New Roman"/>
          <w:color w:val="000000" w:themeColor="text1"/>
          <w:sz w:val="24"/>
          <w:szCs w:val="24"/>
        </w:rPr>
        <w:t xml:space="preserve"> O orçamento estimado estará </w:t>
      </w:r>
      <w:r w:rsidRPr="00D02FB6">
        <w:rPr>
          <w:rFonts w:ascii="Times New Roman" w:hAnsi="Times New Roman" w:cs="Times New Roman"/>
          <w:color w:val="000000" w:themeColor="text1"/>
          <w:sz w:val="24"/>
          <w:szCs w:val="24"/>
        </w:rPr>
        <w:t>disponível permanentemente aos órgãos de controle externo e interno.</w:t>
      </w:r>
    </w:p>
    <w:p w14:paraId="5933F4E8" w14:textId="77777777" w:rsidR="00D270DE" w:rsidRPr="00D02FB6" w:rsidRDefault="00D270DE" w:rsidP="00D270DE">
      <w:pPr>
        <w:rPr>
          <w:rFonts w:ascii="Times New Roman" w:hAnsi="Times New Roman" w:cs="Times New Roman"/>
          <w:sz w:val="24"/>
        </w:rPr>
      </w:pPr>
    </w:p>
    <w:p w14:paraId="263DD791" w14:textId="2667A8F7" w:rsidR="0014222D" w:rsidRPr="00D02FB6" w:rsidRDefault="0014222D" w:rsidP="00535BCF">
      <w:pPr>
        <w:pStyle w:val="Ttulo1"/>
        <w:ind w:left="284"/>
        <w:rPr>
          <w:rFonts w:ascii="Times New Roman" w:hAnsi="Times New Roman" w:cs="Times New Roman"/>
          <w:color w:val="000000" w:themeColor="text1"/>
          <w:sz w:val="24"/>
          <w:szCs w:val="24"/>
        </w:rPr>
      </w:pPr>
      <w:bookmarkStart w:id="18" w:name="_Ref399859802"/>
      <w:bookmarkStart w:id="19" w:name="_Ref400449100"/>
      <w:bookmarkStart w:id="20" w:name="_Toc22300280"/>
      <w:r w:rsidRPr="00D02FB6">
        <w:rPr>
          <w:rFonts w:ascii="Times New Roman" w:hAnsi="Times New Roman" w:cs="Times New Roman"/>
          <w:color w:val="000000" w:themeColor="text1"/>
          <w:sz w:val="24"/>
          <w:szCs w:val="24"/>
        </w:rPr>
        <w:t xml:space="preserve">PRAZO </w:t>
      </w:r>
      <w:r w:rsidR="00322AA6">
        <w:rPr>
          <w:rFonts w:ascii="Times New Roman" w:hAnsi="Times New Roman" w:cs="Times New Roman"/>
          <w:color w:val="000000" w:themeColor="text1"/>
          <w:sz w:val="24"/>
          <w:szCs w:val="24"/>
        </w:rPr>
        <w:t xml:space="preserve">VIGÊNCIA DO CONTRATO E </w:t>
      </w:r>
      <w:r w:rsidRPr="00D02FB6">
        <w:rPr>
          <w:rFonts w:ascii="Times New Roman" w:hAnsi="Times New Roman" w:cs="Times New Roman"/>
          <w:color w:val="000000" w:themeColor="text1"/>
          <w:sz w:val="24"/>
          <w:szCs w:val="24"/>
        </w:rPr>
        <w:t>DE EXECUÇÃO</w:t>
      </w:r>
      <w:bookmarkEnd w:id="18"/>
      <w:bookmarkEnd w:id="19"/>
      <w:r w:rsidR="00AE0834" w:rsidRPr="00D02FB6">
        <w:rPr>
          <w:rFonts w:ascii="Times New Roman" w:hAnsi="Times New Roman" w:cs="Times New Roman"/>
          <w:color w:val="000000" w:themeColor="text1"/>
          <w:sz w:val="24"/>
          <w:szCs w:val="24"/>
        </w:rPr>
        <w:t xml:space="preserve"> </w:t>
      </w:r>
      <w:bookmarkEnd w:id="20"/>
      <w:r w:rsidR="00B7760C" w:rsidRPr="00D02FB6">
        <w:rPr>
          <w:rFonts w:ascii="Times New Roman" w:hAnsi="Times New Roman" w:cs="Times New Roman"/>
          <w:color w:val="000000" w:themeColor="text1"/>
          <w:sz w:val="24"/>
          <w:szCs w:val="24"/>
        </w:rPr>
        <w:t>DOS SERVIÇOS</w:t>
      </w:r>
    </w:p>
    <w:p w14:paraId="2D839810" w14:textId="77777777" w:rsidR="00EF27FC" w:rsidRPr="00D02FB6" w:rsidRDefault="00EF27FC" w:rsidP="00410D0E">
      <w:pPr>
        <w:ind w:left="709" w:hanging="709"/>
        <w:rPr>
          <w:rFonts w:ascii="Times New Roman" w:hAnsi="Times New Roman" w:cs="Times New Roman"/>
          <w:color w:val="000000" w:themeColor="text1"/>
          <w:sz w:val="24"/>
        </w:rPr>
      </w:pPr>
    </w:p>
    <w:p w14:paraId="2C6D751B" w14:textId="01B8B918" w:rsidR="005E462B" w:rsidRPr="00D02FB6" w:rsidRDefault="00302AE5" w:rsidP="00410D0E">
      <w:pPr>
        <w:ind w:left="709" w:hanging="709"/>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10</w:t>
      </w:r>
      <w:r w:rsidR="00EF27FC" w:rsidRPr="00D02FB6">
        <w:rPr>
          <w:rFonts w:ascii="Times New Roman" w:hAnsi="Times New Roman" w:cs="Times New Roman"/>
          <w:color w:val="000000" w:themeColor="text1"/>
          <w:sz w:val="24"/>
        </w:rPr>
        <w:t>.1</w:t>
      </w:r>
      <w:r w:rsidR="00EF27FC" w:rsidRPr="00D02FB6">
        <w:rPr>
          <w:rFonts w:ascii="Times New Roman" w:hAnsi="Times New Roman" w:cs="Times New Roman"/>
          <w:color w:val="000000" w:themeColor="text1"/>
          <w:sz w:val="24"/>
        </w:rPr>
        <w:tab/>
        <w:t>O prazo para execução dos serviços ser</w:t>
      </w:r>
      <w:r w:rsidR="00140774">
        <w:rPr>
          <w:rFonts w:ascii="Times New Roman" w:hAnsi="Times New Roman" w:cs="Times New Roman"/>
          <w:color w:val="000000" w:themeColor="text1"/>
          <w:sz w:val="24"/>
        </w:rPr>
        <w:t>á</w:t>
      </w:r>
      <w:r w:rsidR="00EF27FC" w:rsidRPr="00D02FB6">
        <w:rPr>
          <w:rFonts w:ascii="Times New Roman" w:hAnsi="Times New Roman" w:cs="Times New Roman"/>
          <w:color w:val="000000" w:themeColor="text1"/>
          <w:sz w:val="24"/>
        </w:rPr>
        <w:t xml:space="preserve"> contado </w:t>
      </w:r>
      <w:r w:rsidR="00140774">
        <w:rPr>
          <w:rFonts w:ascii="Times New Roman" w:hAnsi="Times New Roman" w:cs="Times New Roman"/>
          <w:color w:val="000000" w:themeColor="text1"/>
          <w:sz w:val="24"/>
        </w:rPr>
        <w:t>a partir do dia 01</w:t>
      </w:r>
      <w:r w:rsidR="00CE5EA5">
        <w:rPr>
          <w:rFonts w:ascii="Times New Roman" w:hAnsi="Times New Roman" w:cs="Times New Roman"/>
          <w:color w:val="000000" w:themeColor="text1"/>
          <w:sz w:val="24"/>
        </w:rPr>
        <w:t>/0</w:t>
      </w:r>
      <w:r w:rsidR="00F042ED">
        <w:rPr>
          <w:rFonts w:ascii="Times New Roman" w:hAnsi="Times New Roman" w:cs="Times New Roman"/>
          <w:color w:val="000000" w:themeColor="text1"/>
          <w:sz w:val="24"/>
        </w:rPr>
        <w:t>7</w:t>
      </w:r>
      <w:r w:rsidR="00CE5EA5">
        <w:rPr>
          <w:rFonts w:ascii="Times New Roman" w:hAnsi="Times New Roman" w:cs="Times New Roman"/>
          <w:color w:val="000000" w:themeColor="text1"/>
          <w:sz w:val="24"/>
        </w:rPr>
        <w:t xml:space="preserve">/2021, após respectiva emissão e </w:t>
      </w:r>
      <w:r w:rsidR="00EF27FC" w:rsidRPr="00D02FB6">
        <w:rPr>
          <w:rFonts w:ascii="Times New Roman" w:hAnsi="Times New Roman" w:cs="Times New Roman"/>
          <w:color w:val="000000" w:themeColor="text1"/>
          <w:sz w:val="24"/>
        </w:rPr>
        <w:t>assinatura da Ordem de Serviço</w:t>
      </w:r>
      <w:r w:rsidR="00CE5EA5">
        <w:rPr>
          <w:rFonts w:ascii="Times New Roman" w:hAnsi="Times New Roman" w:cs="Times New Roman"/>
          <w:color w:val="000000" w:themeColor="text1"/>
          <w:sz w:val="24"/>
        </w:rPr>
        <w:t xml:space="preserve">. </w:t>
      </w:r>
      <w:r w:rsidR="00EF27FC" w:rsidRPr="00D02FB6">
        <w:rPr>
          <w:rFonts w:ascii="Times New Roman" w:hAnsi="Times New Roman" w:cs="Times New Roman"/>
          <w:color w:val="000000" w:themeColor="text1"/>
          <w:sz w:val="24"/>
        </w:rPr>
        <w:t xml:space="preserve"> </w:t>
      </w:r>
      <w:r w:rsidR="00B7760C" w:rsidRPr="00D02FB6">
        <w:rPr>
          <w:rFonts w:ascii="Times New Roman" w:hAnsi="Times New Roman" w:cs="Times New Roman"/>
          <w:color w:val="000000" w:themeColor="text1"/>
          <w:sz w:val="24"/>
        </w:rPr>
        <w:t xml:space="preserve">A duração do </w:t>
      </w:r>
      <w:r w:rsidR="00CE5EA5">
        <w:rPr>
          <w:rFonts w:ascii="Times New Roman" w:hAnsi="Times New Roman" w:cs="Times New Roman"/>
          <w:color w:val="000000" w:themeColor="text1"/>
          <w:sz w:val="24"/>
        </w:rPr>
        <w:t>C</w:t>
      </w:r>
      <w:r w:rsidR="00B7760C" w:rsidRPr="00D02FB6">
        <w:rPr>
          <w:rFonts w:ascii="Times New Roman" w:hAnsi="Times New Roman" w:cs="Times New Roman"/>
          <w:color w:val="000000" w:themeColor="text1"/>
          <w:sz w:val="24"/>
        </w:rPr>
        <w:t xml:space="preserve">ontrato será de 12 (doze) meses, prorrogáveis por iguais e sucessivos períodos até o limite de 60 (sessenta) meses, contados a partir da data de celebração, conforme estabelecido no art. 71 da Lei 13.303/2016, tendo eficácia legal a partir da publicação do seu extrato no Diário Oficial da União, e será avaliado anualmente de maneira a evidenciar se os preços e as condições ainda permanecem vantajosas para a </w:t>
      </w:r>
      <w:r w:rsidR="008B069A">
        <w:rPr>
          <w:rFonts w:ascii="Times New Roman" w:hAnsi="Times New Roman" w:cs="Times New Roman"/>
          <w:color w:val="000000" w:themeColor="text1"/>
          <w:sz w:val="24"/>
        </w:rPr>
        <w:t>CODEVASF</w:t>
      </w:r>
      <w:r w:rsidR="00B7760C" w:rsidRPr="00D02FB6">
        <w:rPr>
          <w:rFonts w:ascii="Times New Roman" w:hAnsi="Times New Roman" w:cs="Times New Roman"/>
          <w:color w:val="000000" w:themeColor="text1"/>
          <w:sz w:val="24"/>
        </w:rPr>
        <w:t xml:space="preserve">, podendo ser rescindido por razões de interesse público caso a vantagem não seja comprovada, e prorrogado na forma dos §§ 2 º e 3º do art. 133 do Regulamento Interno de Licitações e Contratos da </w:t>
      </w:r>
      <w:r w:rsidR="008B069A">
        <w:rPr>
          <w:rFonts w:ascii="Times New Roman" w:hAnsi="Times New Roman" w:cs="Times New Roman"/>
          <w:color w:val="000000" w:themeColor="text1"/>
          <w:sz w:val="24"/>
        </w:rPr>
        <w:t>CODEVASF</w:t>
      </w:r>
      <w:r w:rsidR="00B7760C" w:rsidRPr="00D02FB6">
        <w:rPr>
          <w:rFonts w:ascii="Times New Roman" w:hAnsi="Times New Roman" w:cs="Times New Roman"/>
          <w:color w:val="000000" w:themeColor="text1"/>
          <w:sz w:val="24"/>
        </w:rPr>
        <w:t>, nos seguintes casos:</w:t>
      </w:r>
      <w:r w:rsidR="00B44ACE" w:rsidRPr="00D02FB6">
        <w:rPr>
          <w:rFonts w:ascii="Times New Roman" w:hAnsi="Times New Roman" w:cs="Times New Roman"/>
          <w:color w:val="000000" w:themeColor="text1"/>
          <w:sz w:val="24"/>
        </w:rPr>
        <w:t xml:space="preserve"> </w:t>
      </w:r>
    </w:p>
    <w:p w14:paraId="7E3257BC" w14:textId="77777777" w:rsidR="00302AE5" w:rsidRPr="00D02FB6" w:rsidRDefault="00302AE5" w:rsidP="00410D0E">
      <w:pPr>
        <w:ind w:left="709" w:hanging="709"/>
        <w:rPr>
          <w:rFonts w:ascii="Times New Roman" w:hAnsi="Times New Roman" w:cs="Times New Roman"/>
          <w:color w:val="000000" w:themeColor="text1"/>
          <w:sz w:val="24"/>
        </w:rPr>
      </w:pPr>
    </w:p>
    <w:p w14:paraId="27CEFA08" w14:textId="665E25B0" w:rsidR="0035333E" w:rsidRPr="00D02FB6" w:rsidRDefault="00B7760C" w:rsidP="00BB2E25">
      <w:pPr>
        <w:pStyle w:val="PargrafodaLista"/>
        <w:numPr>
          <w:ilvl w:val="0"/>
          <w:numId w:val="12"/>
        </w:numPr>
        <w:ind w:left="709" w:hanging="709"/>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 xml:space="preserve">Houver interesse da </w:t>
      </w:r>
      <w:r w:rsidR="008B069A">
        <w:rPr>
          <w:rFonts w:ascii="Times New Roman" w:hAnsi="Times New Roman" w:cs="Times New Roman"/>
          <w:color w:val="000000" w:themeColor="text1"/>
          <w:sz w:val="24"/>
        </w:rPr>
        <w:t>CODEVASF</w:t>
      </w:r>
      <w:r w:rsidRPr="00D02FB6">
        <w:rPr>
          <w:rFonts w:ascii="Times New Roman" w:hAnsi="Times New Roman" w:cs="Times New Roman"/>
          <w:color w:val="000000" w:themeColor="text1"/>
          <w:sz w:val="24"/>
        </w:rPr>
        <w:t>;</w:t>
      </w:r>
    </w:p>
    <w:p w14:paraId="03E9495F" w14:textId="77777777" w:rsidR="00440BA3" w:rsidRPr="00D02FB6" w:rsidRDefault="00440BA3" w:rsidP="00440BA3">
      <w:pPr>
        <w:pStyle w:val="PargrafodaLista"/>
        <w:ind w:left="709"/>
        <w:rPr>
          <w:rFonts w:ascii="Times New Roman" w:hAnsi="Times New Roman" w:cs="Times New Roman"/>
          <w:color w:val="000000" w:themeColor="text1"/>
          <w:sz w:val="24"/>
        </w:rPr>
      </w:pPr>
    </w:p>
    <w:p w14:paraId="45C1EF4A" w14:textId="3A3790E5" w:rsidR="0035333E" w:rsidRPr="00D02FB6" w:rsidRDefault="00B7760C" w:rsidP="00BB2E25">
      <w:pPr>
        <w:pStyle w:val="PargrafodaLista"/>
        <w:numPr>
          <w:ilvl w:val="0"/>
          <w:numId w:val="12"/>
        </w:numPr>
        <w:ind w:left="709" w:hanging="709"/>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Forem comprovadas as condições de habilitação e qualificação da CONTRATADA, em conformidade com o estabelecido neste Termo de Referência;</w:t>
      </w:r>
    </w:p>
    <w:p w14:paraId="3A258152" w14:textId="77777777" w:rsidR="00440BA3" w:rsidRPr="00D02FB6" w:rsidRDefault="00440BA3" w:rsidP="00440BA3">
      <w:pPr>
        <w:pStyle w:val="PargrafodaLista"/>
        <w:rPr>
          <w:rFonts w:ascii="Times New Roman" w:hAnsi="Times New Roman" w:cs="Times New Roman"/>
          <w:color w:val="000000" w:themeColor="text1"/>
          <w:sz w:val="24"/>
        </w:rPr>
      </w:pPr>
    </w:p>
    <w:p w14:paraId="025CA278" w14:textId="486CB6D5" w:rsidR="0035333E" w:rsidRDefault="00B7760C" w:rsidP="00BB2E25">
      <w:pPr>
        <w:pStyle w:val="PargrafodaLista"/>
        <w:numPr>
          <w:ilvl w:val="0"/>
          <w:numId w:val="12"/>
        </w:numPr>
        <w:ind w:left="709" w:hanging="709"/>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 xml:space="preserve">For constatada em pesquisa que os preços contratados permanecem vantajosos para a </w:t>
      </w:r>
      <w:r w:rsidR="008B069A">
        <w:rPr>
          <w:rFonts w:ascii="Times New Roman" w:hAnsi="Times New Roman" w:cs="Times New Roman"/>
          <w:color w:val="000000" w:themeColor="text1"/>
          <w:sz w:val="24"/>
        </w:rPr>
        <w:t>CODEVASF</w:t>
      </w:r>
      <w:r w:rsidRPr="00D02FB6">
        <w:rPr>
          <w:rFonts w:ascii="Times New Roman" w:hAnsi="Times New Roman" w:cs="Times New Roman"/>
          <w:color w:val="000000" w:themeColor="text1"/>
          <w:sz w:val="24"/>
        </w:rPr>
        <w:t>;</w:t>
      </w:r>
    </w:p>
    <w:p w14:paraId="5BE9D9CC" w14:textId="77777777" w:rsidR="00CE5EA5" w:rsidRPr="00CE5EA5" w:rsidRDefault="00CE5EA5" w:rsidP="00CE5EA5">
      <w:pPr>
        <w:rPr>
          <w:rFonts w:ascii="Times New Roman" w:hAnsi="Times New Roman" w:cs="Times New Roman"/>
          <w:color w:val="000000" w:themeColor="text1"/>
          <w:sz w:val="24"/>
        </w:rPr>
      </w:pPr>
    </w:p>
    <w:p w14:paraId="0DA57DE7" w14:textId="6F0BD94E" w:rsidR="0035333E" w:rsidRPr="00D02FB6" w:rsidRDefault="00B7760C" w:rsidP="00BB2E25">
      <w:pPr>
        <w:pStyle w:val="PargrafodaLista"/>
        <w:numPr>
          <w:ilvl w:val="0"/>
          <w:numId w:val="12"/>
        </w:numPr>
        <w:ind w:left="709" w:hanging="709"/>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Estiver justificada e motivada tecnicamente por escrito, em processo administrativo correspondente;</w:t>
      </w:r>
    </w:p>
    <w:p w14:paraId="2F57E92B" w14:textId="77777777" w:rsidR="00440BA3" w:rsidRPr="00D02FB6" w:rsidRDefault="00440BA3" w:rsidP="00440BA3">
      <w:pPr>
        <w:pStyle w:val="PargrafodaLista"/>
        <w:ind w:left="709"/>
        <w:rPr>
          <w:rFonts w:ascii="Times New Roman" w:hAnsi="Times New Roman" w:cs="Times New Roman"/>
          <w:color w:val="000000" w:themeColor="text1"/>
          <w:sz w:val="24"/>
        </w:rPr>
      </w:pPr>
    </w:p>
    <w:p w14:paraId="56D1F217" w14:textId="0F171765" w:rsidR="00B7760C" w:rsidRPr="00D02FB6" w:rsidRDefault="00440BA3" w:rsidP="00BB2E25">
      <w:pPr>
        <w:pStyle w:val="PargrafodaLista"/>
        <w:numPr>
          <w:ilvl w:val="0"/>
          <w:numId w:val="12"/>
        </w:numPr>
        <w:ind w:left="709" w:hanging="709"/>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E</w:t>
      </w:r>
      <w:r w:rsidR="00B7760C" w:rsidRPr="00D02FB6">
        <w:rPr>
          <w:rFonts w:ascii="Times New Roman" w:hAnsi="Times New Roman" w:cs="Times New Roman"/>
          <w:color w:val="000000" w:themeColor="text1"/>
          <w:sz w:val="24"/>
        </w:rPr>
        <w:t>stiver previamente autorizada pela autoridade competente.</w:t>
      </w:r>
    </w:p>
    <w:p w14:paraId="6DC8C58D" w14:textId="77777777" w:rsidR="006465DD" w:rsidRPr="00D02FB6" w:rsidRDefault="006465DD" w:rsidP="00410D0E">
      <w:pPr>
        <w:ind w:left="709" w:hanging="709"/>
        <w:rPr>
          <w:rFonts w:ascii="Times New Roman" w:hAnsi="Times New Roman" w:cs="Times New Roman"/>
          <w:color w:val="000000" w:themeColor="text1"/>
          <w:sz w:val="24"/>
        </w:rPr>
      </w:pPr>
    </w:p>
    <w:p w14:paraId="4A4F9C8C" w14:textId="685AC749" w:rsidR="00EF27FC" w:rsidRPr="00D02FB6" w:rsidRDefault="00302AE5" w:rsidP="00410D0E">
      <w:pPr>
        <w:ind w:left="709" w:hanging="709"/>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10</w:t>
      </w:r>
      <w:r w:rsidR="0035333E" w:rsidRPr="00D02FB6">
        <w:rPr>
          <w:rFonts w:ascii="Times New Roman" w:hAnsi="Times New Roman" w:cs="Times New Roman"/>
          <w:color w:val="000000" w:themeColor="text1"/>
          <w:sz w:val="24"/>
        </w:rPr>
        <w:t>.1.1.</w:t>
      </w:r>
      <w:r w:rsidR="00EF27FC" w:rsidRPr="00D02FB6">
        <w:rPr>
          <w:rFonts w:ascii="Times New Roman" w:hAnsi="Times New Roman" w:cs="Times New Roman"/>
          <w:color w:val="000000" w:themeColor="text1"/>
          <w:sz w:val="24"/>
        </w:rPr>
        <w:tab/>
      </w:r>
      <w:r w:rsidR="0035333E" w:rsidRPr="00D02FB6">
        <w:rPr>
          <w:rFonts w:ascii="Times New Roman" w:hAnsi="Times New Roman" w:cs="Times New Roman"/>
          <w:color w:val="000000" w:themeColor="text1"/>
          <w:sz w:val="24"/>
        </w:rPr>
        <w:t>O prazo será contado da data de</w:t>
      </w:r>
      <w:r w:rsidR="00CE5EA5">
        <w:rPr>
          <w:rFonts w:ascii="Times New Roman" w:hAnsi="Times New Roman" w:cs="Times New Roman"/>
          <w:color w:val="000000" w:themeColor="text1"/>
          <w:sz w:val="24"/>
        </w:rPr>
        <w:t xml:space="preserve"> 16/05/2021, com respectiva</w:t>
      </w:r>
      <w:r w:rsidR="0035333E" w:rsidRPr="00D02FB6">
        <w:rPr>
          <w:rFonts w:ascii="Times New Roman" w:hAnsi="Times New Roman" w:cs="Times New Roman"/>
          <w:color w:val="000000" w:themeColor="text1"/>
          <w:sz w:val="24"/>
        </w:rPr>
        <w:t xml:space="preserve"> emissão da Ordem de Serviço expedida pela </w:t>
      </w:r>
      <w:r w:rsidR="008B069A">
        <w:rPr>
          <w:rFonts w:ascii="Times New Roman" w:hAnsi="Times New Roman" w:cs="Times New Roman"/>
          <w:color w:val="000000" w:themeColor="text1"/>
          <w:sz w:val="24"/>
        </w:rPr>
        <w:t>CODEVASF</w:t>
      </w:r>
      <w:r w:rsidR="0035333E" w:rsidRPr="00D02FB6">
        <w:rPr>
          <w:rFonts w:ascii="Times New Roman" w:hAnsi="Times New Roman" w:cs="Times New Roman"/>
          <w:color w:val="000000" w:themeColor="text1"/>
          <w:sz w:val="24"/>
        </w:rPr>
        <w:t xml:space="preserve">, com eficácia legal a partir da publicação do extrato do contrato no Diário Oficial da União, tendo início e vencimento em dia de expediente na </w:t>
      </w:r>
      <w:r w:rsidR="008B069A">
        <w:rPr>
          <w:rFonts w:ascii="Times New Roman" w:hAnsi="Times New Roman" w:cs="Times New Roman"/>
          <w:color w:val="000000" w:themeColor="text1"/>
          <w:sz w:val="24"/>
        </w:rPr>
        <w:t>CODEVASF</w:t>
      </w:r>
      <w:r w:rsidR="0035333E" w:rsidRPr="00D02FB6">
        <w:rPr>
          <w:rFonts w:ascii="Times New Roman" w:hAnsi="Times New Roman" w:cs="Times New Roman"/>
          <w:color w:val="000000" w:themeColor="text1"/>
          <w:sz w:val="24"/>
        </w:rPr>
        <w:t>, devendo-se excluir o primeiro e incluir o último</w:t>
      </w:r>
    </w:p>
    <w:p w14:paraId="3419A185" w14:textId="77777777" w:rsidR="0035333E" w:rsidRPr="00D02FB6" w:rsidRDefault="0035333E" w:rsidP="00410D0E">
      <w:pPr>
        <w:ind w:left="709" w:hanging="709"/>
        <w:rPr>
          <w:rFonts w:ascii="Times New Roman" w:hAnsi="Times New Roman" w:cs="Times New Roman"/>
          <w:color w:val="000000" w:themeColor="text1"/>
          <w:sz w:val="24"/>
        </w:rPr>
      </w:pPr>
    </w:p>
    <w:p w14:paraId="68E603FB" w14:textId="6E4F9288" w:rsidR="00EF27FC" w:rsidRPr="00D02FB6" w:rsidRDefault="00122D9D" w:rsidP="00410D0E">
      <w:pPr>
        <w:ind w:left="709" w:hanging="709"/>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10</w:t>
      </w:r>
      <w:r w:rsidR="0035333E" w:rsidRPr="00D02FB6">
        <w:rPr>
          <w:rFonts w:ascii="Times New Roman" w:hAnsi="Times New Roman" w:cs="Times New Roman"/>
          <w:color w:val="000000" w:themeColor="text1"/>
          <w:sz w:val="24"/>
        </w:rPr>
        <w:t>.1.2.</w:t>
      </w:r>
      <w:r w:rsidR="00EF27FC" w:rsidRPr="00D02FB6">
        <w:rPr>
          <w:rFonts w:ascii="Times New Roman" w:hAnsi="Times New Roman" w:cs="Times New Roman"/>
          <w:color w:val="000000" w:themeColor="text1"/>
          <w:sz w:val="24"/>
        </w:rPr>
        <w:tab/>
      </w:r>
      <w:r w:rsidR="0035333E" w:rsidRPr="00D02FB6">
        <w:rPr>
          <w:rFonts w:ascii="Times New Roman" w:hAnsi="Times New Roman" w:cs="Times New Roman"/>
          <w:color w:val="000000" w:themeColor="text1"/>
          <w:sz w:val="24"/>
        </w:rPr>
        <w:t xml:space="preserve">Os pedidos de prorrogação de vigência dos contratos pela CONTRATADA serão analisados pelo Fiscal do Contrato e/ou ao titular da unidade orgânica demandante, </w:t>
      </w:r>
      <w:r w:rsidR="0035333E" w:rsidRPr="00D02FB6">
        <w:rPr>
          <w:rFonts w:ascii="Times New Roman" w:hAnsi="Times New Roman" w:cs="Times New Roman"/>
          <w:color w:val="000000" w:themeColor="text1"/>
          <w:sz w:val="24"/>
        </w:rPr>
        <w:lastRenderedPageBreak/>
        <w:t>que emitirá parecer quanto à necessidade de prorrogação e o encaminhará ao Gestor do Contrato para providências decorrentes.</w:t>
      </w:r>
      <w:r w:rsidR="00EF27FC" w:rsidRPr="00D02FB6">
        <w:rPr>
          <w:rFonts w:ascii="Times New Roman" w:hAnsi="Times New Roman" w:cs="Times New Roman"/>
          <w:color w:val="000000" w:themeColor="text1"/>
          <w:sz w:val="24"/>
        </w:rPr>
        <w:t>.</w:t>
      </w:r>
    </w:p>
    <w:p w14:paraId="5B33A16D" w14:textId="77777777" w:rsidR="00122D9D" w:rsidRPr="00D02FB6" w:rsidRDefault="00122D9D" w:rsidP="00410D0E">
      <w:pPr>
        <w:ind w:left="709" w:hanging="709"/>
        <w:rPr>
          <w:rFonts w:ascii="Times New Roman" w:hAnsi="Times New Roman" w:cs="Times New Roman"/>
          <w:color w:val="000000" w:themeColor="text1"/>
          <w:sz w:val="24"/>
        </w:rPr>
      </w:pPr>
    </w:p>
    <w:p w14:paraId="66C4CC5B" w14:textId="15535279" w:rsidR="00EF27FC" w:rsidRPr="00D02FB6" w:rsidRDefault="00122D9D" w:rsidP="00410D0E">
      <w:pPr>
        <w:ind w:left="709" w:hanging="709"/>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10.</w:t>
      </w:r>
      <w:r w:rsidR="0035333E" w:rsidRPr="00D02FB6">
        <w:rPr>
          <w:rFonts w:ascii="Times New Roman" w:hAnsi="Times New Roman" w:cs="Times New Roman"/>
          <w:color w:val="000000" w:themeColor="text1"/>
          <w:sz w:val="24"/>
        </w:rPr>
        <w:t>.1.3.O Gestor do Contrato, de posse dos documentos que compõem a solicitação de prorrogação de vigência do contrato, emitirá Nota Técnica e submeterá à Assessoria Jurídica para emissão de parecer.</w:t>
      </w:r>
    </w:p>
    <w:p w14:paraId="0ACAEBC0" w14:textId="25C2DE12" w:rsidR="0035333E" w:rsidRPr="00D02FB6" w:rsidRDefault="0035333E" w:rsidP="00410D0E">
      <w:pPr>
        <w:ind w:left="709" w:hanging="709"/>
        <w:rPr>
          <w:rFonts w:ascii="Times New Roman" w:hAnsi="Times New Roman" w:cs="Times New Roman"/>
          <w:color w:val="000000" w:themeColor="text1"/>
          <w:sz w:val="24"/>
        </w:rPr>
      </w:pPr>
    </w:p>
    <w:p w14:paraId="551F6445" w14:textId="2A688B9E" w:rsidR="0035333E" w:rsidRPr="00D02FB6" w:rsidRDefault="0035333E" w:rsidP="00410D0E">
      <w:pPr>
        <w:ind w:left="709" w:hanging="709"/>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10.1.1.</w:t>
      </w:r>
      <w:r w:rsidRPr="00D02FB6">
        <w:rPr>
          <w:rFonts w:ascii="Times New Roman" w:hAnsi="Times New Roman" w:cs="Times New Roman"/>
          <w:color w:val="000000" w:themeColor="text1"/>
          <w:sz w:val="24"/>
        </w:rPr>
        <w:tab/>
        <w:t>Após emissão de parecer jurídico, sendo este favorável ao pleito, o Gestor do Contrato elaborará Proposta e submeterá à apreciação do Comitê de Gestão Executiva, com vistas à autorização para celebração de Termo Aditivo.</w:t>
      </w:r>
    </w:p>
    <w:p w14:paraId="052F47B0" w14:textId="77777777" w:rsidR="0035333E" w:rsidRPr="00D02FB6" w:rsidRDefault="0035333E" w:rsidP="00410D0E">
      <w:pPr>
        <w:ind w:left="709" w:hanging="709"/>
        <w:rPr>
          <w:rFonts w:ascii="Times New Roman" w:hAnsi="Times New Roman" w:cs="Times New Roman"/>
          <w:color w:val="000000" w:themeColor="text1"/>
          <w:sz w:val="24"/>
        </w:rPr>
      </w:pPr>
    </w:p>
    <w:p w14:paraId="2938D8E1" w14:textId="6D16809A" w:rsidR="0035333E" w:rsidRPr="00D02FB6" w:rsidRDefault="00CE5EA5" w:rsidP="00410D0E">
      <w:pPr>
        <w:ind w:left="709" w:hanging="709"/>
        <w:rPr>
          <w:rFonts w:ascii="Times New Roman" w:hAnsi="Times New Roman" w:cs="Times New Roman"/>
          <w:color w:val="000000" w:themeColor="text1"/>
          <w:sz w:val="24"/>
        </w:rPr>
      </w:pPr>
      <w:r>
        <w:rPr>
          <w:rFonts w:ascii="Times New Roman" w:hAnsi="Times New Roman" w:cs="Times New Roman"/>
          <w:color w:val="000000" w:themeColor="text1"/>
          <w:sz w:val="24"/>
        </w:rPr>
        <w:t>10.1.4.1.</w:t>
      </w:r>
      <w:r w:rsidR="0035333E" w:rsidRPr="00D02FB6">
        <w:rPr>
          <w:rFonts w:ascii="Times New Roman" w:hAnsi="Times New Roman" w:cs="Times New Roman"/>
          <w:color w:val="000000" w:themeColor="text1"/>
          <w:sz w:val="24"/>
        </w:rPr>
        <w:t xml:space="preserve">Qualquer pedido de aditamento de prazo, no interesse da CONTRATADA, somente será apreciado pela </w:t>
      </w:r>
      <w:r w:rsidR="008B069A">
        <w:rPr>
          <w:rFonts w:ascii="Times New Roman" w:hAnsi="Times New Roman" w:cs="Times New Roman"/>
          <w:color w:val="000000" w:themeColor="text1"/>
          <w:sz w:val="24"/>
        </w:rPr>
        <w:t>CODEVASF</w:t>
      </w:r>
      <w:r w:rsidR="0035333E" w:rsidRPr="00D02FB6">
        <w:rPr>
          <w:rFonts w:ascii="Times New Roman" w:hAnsi="Times New Roman" w:cs="Times New Roman"/>
          <w:color w:val="000000" w:themeColor="text1"/>
          <w:sz w:val="24"/>
        </w:rPr>
        <w:t xml:space="preserve"> se manifestado expressamente, por escrito, até 30 (trinta) dias antes do vencimento do Contrato.</w:t>
      </w:r>
    </w:p>
    <w:p w14:paraId="5E8B4885" w14:textId="77777777" w:rsidR="0035333E" w:rsidRPr="00D02FB6" w:rsidRDefault="0035333E" w:rsidP="00410D0E">
      <w:pPr>
        <w:ind w:left="709" w:hanging="709"/>
        <w:rPr>
          <w:rFonts w:ascii="Times New Roman" w:hAnsi="Times New Roman" w:cs="Times New Roman"/>
          <w:color w:val="000000" w:themeColor="text1"/>
          <w:sz w:val="24"/>
        </w:rPr>
      </w:pPr>
    </w:p>
    <w:p w14:paraId="016B5320" w14:textId="0F1EC268" w:rsidR="0035333E" w:rsidRPr="00D02FB6" w:rsidRDefault="0035333E" w:rsidP="00410D0E">
      <w:pPr>
        <w:ind w:left="709" w:hanging="709"/>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10.8.</w:t>
      </w:r>
      <w:r w:rsidRPr="00D02FB6">
        <w:rPr>
          <w:rFonts w:ascii="Times New Roman" w:hAnsi="Times New Roman" w:cs="Times New Roman"/>
          <w:color w:val="000000" w:themeColor="text1"/>
          <w:sz w:val="24"/>
        </w:rPr>
        <w:tab/>
        <w:t>A cada prorrogação a CONTRATADA deverá apresentar prova de regularidade com a Previdência Social (CND), DÉBITOS TRABALHISTAS (CNDT) e FGTS ou comprovante de regularidade do SICAF, caso se constate haver irregularidade da situação da empresa.</w:t>
      </w:r>
    </w:p>
    <w:p w14:paraId="2A14BCF7" w14:textId="77777777" w:rsidR="005A6D65" w:rsidRPr="00D02FB6" w:rsidRDefault="005A6D65" w:rsidP="00410D0E">
      <w:pPr>
        <w:ind w:left="709" w:hanging="709"/>
        <w:rPr>
          <w:rFonts w:ascii="Times New Roman" w:hAnsi="Times New Roman" w:cs="Times New Roman"/>
          <w:color w:val="000000" w:themeColor="text1"/>
          <w:sz w:val="24"/>
        </w:rPr>
      </w:pPr>
    </w:p>
    <w:p w14:paraId="3FCE30A8" w14:textId="4D61B5F6" w:rsidR="0035333E" w:rsidRPr="00D02FB6" w:rsidRDefault="0035333E" w:rsidP="00410D0E">
      <w:pPr>
        <w:ind w:left="709" w:hanging="709"/>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10.91</w:t>
      </w:r>
      <w:r w:rsidR="005A6D65" w:rsidRPr="00D02FB6">
        <w:rPr>
          <w:rFonts w:ascii="Times New Roman" w:hAnsi="Times New Roman" w:cs="Times New Roman"/>
          <w:color w:val="000000" w:themeColor="text1"/>
          <w:sz w:val="24"/>
        </w:rPr>
        <w:t xml:space="preserve">   </w:t>
      </w:r>
      <w:r w:rsidRPr="00D02FB6">
        <w:rPr>
          <w:rFonts w:ascii="Times New Roman" w:hAnsi="Times New Roman" w:cs="Times New Roman"/>
          <w:color w:val="000000" w:themeColor="text1"/>
          <w:sz w:val="24"/>
        </w:rPr>
        <w:t>O Termo Aditivo que prorrogar vigência contratual que implique em alteração no valor do contrato conterá cláusula especificando o respectivo valor.</w:t>
      </w:r>
    </w:p>
    <w:p w14:paraId="26E09F45" w14:textId="77777777" w:rsidR="00BE4960" w:rsidRPr="00D02FB6" w:rsidRDefault="00BE4960" w:rsidP="00A929AA">
      <w:pPr>
        <w:rPr>
          <w:rFonts w:ascii="Times New Roman" w:hAnsi="Times New Roman" w:cs="Times New Roman"/>
          <w:color w:val="000000" w:themeColor="text1"/>
          <w:sz w:val="24"/>
        </w:rPr>
      </w:pPr>
      <w:bookmarkStart w:id="21" w:name="_Ref400008254"/>
      <w:bookmarkStart w:id="22" w:name="_Ref399939982"/>
    </w:p>
    <w:p w14:paraId="124AD63D" w14:textId="77777777" w:rsidR="00F91DC3" w:rsidRPr="00D02FB6" w:rsidRDefault="00F91DC3" w:rsidP="00D270DE">
      <w:pPr>
        <w:pStyle w:val="Ttulo1"/>
        <w:ind w:left="284"/>
        <w:rPr>
          <w:rFonts w:ascii="Times New Roman" w:hAnsi="Times New Roman" w:cs="Times New Roman"/>
          <w:color w:val="000000" w:themeColor="text1"/>
          <w:sz w:val="24"/>
          <w:szCs w:val="24"/>
        </w:rPr>
      </w:pPr>
      <w:bookmarkStart w:id="23" w:name="_Toc22300281"/>
      <w:r w:rsidRPr="00D02FB6">
        <w:rPr>
          <w:rFonts w:ascii="Times New Roman" w:hAnsi="Times New Roman" w:cs="Times New Roman"/>
          <w:color w:val="000000" w:themeColor="text1"/>
          <w:sz w:val="24"/>
          <w:szCs w:val="24"/>
        </w:rPr>
        <w:t>FORMAS E CONDIÇÕES DE PAGAMENTO</w:t>
      </w:r>
      <w:bookmarkEnd w:id="23"/>
    </w:p>
    <w:p w14:paraId="5C09902A" w14:textId="77777777" w:rsidR="00302AE5" w:rsidRPr="00D02FB6" w:rsidRDefault="00302AE5" w:rsidP="005A6D65">
      <w:pPr>
        <w:ind w:left="567" w:hanging="567"/>
        <w:rPr>
          <w:rFonts w:ascii="Times New Roman" w:hAnsi="Times New Roman" w:cs="Times New Roman"/>
          <w:color w:val="000000" w:themeColor="text1"/>
          <w:sz w:val="24"/>
        </w:rPr>
      </w:pPr>
    </w:p>
    <w:p w14:paraId="75EC8953" w14:textId="12E3637D" w:rsidR="00D46EEB" w:rsidRPr="00D02FB6" w:rsidRDefault="006D3681" w:rsidP="005A6D65">
      <w:pPr>
        <w:ind w:left="567" w:hanging="567"/>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 xml:space="preserve">11. 1. </w:t>
      </w:r>
      <w:r w:rsidR="00D46EEB" w:rsidRPr="00D02FB6">
        <w:rPr>
          <w:rFonts w:ascii="Times New Roman" w:hAnsi="Times New Roman" w:cs="Times New Roman"/>
          <w:color w:val="000000" w:themeColor="text1"/>
          <w:sz w:val="24"/>
        </w:rPr>
        <w:t>Os pagamentos dos serviços serão efetuados em reais, com base nas medições mensais, dos serviços efetivamente executados, obedecendo aos preços unitários apresentados pela contratada em sua proposta, e contra</w:t>
      </w:r>
      <w:r w:rsidR="00C8759F" w:rsidRPr="00D02FB6">
        <w:rPr>
          <w:rFonts w:ascii="Times New Roman" w:hAnsi="Times New Roman" w:cs="Times New Roman"/>
          <w:color w:val="000000" w:themeColor="text1"/>
          <w:sz w:val="24"/>
        </w:rPr>
        <w:t xml:space="preserve"> a apresentação da Nota</w:t>
      </w:r>
      <w:r w:rsidR="00D46EEB" w:rsidRPr="00D02FB6">
        <w:rPr>
          <w:rFonts w:ascii="Times New Roman" w:hAnsi="Times New Roman" w:cs="Times New Roman"/>
          <w:color w:val="000000" w:themeColor="text1"/>
          <w:sz w:val="24"/>
        </w:rPr>
        <w:t xml:space="preserve"> Fiscal, devidamente atestada pela fiscalização da </w:t>
      </w:r>
      <w:r w:rsidR="008B069A">
        <w:rPr>
          <w:rFonts w:ascii="Times New Roman" w:hAnsi="Times New Roman" w:cs="Times New Roman"/>
          <w:color w:val="000000" w:themeColor="text1"/>
          <w:sz w:val="24"/>
        </w:rPr>
        <w:t>CODEVASF</w:t>
      </w:r>
      <w:r w:rsidR="00D46EEB" w:rsidRPr="00D02FB6">
        <w:rPr>
          <w:rFonts w:ascii="Times New Roman" w:hAnsi="Times New Roman" w:cs="Times New Roman"/>
          <w:color w:val="000000" w:themeColor="text1"/>
          <w:sz w:val="24"/>
        </w:rPr>
        <w:t>, formalmente designada e do respectivo Boletim de medição referente ao mês de competência, observando-se o disposto nos subitens seguintes:</w:t>
      </w:r>
    </w:p>
    <w:p w14:paraId="0E5D2ED7" w14:textId="77777777" w:rsidR="00D46EEB" w:rsidRPr="00D02FB6" w:rsidRDefault="00D46EEB" w:rsidP="005A6D65">
      <w:pPr>
        <w:ind w:left="567" w:hanging="567"/>
        <w:rPr>
          <w:rFonts w:ascii="Times New Roman" w:hAnsi="Times New Roman" w:cs="Times New Roman"/>
          <w:color w:val="000000" w:themeColor="text1"/>
          <w:sz w:val="24"/>
        </w:rPr>
      </w:pPr>
    </w:p>
    <w:p w14:paraId="27DAA0FC" w14:textId="21F91268" w:rsidR="00D46EEB" w:rsidRPr="00D02FB6" w:rsidRDefault="00122D9D" w:rsidP="005A6D65">
      <w:pPr>
        <w:ind w:left="567" w:hanging="567"/>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1</w:t>
      </w:r>
      <w:r w:rsidR="006D3681" w:rsidRPr="00D02FB6">
        <w:rPr>
          <w:rFonts w:ascii="Times New Roman" w:hAnsi="Times New Roman" w:cs="Times New Roman"/>
          <w:color w:val="000000" w:themeColor="text1"/>
          <w:sz w:val="24"/>
        </w:rPr>
        <w:t>1</w:t>
      </w:r>
      <w:r w:rsidR="00D46EEB" w:rsidRPr="00D02FB6">
        <w:rPr>
          <w:rFonts w:ascii="Times New Roman" w:hAnsi="Times New Roman" w:cs="Times New Roman"/>
          <w:color w:val="000000" w:themeColor="text1"/>
          <w:sz w:val="24"/>
        </w:rPr>
        <w:t>.1.1</w:t>
      </w:r>
      <w:r w:rsidR="00D46EEB" w:rsidRPr="00D02FB6">
        <w:rPr>
          <w:rFonts w:ascii="Times New Roman" w:hAnsi="Times New Roman" w:cs="Times New Roman"/>
          <w:color w:val="000000" w:themeColor="text1"/>
          <w:sz w:val="24"/>
        </w:rPr>
        <w:tab/>
        <w:t>Nos preços unitários apresentados pela Licitante deverão estar incluídos todos os custos diretos e indiretos para a execução dos serviços, de acordo com as condições previstas no Edital e seus anexos, constituindo-se na única remuneração possível de ser atribuída pelos trabalhos contratados e executados.</w:t>
      </w:r>
    </w:p>
    <w:p w14:paraId="095EA3D7" w14:textId="77777777" w:rsidR="00D46EEB" w:rsidRPr="00D02FB6" w:rsidRDefault="00D46EEB" w:rsidP="005A6D65">
      <w:pPr>
        <w:ind w:left="567" w:hanging="567"/>
        <w:rPr>
          <w:rFonts w:ascii="Times New Roman" w:hAnsi="Times New Roman" w:cs="Times New Roman"/>
          <w:color w:val="000000" w:themeColor="text1"/>
          <w:sz w:val="24"/>
        </w:rPr>
      </w:pPr>
    </w:p>
    <w:p w14:paraId="0EC01CBD" w14:textId="33B28E70" w:rsidR="00D46EEB" w:rsidRPr="00D02FB6" w:rsidRDefault="006D3681" w:rsidP="005A6D65">
      <w:pPr>
        <w:ind w:left="567" w:hanging="567"/>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11</w:t>
      </w:r>
      <w:r w:rsidR="00D46EEB" w:rsidRPr="00D02FB6">
        <w:rPr>
          <w:rFonts w:ascii="Times New Roman" w:hAnsi="Times New Roman" w:cs="Times New Roman"/>
          <w:color w:val="000000" w:themeColor="text1"/>
          <w:sz w:val="24"/>
        </w:rPr>
        <w:t>.1.2.</w:t>
      </w:r>
      <w:r w:rsidR="00D46EEB" w:rsidRPr="00D02FB6">
        <w:rPr>
          <w:rFonts w:ascii="Times New Roman" w:hAnsi="Times New Roman" w:cs="Times New Roman"/>
          <w:color w:val="000000" w:themeColor="text1"/>
          <w:sz w:val="24"/>
        </w:rPr>
        <w:tab/>
        <w:t xml:space="preserve">A </w:t>
      </w:r>
      <w:r w:rsidR="008B069A">
        <w:rPr>
          <w:rFonts w:ascii="Times New Roman" w:hAnsi="Times New Roman" w:cs="Times New Roman"/>
          <w:color w:val="000000" w:themeColor="text1"/>
          <w:sz w:val="24"/>
        </w:rPr>
        <w:t>CODEVASF</w:t>
      </w:r>
      <w:r w:rsidR="00D46EEB" w:rsidRPr="00D02FB6">
        <w:rPr>
          <w:rFonts w:ascii="Times New Roman" w:hAnsi="Times New Roman" w:cs="Times New Roman"/>
          <w:color w:val="000000" w:themeColor="text1"/>
          <w:sz w:val="24"/>
        </w:rPr>
        <w:t xml:space="preserve"> somente pagará a Contratada pelos serviços efetivamente executados, os preços integrantes da proposta aprovada e, caso aplicável, a incidência de reajustamento e reequilíbrio econômico financeiro e atualização financeira.</w:t>
      </w:r>
    </w:p>
    <w:p w14:paraId="7B1B49E3" w14:textId="77777777" w:rsidR="00E26F67" w:rsidRPr="00D02FB6" w:rsidRDefault="00E26F67" w:rsidP="005A6D65">
      <w:pPr>
        <w:pStyle w:val="Recuodecorpodetexto"/>
        <w:tabs>
          <w:tab w:val="left" w:pos="-1985"/>
          <w:tab w:val="left" w:pos="-142"/>
        </w:tabs>
        <w:spacing w:after="0"/>
        <w:ind w:left="567" w:hanging="567"/>
        <w:rPr>
          <w:rFonts w:ascii="Times New Roman" w:hAnsi="Times New Roman" w:cs="Times New Roman"/>
          <w:color w:val="000000" w:themeColor="text1"/>
          <w:sz w:val="24"/>
        </w:rPr>
      </w:pPr>
    </w:p>
    <w:p w14:paraId="60EE7164" w14:textId="33ED67C3" w:rsidR="00D46EEB" w:rsidRPr="00D02FB6" w:rsidRDefault="006D3681" w:rsidP="005A6D65">
      <w:pPr>
        <w:pStyle w:val="Recuodecorpodetexto"/>
        <w:tabs>
          <w:tab w:val="left" w:pos="-1985"/>
          <w:tab w:val="left" w:pos="-142"/>
        </w:tabs>
        <w:spacing w:after="0"/>
        <w:ind w:left="567" w:hanging="567"/>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11</w:t>
      </w:r>
      <w:r w:rsidR="00CE5EA5">
        <w:rPr>
          <w:rFonts w:ascii="Times New Roman" w:hAnsi="Times New Roman" w:cs="Times New Roman"/>
          <w:color w:val="000000" w:themeColor="text1"/>
          <w:sz w:val="24"/>
        </w:rPr>
        <w:t xml:space="preserve">.2 </w:t>
      </w:r>
      <w:r w:rsidR="00D46EEB" w:rsidRPr="00D02FB6">
        <w:rPr>
          <w:rFonts w:ascii="Times New Roman" w:hAnsi="Times New Roman" w:cs="Times New Roman"/>
          <w:color w:val="000000" w:themeColor="text1"/>
          <w:sz w:val="24"/>
        </w:rPr>
        <w:t xml:space="preserve">A </w:t>
      </w:r>
      <w:r w:rsidR="008B069A">
        <w:rPr>
          <w:rFonts w:ascii="Times New Roman" w:hAnsi="Times New Roman" w:cs="Times New Roman"/>
          <w:color w:val="000000" w:themeColor="text1"/>
          <w:sz w:val="24"/>
        </w:rPr>
        <w:t>CODEVASF</w:t>
      </w:r>
      <w:r w:rsidR="00D46EEB" w:rsidRPr="00D02FB6">
        <w:rPr>
          <w:rFonts w:ascii="Times New Roman" w:hAnsi="Times New Roman" w:cs="Times New Roman"/>
          <w:color w:val="000000" w:themeColor="text1"/>
          <w:sz w:val="24"/>
        </w:rPr>
        <w:t xml:space="preserve"> pagará à Contratada mediante apresentação de faturas mensais que virão acompanhadas de Relatório Mensal de Execução dos Serviços, Nota Técnica do Gestor de Contrato atestando a qualidade dos serviços executados pela Contratada e comprovantes de recolhimento de encargos sociais. Serão medidos os dias trabalhados da equipe fornecida, não sendo previstas, nem autorizadas horas adicionais a título de hora extra, dentro do especificado neste Termo de Referência (item 5). </w:t>
      </w:r>
    </w:p>
    <w:p w14:paraId="3680E0C5" w14:textId="77777777" w:rsidR="00DB26D9" w:rsidRPr="00D02FB6" w:rsidRDefault="00DB26D9" w:rsidP="005A6D65">
      <w:pPr>
        <w:pStyle w:val="Recuodecorpodetexto"/>
        <w:tabs>
          <w:tab w:val="left" w:pos="-1985"/>
          <w:tab w:val="left" w:pos="-142"/>
        </w:tabs>
        <w:spacing w:after="0"/>
        <w:ind w:left="567" w:hanging="567"/>
        <w:rPr>
          <w:rFonts w:ascii="Times New Roman" w:hAnsi="Times New Roman" w:cs="Times New Roman"/>
          <w:color w:val="000000" w:themeColor="text1"/>
          <w:sz w:val="24"/>
        </w:rPr>
      </w:pPr>
    </w:p>
    <w:p w14:paraId="093BBE6F" w14:textId="20A96CF6" w:rsidR="00D46EEB" w:rsidRPr="00D02FB6" w:rsidRDefault="00DB26D9" w:rsidP="005A6D65">
      <w:pPr>
        <w:pStyle w:val="Recuodecorpodetexto"/>
        <w:tabs>
          <w:tab w:val="left" w:pos="-1985"/>
          <w:tab w:val="left" w:pos="-142"/>
        </w:tabs>
        <w:spacing w:after="0"/>
        <w:ind w:left="567" w:hanging="567"/>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11</w:t>
      </w:r>
      <w:r w:rsidR="00CE5EA5">
        <w:rPr>
          <w:rFonts w:ascii="Times New Roman" w:hAnsi="Times New Roman" w:cs="Times New Roman"/>
          <w:color w:val="000000" w:themeColor="text1"/>
          <w:sz w:val="24"/>
        </w:rPr>
        <w:t xml:space="preserve">.3 </w:t>
      </w:r>
      <w:r w:rsidR="00D46EEB" w:rsidRPr="00D02FB6">
        <w:rPr>
          <w:rFonts w:ascii="Times New Roman" w:hAnsi="Times New Roman" w:cs="Times New Roman"/>
          <w:color w:val="000000" w:themeColor="text1"/>
          <w:sz w:val="24"/>
        </w:rPr>
        <w:t>Para efeito de pagamento será observado o prazo de até 30 (trinta) dias corridos, contados a partir da data final do período de adimplemento de cada parcela.</w:t>
      </w:r>
    </w:p>
    <w:p w14:paraId="1496C623" w14:textId="77777777" w:rsidR="00F905B0" w:rsidRPr="00D02FB6" w:rsidRDefault="00F905B0" w:rsidP="005A6D65">
      <w:pPr>
        <w:pStyle w:val="Recuodecorpodetexto"/>
        <w:tabs>
          <w:tab w:val="left" w:pos="-1985"/>
          <w:tab w:val="left" w:pos="-142"/>
        </w:tabs>
        <w:spacing w:after="0"/>
        <w:ind w:left="567" w:hanging="567"/>
        <w:rPr>
          <w:rFonts w:ascii="Times New Roman" w:hAnsi="Times New Roman" w:cs="Times New Roman"/>
          <w:color w:val="000000" w:themeColor="text1"/>
          <w:sz w:val="24"/>
        </w:rPr>
      </w:pPr>
    </w:p>
    <w:p w14:paraId="54056C22" w14:textId="6ECE72DD" w:rsidR="00D46EEB" w:rsidRPr="00D02FB6" w:rsidRDefault="00D46EEB" w:rsidP="00BB2E25">
      <w:pPr>
        <w:pStyle w:val="Recuodecorpodetexto"/>
        <w:numPr>
          <w:ilvl w:val="0"/>
          <w:numId w:val="7"/>
        </w:numPr>
        <w:tabs>
          <w:tab w:val="clear" w:pos="1004"/>
          <w:tab w:val="left" w:pos="-1985"/>
          <w:tab w:val="left" w:pos="-142"/>
          <w:tab w:val="num" w:pos="284"/>
        </w:tabs>
        <w:suppressAutoHyphens/>
        <w:spacing w:after="0"/>
        <w:ind w:left="1134" w:hanging="567"/>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Se atestada a conformidade dos serviços prestados e satisfeitas as exigências contratuais, a Contratada apresentará os respectivos documentos de cobrança.</w:t>
      </w:r>
    </w:p>
    <w:p w14:paraId="4FE0A04A" w14:textId="77777777" w:rsidR="00F905B0" w:rsidRPr="00D02FB6" w:rsidRDefault="00F905B0" w:rsidP="005A6D65">
      <w:pPr>
        <w:pStyle w:val="Recuodecorpodetexto"/>
        <w:tabs>
          <w:tab w:val="left" w:pos="-1985"/>
          <w:tab w:val="left" w:pos="-142"/>
        </w:tabs>
        <w:suppressAutoHyphens/>
        <w:spacing w:after="0"/>
        <w:ind w:left="1134" w:hanging="567"/>
        <w:rPr>
          <w:rFonts w:ascii="Times New Roman" w:hAnsi="Times New Roman" w:cs="Times New Roman"/>
          <w:color w:val="000000" w:themeColor="text1"/>
          <w:sz w:val="24"/>
        </w:rPr>
      </w:pPr>
    </w:p>
    <w:p w14:paraId="6F123CF3" w14:textId="28408029" w:rsidR="00D46EEB" w:rsidRPr="00D02FB6" w:rsidRDefault="00CE5EA5" w:rsidP="005A6D65">
      <w:pPr>
        <w:pStyle w:val="Recuodecorpodetexto"/>
        <w:tabs>
          <w:tab w:val="left" w:pos="-1985"/>
          <w:tab w:val="left" w:pos="-142"/>
        </w:tabs>
        <w:spacing w:after="0"/>
        <w:ind w:left="1134" w:hanging="567"/>
        <w:rPr>
          <w:rFonts w:ascii="Times New Roman" w:hAnsi="Times New Roman" w:cs="Times New Roman"/>
          <w:color w:val="000000" w:themeColor="text1"/>
          <w:sz w:val="24"/>
        </w:rPr>
      </w:pPr>
      <w:r>
        <w:rPr>
          <w:rFonts w:ascii="Times New Roman" w:hAnsi="Times New Roman" w:cs="Times New Roman"/>
          <w:color w:val="000000" w:themeColor="text1"/>
          <w:sz w:val="24"/>
        </w:rPr>
        <w:t xml:space="preserve">(II)  </w:t>
      </w:r>
      <w:r w:rsidR="00D46EEB" w:rsidRPr="00D02FB6">
        <w:rPr>
          <w:rFonts w:ascii="Times New Roman" w:hAnsi="Times New Roman" w:cs="Times New Roman"/>
          <w:color w:val="000000" w:themeColor="text1"/>
          <w:sz w:val="24"/>
        </w:rPr>
        <w:t>O atestado a que se refere a alínea anterior será expedido dentro de 10 (dez) dias corridos, contados a partir da apresentação dos relatórios de serviços.</w:t>
      </w:r>
    </w:p>
    <w:p w14:paraId="29B925FF" w14:textId="77777777" w:rsidR="00DB26D9" w:rsidRPr="00D02FB6" w:rsidRDefault="00DB26D9" w:rsidP="005A6D65">
      <w:pPr>
        <w:pStyle w:val="Recuodecorpodetexto"/>
        <w:tabs>
          <w:tab w:val="left" w:pos="-1985"/>
          <w:tab w:val="left" w:pos="-142"/>
        </w:tabs>
        <w:spacing w:after="0"/>
        <w:ind w:left="567" w:hanging="567"/>
        <w:rPr>
          <w:rFonts w:ascii="Times New Roman" w:hAnsi="Times New Roman" w:cs="Times New Roman"/>
          <w:color w:val="000000" w:themeColor="text1"/>
          <w:sz w:val="24"/>
        </w:rPr>
      </w:pPr>
    </w:p>
    <w:p w14:paraId="3EF37AE2" w14:textId="1C1EE74A" w:rsidR="00D46EEB" w:rsidRPr="00D02FB6" w:rsidRDefault="00DB26D9" w:rsidP="005A6D65">
      <w:pPr>
        <w:pStyle w:val="Recuodecorpodetexto"/>
        <w:tabs>
          <w:tab w:val="left" w:pos="-1985"/>
          <w:tab w:val="left" w:pos="-142"/>
        </w:tabs>
        <w:spacing w:after="0"/>
        <w:ind w:left="567" w:hanging="567"/>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11</w:t>
      </w:r>
      <w:r w:rsidR="00CE5EA5">
        <w:rPr>
          <w:rFonts w:ascii="Times New Roman" w:hAnsi="Times New Roman" w:cs="Times New Roman"/>
          <w:color w:val="000000" w:themeColor="text1"/>
          <w:sz w:val="24"/>
        </w:rPr>
        <w:t xml:space="preserve">.4 </w:t>
      </w:r>
      <w:r w:rsidR="00D46EEB" w:rsidRPr="00D02FB6">
        <w:rPr>
          <w:rFonts w:ascii="Times New Roman" w:hAnsi="Times New Roman" w:cs="Times New Roman"/>
          <w:color w:val="000000" w:themeColor="text1"/>
          <w:sz w:val="24"/>
        </w:rPr>
        <w:t xml:space="preserve">Atendido o disposto nos itens anteriores a </w:t>
      </w:r>
      <w:r w:rsidR="008B069A">
        <w:rPr>
          <w:rFonts w:ascii="Times New Roman" w:hAnsi="Times New Roman" w:cs="Times New Roman"/>
          <w:color w:val="000000" w:themeColor="text1"/>
          <w:sz w:val="24"/>
        </w:rPr>
        <w:t>CODEVASF</w:t>
      </w:r>
      <w:r w:rsidR="00D46EEB" w:rsidRPr="00D02FB6">
        <w:rPr>
          <w:rFonts w:ascii="Times New Roman" w:hAnsi="Times New Roman" w:cs="Times New Roman"/>
          <w:color w:val="000000" w:themeColor="text1"/>
          <w:sz w:val="24"/>
        </w:rPr>
        <w:t xml:space="preserve"> considerará como data de adimplemento a data útil seguinte do atesto – pela fiscalização - do documento de cobrança, a partir da qual será iniciada a contagem de prazo, observando-se que:</w:t>
      </w:r>
    </w:p>
    <w:p w14:paraId="1DBE0260" w14:textId="77777777" w:rsidR="00DB26D9" w:rsidRPr="00D02FB6" w:rsidRDefault="00DB26D9" w:rsidP="005A6D65">
      <w:pPr>
        <w:pStyle w:val="Recuodecorpodetexto"/>
        <w:tabs>
          <w:tab w:val="left" w:pos="-1985"/>
          <w:tab w:val="left" w:pos="-142"/>
        </w:tabs>
        <w:spacing w:after="0"/>
        <w:ind w:left="851" w:hanging="142"/>
        <w:rPr>
          <w:rFonts w:ascii="Times New Roman" w:hAnsi="Times New Roman" w:cs="Times New Roman"/>
          <w:color w:val="000000" w:themeColor="text1"/>
          <w:sz w:val="24"/>
        </w:rPr>
      </w:pPr>
    </w:p>
    <w:p w14:paraId="1D6DE149" w14:textId="77777777" w:rsidR="00DB26D9" w:rsidRPr="00D02FB6" w:rsidRDefault="00D46EEB" w:rsidP="005A6D65">
      <w:pPr>
        <w:pStyle w:val="Recuodecorpodetexto"/>
        <w:tabs>
          <w:tab w:val="left" w:pos="-1985"/>
          <w:tab w:val="left" w:pos="-142"/>
        </w:tabs>
        <w:spacing w:after="0"/>
        <w:ind w:left="851" w:hanging="142"/>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 xml:space="preserve">- Na contagem dos prazos estabelecidos neste item, excluir-se-á o dia do início e incluído o dia do vencimento; </w:t>
      </w:r>
    </w:p>
    <w:p w14:paraId="1B688124" w14:textId="77777777" w:rsidR="00A54796" w:rsidRPr="00D02FB6" w:rsidRDefault="00A54796" w:rsidP="005A6D65">
      <w:pPr>
        <w:pStyle w:val="Recuodecorpodetexto"/>
        <w:tabs>
          <w:tab w:val="left" w:pos="-1985"/>
          <w:tab w:val="left" w:pos="-142"/>
        </w:tabs>
        <w:spacing w:after="0"/>
        <w:ind w:left="851" w:hanging="142"/>
        <w:rPr>
          <w:rFonts w:ascii="Times New Roman" w:hAnsi="Times New Roman" w:cs="Times New Roman"/>
          <w:color w:val="000000" w:themeColor="text1"/>
          <w:sz w:val="24"/>
        </w:rPr>
      </w:pPr>
    </w:p>
    <w:p w14:paraId="132F10D5" w14:textId="2E896B52" w:rsidR="00D46EEB" w:rsidRPr="00D02FB6" w:rsidRDefault="00D46EEB" w:rsidP="005A6D65">
      <w:pPr>
        <w:pStyle w:val="Recuodecorpodetexto"/>
        <w:tabs>
          <w:tab w:val="left" w:pos="-1985"/>
          <w:tab w:val="left" w:pos="-142"/>
        </w:tabs>
        <w:spacing w:after="0"/>
        <w:ind w:left="851" w:hanging="142"/>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 xml:space="preserve">- É de inteira responsabilidade da Contratada a entrega à </w:t>
      </w:r>
      <w:r w:rsidR="008B069A">
        <w:rPr>
          <w:rFonts w:ascii="Times New Roman" w:hAnsi="Times New Roman" w:cs="Times New Roman"/>
          <w:color w:val="000000" w:themeColor="text1"/>
          <w:sz w:val="24"/>
        </w:rPr>
        <w:t>CODEVASF</w:t>
      </w:r>
      <w:r w:rsidRPr="00D02FB6">
        <w:rPr>
          <w:rFonts w:ascii="Times New Roman" w:hAnsi="Times New Roman" w:cs="Times New Roman"/>
          <w:color w:val="000000" w:themeColor="text1"/>
          <w:sz w:val="24"/>
        </w:rPr>
        <w:t xml:space="preserve"> dos documentos de cobrança acompanhados dos seus respectivos anexos, de forma clara, objetiva e ordenada. O não atendimento implicará em desconsideração pela </w:t>
      </w:r>
      <w:r w:rsidR="008B069A">
        <w:rPr>
          <w:rFonts w:ascii="Times New Roman" w:hAnsi="Times New Roman" w:cs="Times New Roman"/>
          <w:color w:val="000000" w:themeColor="text1"/>
          <w:sz w:val="24"/>
        </w:rPr>
        <w:t>CODEVASF</w:t>
      </w:r>
      <w:r w:rsidRPr="00D02FB6">
        <w:rPr>
          <w:rFonts w:ascii="Times New Roman" w:hAnsi="Times New Roman" w:cs="Times New Roman"/>
          <w:color w:val="000000" w:themeColor="text1"/>
          <w:sz w:val="24"/>
        </w:rPr>
        <w:t xml:space="preserve"> dos prazos estabelecidos para conferência e pagamento.</w:t>
      </w:r>
    </w:p>
    <w:p w14:paraId="0FA56B30" w14:textId="77777777" w:rsidR="00DB26D9" w:rsidRPr="00D02FB6" w:rsidRDefault="00DB26D9" w:rsidP="005A6D65">
      <w:pPr>
        <w:pStyle w:val="Recuodecorpodetexto"/>
        <w:tabs>
          <w:tab w:val="left" w:pos="-1985"/>
          <w:tab w:val="left" w:pos="-142"/>
        </w:tabs>
        <w:spacing w:after="0"/>
        <w:ind w:left="851" w:hanging="142"/>
        <w:rPr>
          <w:rFonts w:ascii="Times New Roman" w:hAnsi="Times New Roman" w:cs="Times New Roman"/>
          <w:color w:val="000000" w:themeColor="text1"/>
          <w:sz w:val="24"/>
        </w:rPr>
      </w:pPr>
    </w:p>
    <w:p w14:paraId="63E923F1" w14:textId="2E5D3637" w:rsidR="00D46EEB" w:rsidRPr="00D02FB6" w:rsidRDefault="00DB26D9" w:rsidP="005A6D65">
      <w:pPr>
        <w:pStyle w:val="Recuodecorpodetexto"/>
        <w:tabs>
          <w:tab w:val="left" w:pos="-1985"/>
          <w:tab w:val="left" w:pos="-142"/>
        </w:tabs>
        <w:spacing w:after="0"/>
        <w:ind w:left="567" w:hanging="567"/>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11</w:t>
      </w:r>
      <w:r w:rsidR="00CE5EA5">
        <w:rPr>
          <w:rFonts w:ascii="Times New Roman" w:hAnsi="Times New Roman" w:cs="Times New Roman"/>
          <w:color w:val="000000" w:themeColor="text1"/>
          <w:sz w:val="24"/>
        </w:rPr>
        <w:t xml:space="preserve">.5 </w:t>
      </w:r>
      <w:r w:rsidR="00D46EEB" w:rsidRPr="00D02FB6">
        <w:rPr>
          <w:rFonts w:ascii="Times New Roman" w:hAnsi="Times New Roman" w:cs="Times New Roman"/>
          <w:color w:val="000000" w:themeColor="text1"/>
          <w:sz w:val="24"/>
        </w:rPr>
        <w:t>Para efeito de apuração do valor de cada parcela devida serão aplicados os preços ofertados na Proposta Financeira da Contratada.</w:t>
      </w:r>
    </w:p>
    <w:p w14:paraId="0214B36A" w14:textId="77777777" w:rsidR="00A54796" w:rsidRPr="00D02FB6" w:rsidRDefault="00A54796" w:rsidP="005A6D65">
      <w:pPr>
        <w:pStyle w:val="Recuodecorpodetexto"/>
        <w:tabs>
          <w:tab w:val="left" w:pos="-1985"/>
          <w:tab w:val="left" w:pos="-142"/>
        </w:tabs>
        <w:spacing w:after="0"/>
        <w:ind w:left="567" w:hanging="567"/>
        <w:rPr>
          <w:rFonts w:ascii="Times New Roman" w:hAnsi="Times New Roman" w:cs="Times New Roman"/>
          <w:color w:val="000000" w:themeColor="text1"/>
          <w:sz w:val="24"/>
        </w:rPr>
      </w:pPr>
    </w:p>
    <w:p w14:paraId="6F339B55" w14:textId="6E1281EF" w:rsidR="00D46EEB" w:rsidRPr="00D02FB6" w:rsidRDefault="00A54796" w:rsidP="005A6D65">
      <w:pPr>
        <w:pStyle w:val="Recuodecorpodetexto"/>
        <w:tabs>
          <w:tab w:val="left" w:pos="-1985"/>
          <w:tab w:val="left" w:pos="-142"/>
        </w:tabs>
        <w:spacing w:after="0"/>
        <w:ind w:left="567" w:hanging="567"/>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11</w:t>
      </w:r>
      <w:r w:rsidR="00CE5EA5">
        <w:rPr>
          <w:rFonts w:ascii="Times New Roman" w:hAnsi="Times New Roman" w:cs="Times New Roman"/>
          <w:color w:val="000000" w:themeColor="text1"/>
          <w:sz w:val="24"/>
        </w:rPr>
        <w:t xml:space="preserve">.6 </w:t>
      </w:r>
      <w:r w:rsidR="00D46EEB" w:rsidRPr="00D02FB6">
        <w:rPr>
          <w:rFonts w:ascii="Times New Roman" w:hAnsi="Times New Roman" w:cs="Times New Roman"/>
          <w:color w:val="000000" w:themeColor="text1"/>
          <w:sz w:val="24"/>
        </w:rPr>
        <w:t>Considera-se que a aplicação da forma de pagamento definida nestes Termos de Referência remunera inteiramente a Contratada pela execução dos Serviços, incluindo:</w:t>
      </w:r>
    </w:p>
    <w:p w14:paraId="29DB0411" w14:textId="77777777" w:rsidR="00A54796" w:rsidRPr="00D02FB6" w:rsidRDefault="00A54796" w:rsidP="005A6D65">
      <w:pPr>
        <w:pStyle w:val="Recuodecorpodetexto"/>
        <w:tabs>
          <w:tab w:val="left" w:pos="-1985"/>
          <w:tab w:val="left" w:pos="-142"/>
        </w:tabs>
        <w:spacing w:after="0"/>
        <w:ind w:left="567" w:hanging="567"/>
        <w:rPr>
          <w:rFonts w:ascii="Times New Roman" w:hAnsi="Times New Roman" w:cs="Times New Roman"/>
          <w:color w:val="000000" w:themeColor="text1"/>
          <w:sz w:val="24"/>
        </w:rPr>
      </w:pPr>
    </w:p>
    <w:p w14:paraId="5237D837" w14:textId="77777777" w:rsidR="00D46EEB" w:rsidRDefault="00D46EEB" w:rsidP="005A6D65">
      <w:pPr>
        <w:pStyle w:val="Recuodecorpodetexto"/>
        <w:tabs>
          <w:tab w:val="left" w:pos="-1985"/>
          <w:tab w:val="left" w:pos="-142"/>
        </w:tabs>
        <w:spacing w:after="0"/>
        <w:ind w:left="567" w:hanging="567"/>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a) Custo de mão-de-obra, salários, acordos e dissídios coletivos;</w:t>
      </w:r>
    </w:p>
    <w:p w14:paraId="6D1AA497" w14:textId="77777777" w:rsidR="00BD79A8" w:rsidRPr="00D02FB6" w:rsidRDefault="00BD79A8" w:rsidP="005A6D65">
      <w:pPr>
        <w:pStyle w:val="Recuodecorpodetexto"/>
        <w:tabs>
          <w:tab w:val="left" w:pos="-1985"/>
          <w:tab w:val="left" w:pos="-142"/>
        </w:tabs>
        <w:spacing w:after="0"/>
        <w:ind w:left="567" w:hanging="567"/>
        <w:rPr>
          <w:rFonts w:ascii="Times New Roman" w:hAnsi="Times New Roman" w:cs="Times New Roman"/>
          <w:color w:val="000000" w:themeColor="text1"/>
          <w:sz w:val="24"/>
        </w:rPr>
      </w:pPr>
    </w:p>
    <w:p w14:paraId="436EA03B" w14:textId="47A84203" w:rsidR="00D46EEB" w:rsidRDefault="00D46EEB" w:rsidP="005A6D65">
      <w:pPr>
        <w:pStyle w:val="Recuodecorpodetexto"/>
        <w:tabs>
          <w:tab w:val="left" w:pos="-1985"/>
          <w:tab w:val="left" w:pos="-142"/>
        </w:tabs>
        <w:spacing w:after="0"/>
        <w:ind w:left="567" w:hanging="567"/>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b) Custos devido a títulos de encargos sociais, obrigações</w:t>
      </w:r>
      <w:r w:rsidR="00BD79A8">
        <w:rPr>
          <w:rFonts w:ascii="Times New Roman" w:hAnsi="Times New Roman" w:cs="Times New Roman"/>
          <w:color w:val="000000" w:themeColor="text1"/>
          <w:sz w:val="24"/>
        </w:rPr>
        <w:t xml:space="preserve"> trabalhistas, previdenciárias, </w:t>
      </w:r>
      <w:r w:rsidRPr="00D02FB6">
        <w:rPr>
          <w:rFonts w:ascii="Times New Roman" w:hAnsi="Times New Roman" w:cs="Times New Roman"/>
          <w:color w:val="000000" w:themeColor="text1"/>
          <w:sz w:val="24"/>
        </w:rPr>
        <w:t>securitárias, rescisão de contrato de pessoal, conforme a legislação brasileira;</w:t>
      </w:r>
    </w:p>
    <w:p w14:paraId="52EA2DE6" w14:textId="77777777" w:rsidR="00BD79A8" w:rsidRPr="00D02FB6" w:rsidRDefault="00BD79A8" w:rsidP="005A6D65">
      <w:pPr>
        <w:pStyle w:val="Recuodecorpodetexto"/>
        <w:tabs>
          <w:tab w:val="left" w:pos="-1985"/>
          <w:tab w:val="left" w:pos="-142"/>
        </w:tabs>
        <w:spacing w:after="0"/>
        <w:ind w:left="567" w:hanging="567"/>
        <w:rPr>
          <w:rFonts w:ascii="Times New Roman" w:hAnsi="Times New Roman" w:cs="Times New Roman"/>
          <w:color w:val="000000" w:themeColor="text1"/>
          <w:sz w:val="24"/>
        </w:rPr>
      </w:pPr>
    </w:p>
    <w:p w14:paraId="51880F07" w14:textId="72B94435" w:rsidR="00BD79A8" w:rsidRDefault="00D46EEB" w:rsidP="003A10E2">
      <w:pPr>
        <w:pStyle w:val="Recuodecorpodetexto"/>
        <w:tabs>
          <w:tab w:val="left" w:pos="-1985"/>
          <w:tab w:val="left" w:pos="-142"/>
        </w:tabs>
        <w:spacing w:after="0"/>
        <w:ind w:left="567" w:hanging="567"/>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c) Despesas diretas e indiretas;</w:t>
      </w:r>
    </w:p>
    <w:p w14:paraId="26B45BF7" w14:textId="77777777" w:rsidR="00BD79A8" w:rsidRDefault="00BD79A8" w:rsidP="005A6D65">
      <w:pPr>
        <w:pStyle w:val="Recuodecorpodetexto"/>
        <w:tabs>
          <w:tab w:val="left" w:pos="-1985"/>
          <w:tab w:val="left" w:pos="-142"/>
        </w:tabs>
        <w:spacing w:after="0"/>
        <w:ind w:left="567" w:hanging="567"/>
        <w:rPr>
          <w:rFonts w:ascii="Times New Roman" w:hAnsi="Times New Roman" w:cs="Times New Roman"/>
          <w:color w:val="000000" w:themeColor="text1"/>
          <w:sz w:val="24"/>
        </w:rPr>
      </w:pPr>
    </w:p>
    <w:p w14:paraId="7E8C8EED" w14:textId="6C9DE790" w:rsidR="00D46EEB" w:rsidRDefault="003A10E2" w:rsidP="003A10E2">
      <w:pPr>
        <w:pStyle w:val="Recuodecorpodetexto"/>
        <w:tabs>
          <w:tab w:val="left" w:pos="-1985"/>
          <w:tab w:val="left" w:pos="-142"/>
        </w:tabs>
        <w:spacing w:after="0"/>
        <w:ind w:left="567" w:hanging="567"/>
        <w:rPr>
          <w:rFonts w:ascii="Times New Roman" w:hAnsi="Times New Roman" w:cs="Times New Roman"/>
          <w:color w:val="000000" w:themeColor="text1"/>
          <w:sz w:val="24"/>
        </w:rPr>
      </w:pPr>
      <w:r>
        <w:rPr>
          <w:rFonts w:ascii="Times New Roman" w:hAnsi="Times New Roman" w:cs="Times New Roman"/>
          <w:color w:val="000000" w:themeColor="text1"/>
          <w:sz w:val="24"/>
        </w:rPr>
        <w:t>d</w:t>
      </w:r>
      <w:r w:rsidR="00D46EEB" w:rsidRPr="00D02FB6">
        <w:rPr>
          <w:rFonts w:ascii="Times New Roman" w:hAnsi="Times New Roman" w:cs="Times New Roman"/>
          <w:color w:val="000000" w:themeColor="text1"/>
          <w:sz w:val="24"/>
        </w:rPr>
        <w:t xml:space="preserve">) Fornecimento de </w:t>
      </w:r>
      <w:proofErr w:type="spellStart"/>
      <w:r w:rsidR="00D46EEB" w:rsidRPr="00D02FB6">
        <w:rPr>
          <w:rFonts w:ascii="Times New Roman" w:hAnsi="Times New Roman" w:cs="Times New Roman"/>
          <w:color w:val="000000" w:themeColor="text1"/>
          <w:sz w:val="24"/>
        </w:rPr>
        <w:t>EPI’s</w:t>
      </w:r>
      <w:proofErr w:type="spellEnd"/>
      <w:r w:rsidR="00D46EEB" w:rsidRPr="00D02FB6">
        <w:rPr>
          <w:rFonts w:ascii="Times New Roman" w:hAnsi="Times New Roman" w:cs="Times New Roman"/>
          <w:color w:val="000000" w:themeColor="text1"/>
          <w:sz w:val="24"/>
        </w:rPr>
        <w:t>;</w:t>
      </w:r>
    </w:p>
    <w:p w14:paraId="1BBF503B" w14:textId="77777777" w:rsidR="00BD79A8" w:rsidRPr="00D02FB6" w:rsidRDefault="00BD79A8" w:rsidP="005A6D65">
      <w:pPr>
        <w:pStyle w:val="Recuodecorpodetexto"/>
        <w:tabs>
          <w:tab w:val="left" w:pos="-1985"/>
          <w:tab w:val="left" w:pos="-142"/>
        </w:tabs>
        <w:spacing w:after="0"/>
        <w:ind w:left="567" w:hanging="567"/>
        <w:rPr>
          <w:rFonts w:ascii="Times New Roman" w:hAnsi="Times New Roman" w:cs="Times New Roman"/>
          <w:color w:val="000000" w:themeColor="text1"/>
          <w:sz w:val="24"/>
        </w:rPr>
      </w:pPr>
    </w:p>
    <w:p w14:paraId="71541594" w14:textId="49176BC6" w:rsidR="00D46EEB" w:rsidRPr="00D02FB6" w:rsidRDefault="003A10E2" w:rsidP="005A6D65">
      <w:pPr>
        <w:pStyle w:val="Recuodecorpodetexto"/>
        <w:tabs>
          <w:tab w:val="left" w:pos="-1985"/>
          <w:tab w:val="left" w:pos="-142"/>
        </w:tabs>
        <w:spacing w:after="0"/>
        <w:ind w:left="567" w:hanging="567"/>
        <w:rPr>
          <w:rFonts w:ascii="Times New Roman" w:hAnsi="Times New Roman" w:cs="Times New Roman"/>
          <w:color w:val="000000" w:themeColor="text1"/>
          <w:sz w:val="24"/>
        </w:rPr>
      </w:pPr>
      <w:r>
        <w:rPr>
          <w:rFonts w:ascii="Times New Roman" w:hAnsi="Times New Roman" w:cs="Times New Roman"/>
          <w:color w:val="000000" w:themeColor="text1"/>
          <w:sz w:val="24"/>
        </w:rPr>
        <w:t>e</w:t>
      </w:r>
      <w:r w:rsidR="00D46EEB" w:rsidRPr="00D02FB6">
        <w:rPr>
          <w:rFonts w:ascii="Times New Roman" w:hAnsi="Times New Roman" w:cs="Times New Roman"/>
          <w:color w:val="000000" w:themeColor="text1"/>
          <w:sz w:val="24"/>
        </w:rPr>
        <w:t>) Taxa de administração e Despesas fiscais.</w:t>
      </w:r>
    </w:p>
    <w:p w14:paraId="41CCB5CB" w14:textId="77777777" w:rsidR="00D46EEB" w:rsidRPr="00D02FB6" w:rsidRDefault="00D46EEB" w:rsidP="005A6D65">
      <w:pPr>
        <w:pStyle w:val="Recuodecorpodetexto"/>
        <w:tabs>
          <w:tab w:val="left" w:pos="-1985"/>
          <w:tab w:val="left" w:pos="-142"/>
        </w:tabs>
        <w:spacing w:after="0"/>
        <w:ind w:left="567" w:hanging="567"/>
        <w:rPr>
          <w:rFonts w:ascii="Times New Roman" w:hAnsi="Times New Roman" w:cs="Times New Roman"/>
          <w:color w:val="000000" w:themeColor="text1"/>
          <w:sz w:val="24"/>
        </w:rPr>
      </w:pPr>
    </w:p>
    <w:p w14:paraId="6566FD4B" w14:textId="1C4D5017" w:rsidR="00D46EEB" w:rsidRPr="00D02FB6" w:rsidRDefault="00122D9D" w:rsidP="005A6D65">
      <w:pPr>
        <w:pStyle w:val="Recuodecorpodetexto"/>
        <w:tabs>
          <w:tab w:val="left" w:pos="-1985"/>
          <w:tab w:val="left" w:pos="-142"/>
        </w:tabs>
        <w:spacing w:after="0"/>
        <w:ind w:left="567" w:hanging="567"/>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11.</w:t>
      </w:r>
      <w:r w:rsidR="00BD79A8">
        <w:rPr>
          <w:rFonts w:ascii="Times New Roman" w:hAnsi="Times New Roman" w:cs="Times New Roman"/>
          <w:color w:val="000000" w:themeColor="text1"/>
          <w:sz w:val="24"/>
        </w:rPr>
        <w:t xml:space="preserve">7 </w:t>
      </w:r>
      <w:r w:rsidR="00D46EEB" w:rsidRPr="00D02FB6">
        <w:rPr>
          <w:rFonts w:ascii="Times New Roman" w:hAnsi="Times New Roman" w:cs="Times New Roman"/>
          <w:color w:val="000000" w:themeColor="text1"/>
          <w:sz w:val="24"/>
        </w:rPr>
        <w:t>Não será faturável serviço algum que não se enquadre nas formas de pagamento estabelecidas nestes Termos de Referência, ou que não seja executado em plena conformidade com os mesmos.</w:t>
      </w:r>
    </w:p>
    <w:p w14:paraId="3B100A33" w14:textId="77777777" w:rsidR="00D46EEB" w:rsidRPr="00D02FB6" w:rsidRDefault="00D46EEB" w:rsidP="005A6D65">
      <w:pPr>
        <w:pStyle w:val="Recuodecorpodetexto"/>
        <w:tabs>
          <w:tab w:val="left" w:pos="-1985"/>
          <w:tab w:val="left" w:pos="-142"/>
        </w:tabs>
        <w:spacing w:after="0"/>
        <w:ind w:left="567" w:hanging="567"/>
        <w:rPr>
          <w:rFonts w:ascii="Times New Roman" w:hAnsi="Times New Roman" w:cs="Times New Roman"/>
          <w:color w:val="000000" w:themeColor="text1"/>
          <w:sz w:val="24"/>
        </w:rPr>
      </w:pPr>
    </w:p>
    <w:p w14:paraId="71642C34" w14:textId="2CC6A4B0" w:rsidR="00D46EEB" w:rsidRPr="00D02FB6" w:rsidRDefault="00122D9D" w:rsidP="005A6D65">
      <w:pPr>
        <w:pStyle w:val="Recuodecorpodetexto"/>
        <w:tabs>
          <w:tab w:val="left" w:pos="-1985"/>
          <w:tab w:val="left" w:pos="-142"/>
        </w:tabs>
        <w:spacing w:after="0"/>
        <w:ind w:left="567" w:hanging="567"/>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11</w:t>
      </w:r>
      <w:r w:rsidR="00BD79A8">
        <w:rPr>
          <w:rFonts w:ascii="Times New Roman" w:hAnsi="Times New Roman" w:cs="Times New Roman"/>
          <w:color w:val="000000" w:themeColor="text1"/>
          <w:sz w:val="24"/>
        </w:rPr>
        <w:t xml:space="preserve">.8 </w:t>
      </w:r>
      <w:r w:rsidR="00D46EEB" w:rsidRPr="00D02FB6">
        <w:rPr>
          <w:rFonts w:ascii="Times New Roman" w:hAnsi="Times New Roman" w:cs="Times New Roman"/>
          <w:color w:val="000000" w:themeColor="text1"/>
          <w:sz w:val="24"/>
        </w:rPr>
        <w:t>Sendo identificada cobrança indevida na Nota Fiscal, a Fiscalização poderá, a seu juízo, fazer a glosa dos valores indevidos ou solicitar formalmente à Contratada a reapresentação da Nota Fiscal corrigida. Em cada medição, poderá ser feita dedução relativa a multas contratuais eventualmente incorridas.</w:t>
      </w:r>
    </w:p>
    <w:p w14:paraId="2B00B363" w14:textId="77777777" w:rsidR="00D46EEB" w:rsidRPr="00D02FB6" w:rsidRDefault="00D46EEB" w:rsidP="005A6D65">
      <w:pPr>
        <w:pStyle w:val="Recuodecorpodetexto"/>
        <w:tabs>
          <w:tab w:val="left" w:pos="-1985"/>
          <w:tab w:val="left" w:pos="-142"/>
        </w:tabs>
        <w:spacing w:after="0"/>
        <w:ind w:left="567" w:hanging="567"/>
        <w:rPr>
          <w:rFonts w:ascii="Times New Roman" w:hAnsi="Times New Roman" w:cs="Times New Roman"/>
          <w:color w:val="000000" w:themeColor="text1"/>
          <w:sz w:val="24"/>
        </w:rPr>
      </w:pPr>
    </w:p>
    <w:p w14:paraId="419FF325" w14:textId="228E6F30" w:rsidR="005A6D65" w:rsidRPr="00D02FB6" w:rsidRDefault="00122D9D" w:rsidP="005A6D65">
      <w:pPr>
        <w:pStyle w:val="Recuodecorpodetexto"/>
        <w:tabs>
          <w:tab w:val="left" w:pos="-1985"/>
          <w:tab w:val="left" w:pos="-142"/>
        </w:tabs>
        <w:spacing w:after="0"/>
        <w:ind w:left="567" w:hanging="567"/>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11</w:t>
      </w:r>
      <w:r w:rsidR="00BD79A8">
        <w:rPr>
          <w:rFonts w:ascii="Times New Roman" w:hAnsi="Times New Roman" w:cs="Times New Roman"/>
          <w:color w:val="000000" w:themeColor="text1"/>
          <w:sz w:val="24"/>
        </w:rPr>
        <w:t xml:space="preserve">.9 </w:t>
      </w:r>
      <w:r w:rsidR="00D46EEB" w:rsidRPr="00D02FB6">
        <w:rPr>
          <w:rFonts w:ascii="Times New Roman" w:hAnsi="Times New Roman" w:cs="Times New Roman"/>
          <w:color w:val="000000" w:themeColor="text1"/>
          <w:sz w:val="24"/>
        </w:rPr>
        <w:t xml:space="preserve">Quando da apresentação dos documentos para a realização da medição pela contratada, a mesma deverá comprovar que o valor dos salários pagos aos profissionais contratados para a prestação de serviços à Administração corresponda ao constante da proposta formulada na licitação, conforme prevê o </w:t>
      </w:r>
      <w:r w:rsidR="00D46EEB" w:rsidRPr="00D02FB6">
        <w:rPr>
          <w:rFonts w:ascii="Times New Roman" w:hAnsi="Times New Roman" w:cs="Times New Roman"/>
          <w:b/>
          <w:color w:val="000000" w:themeColor="text1"/>
          <w:sz w:val="24"/>
        </w:rPr>
        <w:t>Acórdão n.º 1009/2011-Plenário, TC-022.745/2009-0, rel. Min. Ubiratan Aguiar, 20.04.2011.</w:t>
      </w:r>
    </w:p>
    <w:bookmarkEnd w:id="21"/>
    <w:bookmarkEnd w:id="22"/>
    <w:p w14:paraId="64FECD79" w14:textId="58D7861E" w:rsidR="00830119" w:rsidRPr="00D02FB6" w:rsidRDefault="000F0705" w:rsidP="00D270DE">
      <w:pPr>
        <w:pStyle w:val="Ttulo1"/>
        <w:ind w:left="284"/>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lastRenderedPageBreak/>
        <w:t>REPACTUAÇÃO DOS</w:t>
      </w:r>
      <w:r w:rsidR="00331696" w:rsidRPr="00D02FB6">
        <w:rPr>
          <w:rFonts w:ascii="Times New Roman" w:hAnsi="Times New Roman" w:cs="Times New Roman"/>
          <w:color w:val="000000" w:themeColor="text1"/>
          <w:sz w:val="24"/>
          <w:szCs w:val="24"/>
        </w:rPr>
        <w:t xml:space="preserve"> </w:t>
      </w:r>
      <w:r w:rsidRPr="00D02FB6">
        <w:rPr>
          <w:rFonts w:ascii="Times New Roman" w:hAnsi="Times New Roman" w:cs="Times New Roman"/>
          <w:color w:val="000000" w:themeColor="text1"/>
          <w:sz w:val="24"/>
          <w:szCs w:val="24"/>
        </w:rPr>
        <w:t>PREÇOS</w:t>
      </w:r>
    </w:p>
    <w:p w14:paraId="12A16668" w14:textId="77777777" w:rsidR="000F0705" w:rsidRPr="00D02FB6" w:rsidRDefault="000F0705" w:rsidP="003F03F2">
      <w:pPr>
        <w:ind w:left="709" w:hanging="709"/>
        <w:rPr>
          <w:rFonts w:ascii="Times New Roman" w:hAnsi="Times New Roman" w:cs="Times New Roman"/>
          <w:color w:val="000000" w:themeColor="text1"/>
          <w:sz w:val="24"/>
        </w:rPr>
      </w:pPr>
    </w:p>
    <w:p w14:paraId="29FDA97F" w14:textId="05AAEA2B" w:rsidR="000F0705" w:rsidRPr="00D02FB6" w:rsidRDefault="000F0705" w:rsidP="003F03F2">
      <w:pPr>
        <w:pStyle w:val="Ttulo3"/>
        <w:ind w:left="709" w:hanging="709"/>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Os preços da mão de obra serão repactuados em decorrência de alterações nas Convenções ou Acordos Coletivos, ou na legislação trabalhista e previdenciária.</w:t>
      </w:r>
    </w:p>
    <w:p w14:paraId="08E61904" w14:textId="77777777" w:rsidR="000F0705" w:rsidRPr="00D02FB6" w:rsidRDefault="000F0705" w:rsidP="003F03F2">
      <w:pPr>
        <w:ind w:left="709" w:hanging="709"/>
        <w:rPr>
          <w:rFonts w:ascii="Times New Roman" w:hAnsi="Times New Roman" w:cs="Times New Roman"/>
          <w:color w:val="000000" w:themeColor="text1"/>
          <w:sz w:val="24"/>
        </w:rPr>
      </w:pPr>
    </w:p>
    <w:p w14:paraId="3AF5D330" w14:textId="5E81DC4F" w:rsidR="000F0705" w:rsidRPr="00D02FB6" w:rsidRDefault="000F0705" w:rsidP="003F03F2">
      <w:pPr>
        <w:pStyle w:val="Ttulo3"/>
        <w:ind w:left="709" w:hanging="709"/>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O marco inicial para contagem do prazo para repactuação deve ser computado a partir da data da apresentação do orçamento, assim considerado como a data do acordo, convenção, dissídio coletivo de trabalho ou equivalente.</w:t>
      </w:r>
    </w:p>
    <w:p w14:paraId="36ED9E30" w14:textId="77777777" w:rsidR="000F0705" w:rsidRPr="00D02FB6" w:rsidRDefault="000F0705" w:rsidP="003F03F2">
      <w:pPr>
        <w:ind w:left="709" w:hanging="709"/>
        <w:rPr>
          <w:rFonts w:ascii="Times New Roman" w:hAnsi="Times New Roman" w:cs="Times New Roman"/>
          <w:color w:val="000000" w:themeColor="text1"/>
          <w:sz w:val="24"/>
        </w:rPr>
      </w:pPr>
    </w:p>
    <w:p w14:paraId="59F970D2" w14:textId="48273250" w:rsidR="000F0705" w:rsidRPr="00D02FB6" w:rsidRDefault="000F0705" w:rsidP="003F03F2">
      <w:pPr>
        <w:pStyle w:val="Ttulo3"/>
        <w:ind w:left="709" w:hanging="709"/>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O orçamento deverá considerar o resultado do último dissídio da categoria anterior à data da sua apresentação.</w:t>
      </w:r>
    </w:p>
    <w:p w14:paraId="22C2051A" w14:textId="77777777" w:rsidR="000F0705" w:rsidRPr="00D02FB6" w:rsidRDefault="000F0705" w:rsidP="003F03F2">
      <w:pPr>
        <w:ind w:left="709" w:hanging="709"/>
        <w:rPr>
          <w:rFonts w:ascii="Times New Roman" w:hAnsi="Times New Roman" w:cs="Times New Roman"/>
          <w:color w:val="000000" w:themeColor="text1"/>
          <w:sz w:val="24"/>
        </w:rPr>
      </w:pPr>
    </w:p>
    <w:p w14:paraId="01A969B6" w14:textId="54DA68F5" w:rsidR="000F0705" w:rsidRPr="00D02FB6" w:rsidRDefault="000F0705" w:rsidP="003F03F2">
      <w:pPr>
        <w:pStyle w:val="Ttulo3"/>
        <w:ind w:left="709" w:hanging="709"/>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O prazo mínimo para as repactuações subsequentes deve ser computado a partir da data da última repactuação, admitindo a data base do Acordo, Dissídio ou Convenção Coletiva de Trabalho.</w:t>
      </w:r>
    </w:p>
    <w:p w14:paraId="65EC13E9" w14:textId="77777777" w:rsidR="000F0705" w:rsidRPr="00D02FB6" w:rsidRDefault="000F0705" w:rsidP="003F03F2">
      <w:pPr>
        <w:ind w:left="709" w:hanging="709"/>
        <w:rPr>
          <w:rFonts w:ascii="Times New Roman" w:hAnsi="Times New Roman" w:cs="Times New Roman"/>
          <w:color w:val="000000" w:themeColor="text1"/>
          <w:sz w:val="24"/>
        </w:rPr>
      </w:pPr>
    </w:p>
    <w:p w14:paraId="11212241" w14:textId="23171F72" w:rsidR="000F0705" w:rsidRPr="00955322" w:rsidRDefault="000F0705" w:rsidP="003F03F2">
      <w:pPr>
        <w:pStyle w:val="Ttulo3"/>
        <w:ind w:left="709" w:hanging="709"/>
        <w:rPr>
          <w:rFonts w:ascii="Times New Roman" w:hAnsi="Times New Roman" w:cs="Times New Roman"/>
          <w:color w:val="000000" w:themeColor="text1"/>
          <w:sz w:val="24"/>
        </w:rPr>
      </w:pPr>
      <w:r w:rsidRPr="00955322">
        <w:rPr>
          <w:rFonts w:ascii="Times New Roman" w:hAnsi="Times New Roman" w:cs="Times New Roman"/>
          <w:color w:val="000000" w:themeColor="text1"/>
          <w:sz w:val="24"/>
          <w:szCs w:val="24"/>
        </w:rPr>
        <w:t>É vedada a repactuação dos preços mediante indexação de preços por índices gerais, setoriais ou que reflitam a variação de custos, consoante o disposto no Art. 4º do Decreto nº 2.271/97.</w:t>
      </w:r>
    </w:p>
    <w:p w14:paraId="795D8FB6" w14:textId="23106BD1" w:rsidR="000F0705" w:rsidRPr="00D02FB6" w:rsidRDefault="000F0705" w:rsidP="003F03F2">
      <w:pPr>
        <w:pStyle w:val="Ttulo3"/>
        <w:ind w:left="709" w:hanging="709"/>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Caso a CONTRATADA não requeira tempestivamente a repactuação e prorrogue o contrato sem pleiteá-la, ocorrerá a preclusão do direito</w:t>
      </w:r>
    </w:p>
    <w:p w14:paraId="4805091E" w14:textId="77777777" w:rsidR="000F0705" w:rsidRPr="00D02FB6" w:rsidRDefault="000F0705" w:rsidP="003F03F2">
      <w:pPr>
        <w:ind w:left="709" w:hanging="709"/>
        <w:rPr>
          <w:rFonts w:ascii="Times New Roman" w:hAnsi="Times New Roman" w:cs="Times New Roman"/>
          <w:color w:val="000000" w:themeColor="text1"/>
          <w:sz w:val="24"/>
        </w:rPr>
      </w:pPr>
    </w:p>
    <w:p w14:paraId="42AEA31D" w14:textId="77777777" w:rsidR="00BD79A8" w:rsidRPr="00BD79A8" w:rsidRDefault="000F0705" w:rsidP="00BD79A8">
      <w:pPr>
        <w:pStyle w:val="Ttulo3"/>
        <w:ind w:left="709" w:hanging="709"/>
        <w:rPr>
          <w:rFonts w:ascii="Times New Roman" w:hAnsi="Times New Roman" w:cs="Times New Roman"/>
          <w:color w:val="000000" w:themeColor="text1"/>
          <w:sz w:val="24"/>
        </w:rPr>
      </w:pPr>
      <w:r w:rsidRPr="00D02FB6">
        <w:rPr>
          <w:rFonts w:ascii="Times New Roman" w:hAnsi="Times New Roman" w:cs="Times New Roman"/>
          <w:color w:val="000000" w:themeColor="text1"/>
          <w:sz w:val="24"/>
          <w:szCs w:val="24"/>
        </w:rPr>
        <w:t>As repactuações serão precedidas de solicitação da CONTRATADA, acompanhada de demonstração analítica da alteração dos custos, por meio de apresentação das planilhas de composição de custos e formação de preços, do novo acordo ou convenção coletiva ou sentença normativa da categoria que fundamenta a repactuação, e, se for o caso, dos documentos indispensáveis à comprovação da alteração dos preços de mercado de cada um dos itens da planilha a serem alterados.</w:t>
      </w:r>
    </w:p>
    <w:p w14:paraId="7173D06D" w14:textId="40B4743D" w:rsidR="000F0705" w:rsidRPr="00D02FB6" w:rsidRDefault="00BD79A8" w:rsidP="00BD79A8">
      <w:pPr>
        <w:pStyle w:val="Ttulo3"/>
        <w:numPr>
          <w:ilvl w:val="0"/>
          <w:numId w:val="0"/>
        </w:numPr>
        <w:ind w:left="709"/>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 xml:space="preserve"> </w:t>
      </w:r>
    </w:p>
    <w:p w14:paraId="5B1FE285" w14:textId="4C248E72" w:rsidR="000F0705" w:rsidRPr="00D02FB6" w:rsidRDefault="000F0705" w:rsidP="003F03F2">
      <w:pPr>
        <w:pStyle w:val="Ttulo2"/>
        <w:ind w:left="709" w:hanging="709"/>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Com base em ocorrências registradas durante a execução do contrato, poderão ser negociados os seguintes itens gerenciáveis: auxílio doença, licença paternidade, faltas legais, acidente de trabalho, aviso prévio indenizado e indenização adicional.</w:t>
      </w:r>
    </w:p>
    <w:p w14:paraId="317981CF" w14:textId="77777777" w:rsidR="000F0705" w:rsidRPr="00D02FB6" w:rsidRDefault="000F0705" w:rsidP="003F03F2">
      <w:pPr>
        <w:ind w:left="709" w:hanging="709"/>
        <w:rPr>
          <w:rFonts w:ascii="Times New Roman" w:hAnsi="Times New Roman" w:cs="Times New Roman"/>
          <w:color w:val="000000" w:themeColor="text1"/>
          <w:sz w:val="24"/>
        </w:rPr>
      </w:pPr>
    </w:p>
    <w:p w14:paraId="098AB351" w14:textId="0EA7B729" w:rsidR="000F0705" w:rsidRPr="00D02FB6" w:rsidRDefault="000F0705" w:rsidP="003F03F2">
      <w:pPr>
        <w:pStyle w:val="Ttulo2"/>
        <w:ind w:left="709" w:hanging="709"/>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A partir do segundo ano de vigência do contrato, este terá o percentual do item “aviso prévio trabalhado” revisado, visto que esse custo é pago quase que integralmente no primeiro ano.</w:t>
      </w:r>
    </w:p>
    <w:p w14:paraId="532A674D" w14:textId="77777777" w:rsidR="000F0705" w:rsidRPr="00D02FB6" w:rsidRDefault="000F0705" w:rsidP="003F03F2">
      <w:pPr>
        <w:ind w:left="709" w:hanging="709"/>
        <w:rPr>
          <w:rFonts w:ascii="Times New Roman" w:hAnsi="Times New Roman" w:cs="Times New Roman"/>
          <w:color w:val="000000" w:themeColor="text1"/>
          <w:sz w:val="24"/>
        </w:rPr>
      </w:pPr>
    </w:p>
    <w:p w14:paraId="13E43A25" w14:textId="4E3175A3" w:rsidR="000F0705" w:rsidRPr="00D02FB6" w:rsidRDefault="000F0705" w:rsidP="00BD79A8">
      <w:pPr>
        <w:pStyle w:val="Ttulo2"/>
        <w:ind w:left="709" w:hanging="709"/>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É vedada a inclusão, por ocasião da repactuação, de benefícios não previstos na proposta inicial, exceto quando se tornarem obrigatórios por força de instrumento legal, sentença normativa, acordo ou convenção coletiva de trabalho.</w:t>
      </w:r>
    </w:p>
    <w:p w14:paraId="5A7AD2D8" w14:textId="77777777" w:rsidR="000F0705" w:rsidRPr="00D02FB6" w:rsidRDefault="000F0705" w:rsidP="00BD79A8">
      <w:pPr>
        <w:rPr>
          <w:rFonts w:ascii="Times New Roman" w:hAnsi="Times New Roman" w:cs="Times New Roman"/>
          <w:color w:val="000000" w:themeColor="text1"/>
          <w:sz w:val="24"/>
        </w:rPr>
      </w:pPr>
    </w:p>
    <w:p w14:paraId="40413BD5" w14:textId="27FC4D9C" w:rsidR="003A2D9B" w:rsidRPr="00D02FB6" w:rsidRDefault="003A2D9B" w:rsidP="00BD79A8">
      <w:pPr>
        <w:pStyle w:val="Ttulo1"/>
        <w:ind w:left="0" w:firstLine="0"/>
        <w:rPr>
          <w:rFonts w:ascii="Times New Roman" w:hAnsi="Times New Roman" w:cs="Times New Roman"/>
          <w:color w:val="000000" w:themeColor="text1"/>
          <w:sz w:val="24"/>
          <w:szCs w:val="24"/>
        </w:rPr>
      </w:pPr>
      <w:bookmarkStart w:id="24" w:name="_Toc22300286"/>
      <w:r w:rsidRPr="00D02FB6">
        <w:rPr>
          <w:rFonts w:ascii="Times New Roman" w:hAnsi="Times New Roman" w:cs="Times New Roman"/>
          <w:color w:val="000000" w:themeColor="text1"/>
          <w:sz w:val="24"/>
          <w:szCs w:val="24"/>
        </w:rPr>
        <w:t>FISCALIZAÇÃO</w:t>
      </w:r>
      <w:bookmarkEnd w:id="24"/>
      <w:r w:rsidR="00534579" w:rsidRPr="00D02FB6">
        <w:rPr>
          <w:rFonts w:ascii="Times New Roman" w:hAnsi="Times New Roman" w:cs="Times New Roman"/>
          <w:color w:val="000000" w:themeColor="text1"/>
          <w:sz w:val="24"/>
          <w:szCs w:val="24"/>
        </w:rPr>
        <w:t xml:space="preserve"> E CONTROLE DA EXECUÇÃO DOS SERVIÇOS</w:t>
      </w:r>
    </w:p>
    <w:p w14:paraId="4F202F90" w14:textId="77777777" w:rsidR="00D270DE" w:rsidRPr="00D02FB6" w:rsidRDefault="00D270DE" w:rsidP="00BD79A8">
      <w:pPr>
        <w:pStyle w:val="Ttulo2"/>
        <w:numPr>
          <w:ilvl w:val="0"/>
          <w:numId w:val="0"/>
        </w:numPr>
        <w:rPr>
          <w:rFonts w:ascii="Times New Roman" w:hAnsi="Times New Roman" w:cs="Times New Roman"/>
          <w:color w:val="000000" w:themeColor="text1"/>
          <w:sz w:val="24"/>
          <w:szCs w:val="24"/>
        </w:rPr>
      </w:pPr>
    </w:p>
    <w:p w14:paraId="41938C0C" w14:textId="77777777" w:rsidR="00795DCB" w:rsidRPr="00D02FB6" w:rsidRDefault="00795DCB" w:rsidP="00534579">
      <w:pPr>
        <w:pStyle w:val="Ttulo2"/>
        <w:ind w:left="567" w:hanging="573"/>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 xml:space="preserve">A fiscalização dos serviços será feita por empregado formalmente designado, a quem compete verificar se a </w:t>
      </w:r>
      <w:r w:rsidR="0098597C" w:rsidRPr="00D02FB6">
        <w:rPr>
          <w:rFonts w:ascii="Times New Roman" w:hAnsi="Times New Roman" w:cs="Times New Roman"/>
          <w:color w:val="000000" w:themeColor="text1"/>
          <w:sz w:val="24"/>
          <w:szCs w:val="24"/>
        </w:rPr>
        <w:t>CONTRATADA</w:t>
      </w:r>
      <w:r w:rsidRPr="00D02FB6">
        <w:rPr>
          <w:rFonts w:ascii="Times New Roman" w:hAnsi="Times New Roman" w:cs="Times New Roman"/>
          <w:color w:val="000000" w:themeColor="text1"/>
          <w:sz w:val="24"/>
          <w:szCs w:val="24"/>
        </w:rPr>
        <w:t xml:space="preserve"> está executando os trabalhos, observando o contrato e os documentos que o integram e competências definidas no Manual de Contrato.</w:t>
      </w:r>
    </w:p>
    <w:p w14:paraId="54709109" w14:textId="77777777" w:rsidR="00782FF7" w:rsidRPr="00D02FB6" w:rsidRDefault="00782FF7" w:rsidP="00534579">
      <w:pPr>
        <w:ind w:left="567" w:hanging="573"/>
        <w:rPr>
          <w:rFonts w:ascii="Times New Roman" w:hAnsi="Times New Roman" w:cs="Times New Roman"/>
          <w:color w:val="000000" w:themeColor="text1"/>
          <w:sz w:val="24"/>
        </w:rPr>
      </w:pPr>
    </w:p>
    <w:p w14:paraId="7D78D697" w14:textId="7F7F81A0" w:rsidR="00C5160E" w:rsidRPr="00D02FB6" w:rsidRDefault="00C5160E" w:rsidP="00534579">
      <w:pPr>
        <w:pStyle w:val="Ttulo2"/>
        <w:ind w:left="567" w:hanging="573"/>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 xml:space="preserve">Fica assegurado aos técnicos da </w:t>
      </w:r>
      <w:r w:rsidR="008B069A">
        <w:rPr>
          <w:rFonts w:ascii="Times New Roman" w:hAnsi="Times New Roman" w:cs="Times New Roman"/>
          <w:color w:val="000000" w:themeColor="text1"/>
          <w:sz w:val="24"/>
          <w:szCs w:val="24"/>
        </w:rPr>
        <w:t>CODEVASF</w:t>
      </w:r>
      <w:r w:rsidRPr="00D02FB6">
        <w:rPr>
          <w:rFonts w:ascii="Times New Roman" w:hAnsi="Times New Roman" w:cs="Times New Roman"/>
          <w:color w:val="000000" w:themeColor="text1"/>
          <w:sz w:val="24"/>
          <w:szCs w:val="24"/>
        </w:rPr>
        <w:t xml:space="preserve"> o direito de, a seu exclusivo critério, acompanhar, fiscalizar e participar, total ou parcialmente, diretamente ou por meio de </w:t>
      </w:r>
      <w:r w:rsidRPr="00D02FB6">
        <w:rPr>
          <w:rFonts w:ascii="Times New Roman" w:hAnsi="Times New Roman" w:cs="Times New Roman"/>
          <w:color w:val="000000" w:themeColor="text1"/>
          <w:sz w:val="24"/>
          <w:szCs w:val="24"/>
        </w:rPr>
        <w:lastRenderedPageBreak/>
        <w:t xml:space="preserve">terceiros, da execução dos serviços prestados pela </w:t>
      </w:r>
      <w:r w:rsidR="0098597C" w:rsidRPr="00D02FB6">
        <w:rPr>
          <w:rFonts w:ascii="Times New Roman" w:hAnsi="Times New Roman" w:cs="Times New Roman"/>
          <w:color w:val="000000" w:themeColor="text1"/>
          <w:sz w:val="24"/>
          <w:szCs w:val="24"/>
        </w:rPr>
        <w:t>CONTRATADA</w:t>
      </w:r>
      <w:r w:rsidRPr="00D02FB6">
        <w:rPr>
          <w:rFonts w:ascii="Times New Roman" w:hAnsi="Times New Roman" w:cs="Times New Roman"/>
          <w:color w:val="000000" w:themeColor="text1"/>
          <w:sz w:val="24"/>
          <w:szCs w:val="24"/>
        </w:rPr>
        <w:t>, com livre acesso ao local de trabalho para obtenção de quaisquer esclarecimentos julgados necessários à execução dos serviços.</w:t>
      </w:r>
    </w:p>
    <w:p w14:paraId="1FCD5445" w14:textId="77777777" w:rsidR="00782FF7" w:rsidRPr="00D02FB6" w:rsidRDefault="00782FF7" w:rsidP="00534579">
      <w:pPr>
        <w:ind w:left="567" w:hanging="573"/>
        <w:rPr>
          <w:rFonts w:ascii="Times New Roman" w:hAnsi="Times New Roman" w:cs="Times New Roman"/>
          <w:color w:val="000000" w:themeColor="text1"/>
          <w:sz w:val="24"/>
        </w:rPr>
      </w:pPr>
    </w:p>
    <w:p w14:paraId="2326A6D2" w14:textId="6FF50F28" w:rsidR="00795DCB" w:rsidRPr="00D02FB6" w:rsidRDefault="00795DCB" w:rsidP="00534579">
      <w:pPr>
        <w:pStyle w:val="Ttulo2"/>
        <w:ind w:left="567" w:hanging="573"/>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A</w:t>
      </w:r>
      <w:r w:rsidR="00B60F4C" w:rsidRPr="00D02FB6">
        <w:rPr>
          <w:rFonts w:ascii="Times New Roman" w:hAnsi="Times New Roman" w:cs="Times New Roman"/>
          <w:color w:val="000000" w:themeColor="text1"/>
          <w:sz w:val="24"/>
          <w:szCs w:val="24"/>
        </w:rPr>
        <w:t xml:space="preserve"> fiscalização deverá a</w:t>
      </w:r>
      <w:r w:rsidRPr="00D02FB6">
        <w:rPr>
          <w:rFonts w:ascii="Times New Roman" w:hAnsi="Times New Roman" w:cs="Times New Roman"/>
          <w:color w:val="000000" w:themeColor="text1"/>
          <w:sz w:val="24"/>
          <w:szCs w:val="24"/>
        </w:rPr>
        <w:t xml:space="preserve">companhar a execução dos serviços objeto do contrato, como representante da </w:t>
      </w:r>
      <w:r w:rsidR="008B069A">
        <w:rPr>
          <w:rFonts w:ascii="Times New Roman" w:hAnsi="Times New Roman" w:cs="Times New Roman"/>
          <w:color w:val="000000" w:themeColor="text1"/>
          <w:sz w:val="24"/>
          <w:szCs w:val="24"/>
        </w:rPr>
        <w:t>CODEVASF</w:t>
      </w:r>
      <w:r w:rsidRPr="00D02FB6">
        <w:rPr>
          <w:rFonts w:ascii="Times New Roman" w:hAnsi="Times New Roman" w:cs="Times New Roman"/>
          <w:color w:val="000000" w:themeColor="text1"/>
          <w:sz w:val="24"/>
          <w:szCs w:val="24"/>
        </w:rPr>
        <w:t>, de forma a garantir o cumprimento do que foi pactuado, observando para que não haja subcontratação de serviços vedados no instrumento assinado pelas partes.</w:t>
      </w:r>
    </w:p>
    <w:p w14:paraId="1CDA9245" w14:textId="77777777" w:rsidR="00782FF7" w:rsidRPr="00D02FB6" w:rsidRDefault="00782FF7" w:rsidP="00534579">
      <w:pPr>
        <w:ind w:left="567" w:hanging="573"/>
        <w:rPr>
          <w:rFonts w:ascii="Times New Roman" w:hAnsi="Times New Roman" w:cs="Times New Roman"/>
          <w:color w:val="000000" w:themeColor="text1"/>
          <w:sz w:val="24"/>
        </w:rPr>
      </w:pPr>
    </w:p>
    <w:p w14:paraId="082A1B97" w14:textId="77777777" w:rsidR="00795DCB" w:rsidRPr="00D02FB6" w:rsidRDefault="00B60F4C" w:rsidP="00534579">
      <w:pPr>
        <w:pStyle w:val="Ttulo2"/>
        <w:ind w:left="567" w:hanging="573"/>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Deverá e</w:t>
      </w:r>
      <w:r w:rsidR="00795DCB" w:rsidRPr="00D02FB6">
        <w:rPr>
          <w:rFonts w:ascii="Times New Roman" w:hAnsi="Times New Roman" w:cs="Times New Roman"/>
          <w:color w:val="000000" w:themeColor="text1"/>
          <w:sz w:val="24"/>
          <w:szCs w:val="24"/>
        </w:rPr>
        <w:t>sclarecer dúvidas ou fornecer informações solicitadas pelo preposto/representante da contratada ou, quando não estiverem sob sua alçada, encaminhá-las a quem compete.</w:t>
      </w:r>
    </w:p>
    <w:p w14:paraId="52711E03" w14:textId="77777777" w:rsidR="00782FF7" w:rsidRPr="00D02FB6" w:rsidRDefault="00782FF7" w:rsidP="00534579">
      <w:pPr>
        <w:ind w:left="567" w:hanging="573"/>
        <w:rPr>
          <w:rFonts w:ascii="Times New Roman" w:hAnsi="Times New Roman" w:cs="Times New Roman"/>
          <w:color w:val="000000" w:themeColor="text1"/>
          <w:sz w:val="24"/>
        </w:rPr>
      </w:pPr>
    </w:p>
    <w:p w14:paraId="58992EBB" w14:textId="77777777" w:rsidR="00795DCB" w:rsidRPr="00D02FB6" w:rsidRDefault="00B60F4C" w:rsidP="00534579">
      <w:pPr>
        <w:pStyle w:val="Ttulo2"/>
        <w:ind w:left="567" w:hanging="573"/>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Deverá c</w:t>
      </w:r>
      <w:r w:rsidR="00795DCB" w:rsidRPr="00D02FB6">
        <w:rPr>
          <w:rFonts w:ascii="Times New Roman" w:hAnsi="Times New Roman" w:cs="Times New Roman"/>
          <w:color w:val="000000" w:themeColor="text1"/>
          <w:sz w:val="24"/>
          <w:szCs w:val="24"/>
        </w:rPr>
        <w:t xml:space="preserve">hecar se a contratada disponibilizou </w:t>
      </w:r>
      <w:r w:rsidR="0012544E" w:rsidRPr="00D02FB6">
        <w:rPr>
          <w:rFonts w:ascii="Times New Roman" w:hAnsi="Times New Roman" w:cs="Times New Roman"/>
          <w:color w:val="000000" w:themeColor="text1"/>
          <w:sz w:val="24"/>
          <w:szCs w:val="24"/>
        </w:rPr>
        <w:t xml:space="preserve">os </w:t>
      </w:r>
      <w:r w:rsidR="00795DCB" w:rsidRPr="00D02FB6">
        <w:rPr>
          <w:rFonts w:ascii="Times New Roman" w:hAnsi="Times New Roman" w:cs="Times New Roman"/>
          <w:color w:val="000000" w:themeColor="text1"/>
          <w:sz w:val="24"/>
          <w:szCs w:val="24"/>
        </w:rPr>
        <w:t>equipamentos e recursos humanos previstos para a execução dos serviços.</w:t>
      </w:r>
    </w:p>
    <w:p w14:paraId="07A2AD61" w14:textId="77777777" w:rsidR="00782FF7" w:rsidRPr="00D02FB6" w:rsidRDefault="00782FF7" w:rsidP="00534579">
      <w:pPr>
        <w:ind w:left="567" w:hanging="573"/>
        <w:rPr>
          <w:rFonts w:ascii="Times New Roman" w:hAnsi="Times New Roman" w:cs="Times New Roman"/>
          <w:color w:val="000000" w:themeColor="text1"/>
          <w:sz w:val="24"/>
        </w:rPr>
      </w:pPr>
    </w:p>
    <w:p w14:paraId="2A6D9EE5" w14:textId="22803D93" w:rsidR="00782FF7" w:rsidRPr="00955322" w:rsidRDefault="00E57B69" w:rsidP="00534579">
      <w:pPr>
        <w:pStyle w:val="Ttulo2"/>
        <w:ind w:left="567" w:hanging="573"/>
        <w:rPr>
          <w:rFonts w:ascii="Times New Roman" w:hAnsi="Times New Roman" w:cs="Times New Roman"/>
          <w:color w:val="000000" w:themeColor="text1"/>
          <w:sz w:val="24"/>
        </w:rPr>
      </w:pPr>
      <w:r w:rsidRPr="00955322">
        <w:rPr>
          <w:rFonts w:ascii="Times New Roman" w:hAnsi="Times New Roman" w:cs="Times New Roman"/>
          <w:color w:val="000000" w:themeColor="text1"/>
          <w:sz w:val="24"/>
          <w:szCs w:val="24"/>
        </w:rPr>
        <w:t>E</w:t>
      </w:r>
      <w:r w:rsidR="00795DCB" w:rsidRPr="00955322">
        <w:rPr>
          <w:rFonts w:ascii="Times New Roman" w:hAnsi="Times New Roman" w:cs="Times New Roman"/>
          <w:color w:val="000000" w:themeColor="text1"/>
          <w:sz w:val="24"/>
          <w:szCs w:val="24"/>
        </w:rPr>
        <w:t>xigi</w:t>
      </w:r>
      <w:r w:rsidRPr="00955322">
        <w:rPr>
          <w:rFonts w:ascii="Times New Roman" w:hAnsi="Times New Roman" w:cs="Times New Roman"/>
          <w:color w:val="000000" w:themeColor="text1"/>
          <w:sz w:val="24"/>
          <w:szCs w:val="24"/>
        </w:rPr>
        <w:t>r</w:t>
      </w:r>
      <w:r w:rsidR="00795DCB" w:rsidRPr="00955322">
        <w:rPr>
          <w:rFonts w:ascii="Times New Roman" w:hAnsi="Times New Roman" w:cs="Times New Roman"/>
          <w:color w:val="000000" w:themeColor="text1"/>
          <w:sz w:val="24"/>
          <w:szCs w:val="24"/>
        </w:rPr>
        <w:t xml:space="preserve"> atuação em conformidade com o instrumento do contrato, cobrando a presença</w:t>
      </w:r>
      <w:r w:rsidR="00DF12A4" w:rsidRPr="00955322">
        <w:rPr>
          <w:rFonts w:ascii="Times New Roman" w:hAnsi="Times New Roman" w:cs="Times New Roman"/>
          <w:color w:val="000000" w:themeColor="text1"/>
          <w:sz w:val="24"/>
          <w:szCs w:val="24"/>
        </w:rPr>
        <w:t xml:space="preserve"> de</w:t>
      </w:r>
      <w:r w:rsidR="00795DCB" w:rsidRPr="00955322">
        <w:rPr>
          <w:rFonts w:ascii="Times New Roman" w:hAnsi="Times New Roman" w:cs="Times New Roman"/>
          <w:color w:val="000000" w:themeColor="text1"/>
          <w:sz w:val="24"/>
          <w:szCs w:val="24"/>
        </w:rPr>
        <w:t xml:space="preserve"> técnicos no local da prestação dos serviços, emissão de relatórios, boletins ou outros documentos que se façam necessários ao fiel cumprimento do objeto.</w:t>
      </w:r>
    </w:p>
    <w:p w14:paraId="3E92F0E7" w14:textId="77777777" w:rsidR="003A10E2" w:rsidRPr="003A10E2" w:rsidRDefault="00795DCB" w:rsidP="003A10E2">
      <w:pPr>
        <w:pStyle w:val="Ttulo2"/>
        <w:ind w:left="567" w:hanging="573"/>
        <w:rPr>
          <w:rFonts w:ascii="Times New Roman" w:hAnsi="Times New Roman" w:cs="Times New Roman"/>
          <w:color w:val="000000" w:themeColor="text1"/>
          <w:sz w:val="24"/>
        </w:rPr>
      </w:pPr>
      <w:r w:rsidRPr="00D02FB6">
        <w:rPr>
          <w:rFonts w:ascii="Times New Roman" w:hAnsi="Times New Roman" w:cs="Times New Roman"/>
          <w:color w:val="000000" w:themeColor="text1"/>
          <w:sz w:val="24"/>
          <w:szCs w:val="24"/>
        </w:rPr>
        <w:t xml:space="preserve">Solicitar da </w:t>
      </w:r>
      <w:r w:rsidR="00F75BF9" w:rsidRPr="00D02FB6">
        <w:rPr>
          <w:rFonts w:ascii="Times New Roman" w:hAnsi="Times New Roman" w:cs="Times New Roman"/>
          <w:color w:val="000000" w:themeColor="text1"/>
          <w:sz w:val="24"/>
          <w:szCs w:val="24"/>
        </w:rPr>
        <w:t>CONTRATADA</w:t>
      </w:r>
      <w:r w:rsidRPr="00D02FB6">
        <w:rPr>
          <w:rFonts w:ascii="Times New Roman" w:hAnsi="Times New Roman" w:cs="Times New Roman"/>
          <w:color w:val="000000" w:themeColor="text1"/>
          <w:sz w:val="24"/>
          <w:szCs w:val="24"/>
        </w:rPr>
        <w:t xml:space="preserve"> a relação de empregados contratados e terceirizados, com as seguintes informações: nome completo, cargo ou função, valor do salário, número do RG e do CPF.</w:t>
      </w:r>
    </w:p>
    <w:p w14:paraId="145AD655" w14:textId="2630B5D9" w:rsidR="00534579" w:rsidRPr="00D02FB6" w:rsidRDefault="003A10E2" w:rsidP="003A10E2">
      <w:pPr>
        <w:pStyle w:val="Ttulo2"/>
        <w:numPr>
          <w:ilvl w:val="0"/>
          <w:numId w:val="0"/>
        </w:numPr>
        <w:ind w:left="567"/>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 xml:space="preserve"> </w:t>
      </w:r>
    </w:p>
    <w:p w14:paraId="3FF8F629" w14:textId="7BDD33BF" w:rsidR="00534579" w:rsidRPr="00D02FB6" w:rsidRDefault="00534579" w:rsidP="00534579">
      <w:pPr>
        <w:pStyle w:val="Ttulo2"/>
        <w:ind w:left="567" w:hanging="573"/>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As atividades de gestão e fiscalização da execução contratual são o conjunto de ações que tem por objetivo aferir o cumprimento dos resultados previstos pela Administração para o serviço contratado, verificar a regularidade das obrigações previdenciárias, fiscais e trabalhistas, bem como prestar apoio à instrução processual e o encaminhamento da documentação pertinente ao setor de contratos para a formalização dos procedimentos relativos a repactuação, alteração, reequilíbrio, prorrogação, pagamento, eventual aplicação de sanções, extinção do contrato, dentre outras, com vista a assegurar o cumprimento das cláusulas avençadas e a solução de problemas relativos ao objeto</w:t>
      </w:r>
    </w:p>
    <w:p w14:paraId="7017216B" w14:textId="77777777" w:rsidR="00534579" w:rsidRPr="00D02FB6" w:rsidRDefault="00534579" w:rsidP="00534579">
      <w:pPr>
        <w:rPr>
          <w:rFonts w:ascii="Times New Roman" w:hAnsi="Times New Roman" w:cs="Times New Roman"/>
          <w:color w:val="000000" w:themeColor="text1"/>
          <w:sz w:val="24"/>
        </w:rPr>
      </w:pPr>
    </w:p>
    <w:p w14:paraId="39609A48" w14:textId="38A716D1" w:rsidR="00534579" w:rsidRPr="003A10E2" w:rsidRDefault="00534579" w:rsidP="00534579">
      <w:pPr>
        <w:pStyle w:val="Ttulo2"/>
        <w:ind w:left="567" w:hanging="573"/>
        <w:rPr>
          <w:rFonts w:ascii="Times New Roman" w:hAnsi="Times New Roman" w:cs="Times New Roman"/>
          <w:color w:val="000000" w:themeColor="text1"/>
          <w:sz w:val="24"/>
        </w:rPr>
      </w:pPr>
      <w:r w:rsidRPr="003A10E2">
        <w:rPr>
          <w:rFonts w:ascii="Times New Roman" w:hAnsi="Times New Roman" w:cs="Times New Roman"/>
          <w:color w:val="000000" w:themeColor="text1"/>
          <w:sz w:val="24"/>
          <w:szCs w:val="24"/>
        </w:rPr>
        <w:t>O conjunto de atividades de gestão e fiscalização compete ao gestor da execução do contrato, podendo ser auxiliado pela fiscalização técnica, administrativa, setorial e pelo público usuário, de acordo com as seguintes disposições:</w:t>
      </w:r>
    </w:p>
    <w:p w14:paraId="096E378D" w14:textId="30285387" w:rsidR="00534579" w:rsidRPr="00D02FB6" w:rsidRDefault="00534579" w:rsidP="006F6DCE">
      <w:pPr>
        <w:pStyle w:val="PargrafodaLista"/>
        <w:spacing w:before="120" w:after="120"/>
        <w:ind w:left="709"/>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 xml:space="preserve">I – Gestão da Execução do Contrato: é a coordenação das atividades relacionadas à fiscalização técnica, administrativa, setorial e pelo público usuário, bem como dos atos preparatórios à instrução processual e ao encaminhamento da documentação pertinente ao setor de contratos para formalização dos procedimentos quanto aos aspectos que envolvam a prorrogação, alteração, reequilíbrio, pagamento, eventual aplicação de sanções, extinção do contrato, dentre outros;  </w:t>
      </w:r>
    </w:p>
    <w:p w14:paraId="16192675" w14:textId="77777777" w:rsidR="006F6DCE" w:rsidRPr="00D02FB6" w:rsidRDefault="006F6DCE" w:rsidP="006F6DCE">
      <w:pPr>
        <w:pStyle w:val="PargrafodaLista"/>
        <w:spacing w:before="120" w:after="120"/>
        <w:ind w:left="709"/>
        <w:rPr>
          <w:rFonts w:ascii="Times New Roman" w:hAnsi="Times New Roman" w:cs="Times New Roman"/>
          <w:color w:val="000000" w:themeColor="text1"/>
          <w:sz w:val="24"/>
        </w:rPr>
      </w:pPr>
    </w:p>
    <w:p w14:paraId="35CE1E97" w14:textId="7D232BB6" w:rsidR="006F6DCE" w:rsidRPr="00D02FB6" w:rsidRDefault="00534579" w:rsidP="006F6DCE">
      <w:pPr>
        <w:pStyle w:val="PargrafodaLista"/>
        <w:spacing w:before="120" w:after="120"/>
        <w:ind w:left="709"/>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 xml:space="preserve">II – Fiscalização Técnica:  é o acompanhamento com o objetivo de avaliar a execução do objeto nos moldes contratados e, se for o caso, aferir se a quantidade, qualidade, tempo e modo da prestação dos serviços estão compatíveis com os indicadores de níveis mínimos de desempenho estipulados no ato convocatório, para efeito de pagamento conforme o resultado, podendo ser auxiliado pela fiscalização pelo público usuário;  </w:t>
      </w:r>
    </w:p>
    <w:p w14:paraId="4C8F065E" w14:textId="3F785D06" w:rsidR="00534579" w:rsidRPr="00D02FB6" w:rsidRDefault="00534579" w:rsidP="006F6DCE">
      <w:pPr>
        <w:pStyle w:val="PargrafodaLista"/>
        <w:spacing w:before="120" w:after="120"/>
        <w:ind w:left="709"/>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lastRenderedPageBreak/>
        <w:t xml:space="preserve">III – Fiscalização Administrativa:  é o acompanhamento dos aspectos administrativos da execução dos serviços, quanto às obrigações previdenciárias, fiscais e trabalhistas, bem como quanto às providências tempestivas nos casos de inadimplemento;  </w:t>
      </w:r>
    </w:p>
    <w:p w14:paraId="079584AD" w14:textId="77777777" w:rsidR="006F6DCE" w:rsidRPr="00D02FB6" w:rsidRDefault="006F6DCE" w:rsidP="006F6DCE">
      <w:pPr>
        <w:pStyle w:val="PargrafodaLista"/>
        <w:spacing w:before="120" w:after="120"/>
        <w:ind w:left="709"/>
        <w:rPr>
          <w:rFonts w:ascii="Times New Roman" w:hAnsi="Times New Roman" w:cs="Times New Roman"/>
          <w:color w:val="000000" w:themeColor="text1"/>
          <w:sz w:val="24"/>
        </w:rPr>
      </w:pPr>
    </w:p>
    <w:p w14:paraId="25F434C4" w14:textId="0E0F9DFE" w:rsidR="00534579" w:rsidRPr="00D02FB6" w:rsidRDefault="00534579" w:rsidP="006F6DCE">
      <w:pPr>
        <w:pStyle w:val="PargrafodaLista"/>
        <w:spacing w:before="120" w:after="120"/>
        <w:ind w:left="709"/>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 xml:space="preserve">IV – Fiscalização Setorial: é o acompanhamento da execução do contrato nos aspectos técnicos ou administrativos, quando a prestação dos serviços ocorrer concomitantemente em setores distintos ou em unidades desconcentradas de um mesmo órgão ou entidade; e  </w:t>
      </w:r>
    </w:p>
    <w:p w14:paraId="082CD525" w14:textId="77777777" w:rsidR="006F6DCE" w:rsidRPr="00D02FB6" w:rsidRDefault="006F6DCE" w:rsidP="006F6DCE">
      <w:pPr>
        <w:pStyle w:val="PargrafodaLista"/>
        <w:spacing w:before="120" w:after="120"/>
        <w:ind w:left="709"/>
        <w:rPr>
          <w:rFonts w:ascii="Times New Roman" w:hAnsi="Times New Roman" w:cs="Times New Roman"/>
          <w:color w:val="000000" w:themeColor="text1"/>
          <w:sz w:val="24"/>
        </w:rPr>
      </w:pPr>
    </w:p>
    <w:p w14:paraId="1CF8A211" w14:textId="24991D45" w:rsidR="00534579" w:rsidRPr="00D02FB6" w:rsidRDefault="00534579" w:rsidP="006F6DCE">
      <w:pPr>
        <w:pStyle w:val="PargrafodaLista"/>
        <w:spacing w:before="120" w:after="120"/>
        <w:ind w:left="709"/>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V - Fiscalização pelo Público Usuário: é o acompanhamento da execução contratual por pesquisa de satisfação junto ao usuário, com o objetivo de aferir os resultados da prestação dos serviços, os recursos materiais e os procedimentos utilizados pela contratada, quando for o caso, ou outro fator determinante para a avaliação dos aspectos qualitativos do objeto.</w:t>
      </w:r>
    </w:p>
    <w:p w14:paraId="6CD038FC" w14:textId="01B67BD8" w:rsidR="00534579" w:rsidRPr="00D02FB6" w:rsidRDefault="00534579" w:rsidP="00534579">
      <w:pPr>
        <w:pStyle w:val="Ttulo3"/>
        <w:ind w:left="851" w:hanging="851"/>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Quando a contratação exigir fiscalização setorial, o órgão ou entidade deverá designar representantes nesses locais para atuarem como fiscais setoriais.</w:t>
      </w:r>
    </w:p>
    <w:p w14:paraId="50B9C956" w14:textId="77777777" w:rsidR="00534579" w:rsidRPr="00D02FB6" w:rsidRDefault="00534579" w:rsidP="00534579">
      <w:pPr>
        <w:rPr>
          <w:rFonts w:ascii="Times New Roman" w:hAnsi="Times New Roman" w:cs="Times New Roman"/>
          <w:color w:val="000000" w:themeColor="text1"/>
          <w:sz w:val="24"/>
        </w:rPr>
      </w:pPr>
    </w:p>
    <w:p w14:paraId="72EB0E54" w14:textId="2622EDB4" w:rsidR="00534579" w:rsidRPr="00D02FB6" w:rsidRDefault="009666FD" w:rsidP="00534579">
      <w:pPr>
        <w:pStyle w:val="Ttulo2"/>
        <w:ind w:left="567" w:hanging="573"/>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w:t>
      </w:r>
    </w:p>
    <w:p w14:paraId="2505D00F" w14:textId="77777777" w:rsidR="009666FD" w:rsidRPr="00D02FB6" w:rsidRDefault="009666FD" w:rsidP="009666FD">
      <w:pPr>
        <w:rPr>
          <w:rFonts w:ascii="Times New Roman" w:hAnsi="Times New Roman" w:cs="Times New Roman"/>
          <w:color w:val="000000" w:themeColor="text1"/>
          <w:sz w:val="24"/>
        </w:rPr>
      </w:pPr>
    </w:p>
    <w:p w14:paraId="7154B1F0" w14:textId="14D02023" w:rsidR="00534579" w:rsidRPr="00D02FB6" w:rsidRDefault="009666FD" w:rsidP="00534579">
      <w:pPr>
        <w:pStyle w:val="Ttulo2"/>
        <w:ind w:left="567" w:hanging="573"/>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A fiscalização administrativa poderá ser efetivada com base em critérios estatísticos, levando-se em consideração falhas que impactem o contrato como um todo e não apenas erros e falhas eventuais no pagamento de alguma vantagem a um determinado empregado.</w:t>
      </w:r>
    </w:p>
    <w:p w14:paraId="0F6D9F88" w14:textId="77777777" w:rsidR="009666FD" w:rsidRPr="00D02FB6" w:rsidRDefault="009666FD" w:rsidP="009666FD">
      <w:pPr>
        <w:rPr>
          <w:rFonts w:ascii="Times New Roman" w:hAnsi="Times New Roman" w:cs="Times New Roman"/>
          <w:color w:val="000000" w:themeColor="text1"/>
          <w:sz w:val="24"/>
        </w:rPr>
      </w:pPr>
    </w:p>
    <w:p w14:paraId="4D96D1DF" w14:textId="4B7D0ABA" w:rsidR="00534579" w:rsidRPr="00D02FB6" w:rsidRDefault="009666FD" w:rsidP="005A6D65">
      <w:pPr>
        <w:pStyle w:val="Ttulo2"/>
        <w:ind w:left="993" w:hanging="999"/>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Na fiscalização do cumprimento das obrigações trabalhistas e sociais exigir-se-á, dentre outras, as seguintes comprovações (os documentos poderão ser originais ou cópias autenticadas por cartório competente ou por servidor da Administração), no caso de empresas regidas pela Consolidação das Leis do Trabalho (CLT):</w:t>
      </w:r>
    </w:p>
    <w:p w14:paraId="17115E1C" w14:textId="77777777" w:rsidR="009666FD" w:rsidRPr="00D02FB6" w:rsidRDefault="009666FD" w:rsidP="005A6D65">
      <w:pPr>
        <w:ind w:left="993" w:hanging="999"/>
        <w:rPr>
          <w:rFonts w:ascii="Times New Roman" w:hAnsi="Times New Roman" w:cs="Times New Roman"/>
          <w:color w:val="000000" w:themeColor="text1"/>
          <w:sz w:val="24"/>
        </w:rPr>
      </w:pPr>
    </w:p>
    <w:p w14:paraId="0BBCEA84" w14:textId="393BC912" w:rsidR="00534579" w:rsidRPr="00D02FB6" w:rsidRDefault="009666FD" w:rsidP="005A6D65">
      <w:pPr>
        <w:pStyle w:val="Ttulo3"/>
        <w:ind w:left="993" w:hanging="999"/>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No primeiro mês da prestação dos serviços, a CONTRATADA deverá apresentar a seguinte documentação</w:t>
      </w:r>
    </w:p>
    <w:p w14:paraId="459D9BCB" w14:textId="77777777" w:rsidR="009666FD" w:rsidRPr="00D02FB6" w:rsidRDefault="009666FD" w:rsidP="005A6D65">
      <w:pPr>
        <w:ind w:left="993" w:hanging="999"/>
        <w:rPr>
          <w:rFonts w:ascii="Times New Roman" w:hAnsi="Times New Roman" w:cs="Times New Roman"/>
          <w:color w:val="000000" w:themeColor="text1"/>
          <w:sz w:val="24"/>
        </w:rPr>
      </w:pPr>
    </w:p>
    <w:p w14:paraId="1146F3D9" w14:textId="06C20389" w:rsidR="00534579" w:rsidRPr="00D02FB6" w:rsidRDefault="009666FD" w:rsidP="005A6D65">
      <w:pPr>
        <w:pStyle w:val="Ttulo4"/>
        <w:ind w:left="993" w:hanging="999"/>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Relação dos empregados, contendo nome completo, cargo ou função, horário do posto de trabalho, números da carteira de identidade (RG) e da inscrição no Cadastro de Pessoas Físicas (CPF); Essa relação deverá ser atualizada sempre que houver alguma substituição de empregados do quadro.</w:t>
      </w:r>
    </w:p>
    <w:p w14:paraId="5C0E5E9B" w14:textId="77777777" w:rsidR="005A6D65" w:rsidRPr="00D02FB6" w:rsidRDefault="005A6D65" w:rsidP="005A6D65">
      <w:pPr>
        <w:ind w:left="993" w:hanging="999"/>
        <w:rPr>
          <w:rFonts w:ascii="Times New Roman" w:hAnsi="Times New Roman" w:cs="Times New Roman"/>
          <w:color w:val="000000" w:themeColor="text1"/>
          <w:sz w:val="24"/>
        </w:rPr>
      </w:pPr>
    </w:p>
    <w:p w14:paraId="7078E54A" w14:textId="48C04069" w:rsidR="00534579" w:rsidRPr="00D02FB6" w:rsidRDefault="009666FD" w:rsidP="005A6D65">
      <w:pPr>
        <w:pStyle w:val="Ttulo3"/>
        <w:ind w:left="993" w:hanging="999"/>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 xml:space="preserve">Cópia da Carteira de Trabalho e Previdência Social (CTPS) dos empregados admitidos e dos responsáveis técnicos pela execução dos serviços, quando for o caso, devidamente assinada pela CONTRATADA; e  </w:t>
      </w:r>
    </w:p>
    <w:p w14:paraId="0ECAF93D" w14:textId="77777777" w:rsidR="00782FF7" w:rsidRPr="00D02FB6" w:rsidRDefault="00782FF7" w:rsidP="005A6D65">
      <w:pPr>
        <w:ind w:left="993" w:hanging="999"/>
        <w:rPr>
          <w:rFonts w:ascii="Times New Roman" w:hAnsi="Times New Roman" w:cs="Times New Roman"/>
          <w:color w:val="000000" w:themeColor="text1"/>
          <w:sz w:val="24"/>
        </w:rPr>
      </w:pPr>
    </w:p>
    <w:p w14:paraId="6D8ACCDF" w14:textId="6C4BBD92" w:rsidR="009666FD" w:rsidRPr="00D02FB6" w:rsidRDefault="009666FD" w:rsidP="005A6D65">
      <w:pPr>
        <w:pStyle w:val="Ttulo3"/>
        <w:ind w:left="993" w:hanging="999"/>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Exames médicos admissionais dos empregados da CONTRATADA que prestarão os serviços</w:t>
      </w:r>
    </w:p>
    <w:p w14:paraId="30B489A5" w14:textId="77777777" w:rsidR="009666FD" w:rsidRPr="00D02FB6" w:rsidRDefault="009666FD" w:rsidP="005A6D65">
      <w:pPr>
        <w:ind w:left="993" w:hanging="999"/>
        <w:rPr>
          <w:rFonts w:ascii="Times New Roman" w:hAnsi="Times New Roman" w:cs="Times New Roman"/>
          <w:color w:val="000000" w:themeColor="text1"/>
          <w:sz w:val="24"/>
        </w:rPr>
      </w:pPr>
    </w:p>
    <w:p w14:paraId="45B66E4D" w14:textId="78E78BC5" w:rsidR="009666FD" w:rsidRPr="00C95752" w:rsidRDefault="009666FD" w:rsidP="005A6D65">
      <w:pPr>
        <w:pStyle w:val="Ttulo3"/>
        <w:ind w:left="709" w:hanging="715"/>
        <w:rPr>
          <w:rFonts w:ascii="Times New Roman" w:hAnsi="Times New Roman" w:cs="Times New Roman"/>
          <w:color w:val="000000" w:themeColor="text1"/>
          <w:sz w:val="24"/>
        </w:rPr>
      </w:pPr>
      <w:r w:rsidRPr="00C95752">
        <w:rPr>
          <w:rFonts w:ascii="Times New Roman" w:hAnsi="Times New Roman" w:cs="Times New Roman"/>
          <w:color w:val="000000" w:themeColor="text1"/>
          <w:sz w:val="24"/>
          <w:szCs w:val="24"/>
        </w:rPr>
        <w:t xml:space="preserve">Quando da extinção ou rescisão do contrato, após o último mês de prestação dos serviços, no prazo definido no contrato:  </w:t>
      </w:r>
    </w:p>
    <w:p w14:paraId="733EF5BC" w14:textId="668E224B" w:rsidR="009666FD" w:rsidRPr="00D02FB6" w:rsidRDefault="00BD79A8" w:rsidP="005A6D65">
      <w:pPr>
        <w:pStyle w:val="Ttulo4"/>
        <w:ind w:left="709" w:hanging="715"/>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T</w:t>
      </w:r>
      <w:r w:rsidR="009666FD" w:rsidRPr="00D02FB6">
        <w:rPr>
          <w:rFonts w:ascii="Times New Roman" w:hAnsi="Times New Roman" w:cs="Times New Roman"/>
          <w:color w:val="000000" w:themeColor="text1"/>
          <w:sz w:val="24"/>
          <w:szCs w:val="24"/>
        </w:rPr>
        <w:t>ermos de rescisão dos contratos de trabalho dos empregados prestadores de serviço, devidamente homologados, quando exigível pelo sindicato da categoria;</w:t>
      </w:r>
    </w:p>
    <w:p w14:paraId="3366193B" w14:textId="77777777" w:rsidR="009666FD" w:rsidRPr="00D02FB6" w:rsidRDefault="009666FD" w:rsidP="005A6D65">
      <w:pPr>
        <w:ind w:left="709" w:hanging="715"/>
        <w:rPr>
          <w:rFonts w:ascii="Times New Roman" w:hAnsi="Times New Roman" w:cs="Times New Roman"/>
          <w:color w:val="000000" w:themeColor="text1"/>
          <w:sz w:val="24"/>
        </w:rPr>
      </w:pPr>
    </w:p>
    <w:p w14:paraId="56F0D486" w14:textId="6BA57DF6" w:rsidR="009666FD" w:rsidRPr="00D02FB6" w:rsidRDefault="00BD79A8" w:rsidP="005A6D65">
      <w:pPr>
        <w:pStyle w:val="Ttulo4"/>
        <w:ind w:left="709" w:hanging="715"/>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w:t>
      </w:r>
      <w:r w:rsidR="009666FD" w:rsidRPr="00D02FB6">
        <w:rPr>
          <w:rFonts w:ascii="Times New Roman" w:hAnsi="Times New Roman" w:cs="Times New Roman"/>
          <w:color w:val="000000" w:themeColor="text1"/>
          <w:sz w:val="24"/>
          <w:szCs w:val="24"/>
        </w:rPr>
        <w:t>uias de recolhimento da contribuição previdenciária e do FGTS, referentes às rescisões contratuais;</w:t>
      </w:r>
    </w:p>
    <w:p w14:paraId="7DA14D13" w14:textId="77777777" w:rsidR="009666FD" w:rsidRPr="00D02FB6" w:rsidRDefault="009666FD" w:rsidP="005A6D65">
      <w:pPr>
        <w:ind w:left="709" w:hanging="715"/>
        <w:rPr>
          <w:rFonts w:ascii="Times New Roman" w:hAnsi="Times New Roman" w:cs="Times New Roman"/>
          <w:color w:val="000000" w:themeColor="text1"/>
          <w:sz w:val="24"/>
        </w:rPr>
      </w:pPr>
    </w:p>
    <w:p w14:paraId="17C5EA4E" w14:textId="54A88A6E" w:rsidR="009666FD" w:rsidRPr="00D02FB6" w:rsidRDefault="00BD79A8" w:rsidP="005A6D65">
      <w:pPr>
        <w:pStyle w:val="Ttulo4"/>
        <w:ind w:left="709" w:hanging="715"/>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E</w:t>
      </w:r>
      <w:r w:rsidR="009666FD" w:rsidRPr="00D02FB6">
        <w:rPr>
          <w:rFonts w:ascii="Times New Roman" w:hAnsi="Times New Roman" w:cs="Times New Roman"/>
          <w:color w:val="000000" w:themeColor="text1"/>
          <w:sz w:val="24"/>
          <w:szCs w:val="24"/>
        </w:rPr>
        <w:t>xtratos dos depósitos efetuados nas contas vinculadas individuais do FGTS de cada empregado dispensado;</w:t>
      </w:r>
    </w:p>
    <w:p w14:paraId="4535F265" w14:textId="77777777" w:rsidR="009666FD" w:rsidRPr="00D02FB6" w:rsidRDefault="009666FD" w:rsidP="005A6D65">
      <w:pPr>
        <w:ind w:left="709" w:hanging="715"/>
        <w:rPr>
          <w:rFonts w:ascii="Times New Roman" w:hAnsi="Times New Roman" w:cs="Times New Roman"/>
          <w:color w:val="000000" w:themeColor="text1"/>
          <w:sz w:val="24"/>
        </w:rPr>
      </w:pPr>
    </w:p>
    <w:p w14:paraId="73BD81BE" w14:textId="2CC6E77A" w:rsidR="009666FD" w:rsidRPr="00D02FB6" w:rsidRDefault="00BD79A8" w:rsidP="005A6D65">
      <w:pPr>
        <w:pStyle w:val="Ttulo4"/>
        <w:ind w:left="709" w:hanging="715"/>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E</w:t>
      </w:r>
      <w:r w:rsidR="009666FD" w:rsidRPr="00D02FB6">
        <w:rPr>
          <w:rFonts w:ascii="Times New Roman" w:hAnsi="Times New Roman" w:cs="Times New Roman"/>
          <w:color w:val="000000" w:themeColor="text1"/>
          <w:sz w:val="24"/>
          <w:szCs w:val="24"/>
        </w:rPr>
        <w:t xml:space="preserve">xames médicos </w:t>
      </w:r>
      <w:proofErr w:type="spellStart"/>
      <w:r w:rsidR="009666FD" w:rsidRPr="00D02FB6">
        <w:rPr>
          <w:rFonts w:ascii="Times New Roman" w:hAnsi="Times New Roman" w:cs="Times New Roman"/>
          <w:color w:val="000000" w:themeColor="text1"/>
          <w:sz w:val="24"/>
          <w:szCs w:val="24"/>
        </w:rPr>
        <w:t>demissionais</w:t>
      </w:r>
      <w:proofErr w:type="spellEnd"/>
      <w:r w:rsidR="009666FD" w:rsidRPr="00D02FB6">
        <w:rPr>
          <w:rFonts w:ascii="Times New Roman" w:hAnsi="Times New Roman" w:cs="Times New Roman"/>
          <w:color w:val="000000" w:themeColor="text1"/>
          <w:sz w:val="24"/>
          <w:szCs w:val="24"/>
        </w:rPr>
        <w:t xml:space="preserve"> dos empregados dispensados. </w:t>
      </w:r>
    </w:p>
    <w:p w14:paraId="28577E7E" w14:textId="77777777" w:rsidR="009666FD" w:rsidRPr="00D02FB6" w:rsidRDefault="009666FD" w:rsidP="005A6D65">
      <w:pPr>
        <w:pStyle w:val="Ttulo4"/>
        <w:numPr>
          <w:ilvl w:val="0"/>
          <w:numId w:val="0"/>
        </w:numPr>
        <w:ind w:left="709" w:hanging="715"/>
        <w:rPr>
          <w:rFonts w:ascii="Times New Roman" w:hAnsi="Times New Roman" w:cs="Times New Roman"/>
          <w:color w:val="000000" w:themeColor="text1"/>
          <w:sz w:val="24"/>
          <w:szCs w:val="24"/>
        </w:rPr>
      </w:pPr>
    </w:p>
    <w:p w14:paraId="25069778" w14:textId="2ABF7CE5" w:rsidR="00877703" w:rsidRPr="00D02FB6" w:rsidRDefault="00877703" w:rsidP="005A6D65">
      <w:pPr>
        <w:pStyle w:val="Ttulo2"/>
        <w:ind w:left="709" w:hanging="715"/>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 xml:space="preserve">A CONTRATANTE deverá analisar a documentação do item </w:t>
      </w:r>
      <w:r w:rsidR="005A6D65" w:rsidRPr="00D02FB6">
        <w:rPr>
          <w:rFonts w:ascii="Times New Roman" w:hAnsi="Times New Roman" w:cs="Times New Roman"/>
          <w:color w:val="000000" w:themeColor="text1"/>
          <w:sz w:val="24"/>
          <w:szCs w:val="24"/>
        </w:rPr>
        <w:t>13.7</w:t>
      </w:r>
      <w:r w:rsidRPr="00D02FB6">
        <w:rPr>
          <w:rFonts w:ascii="Times New Roman" w:hAnsi="Times New Roman" w:cs="Times New Roman"/>
          <w:color w:val="000000" w:themeColor="text1"/>
          <w:sz w:val="24"/>
          <w:szCs w:val="24"/>
        </w:rPr>
        <w:t xml:space="preserve"> no prazo de 30 (trinta) dias após o recebimento dos documentos, prorrogáveis por mais 30 (trinta) dias, justificadamente.</w:t>
      </w:r>
    </w:p>
    <w:p w14:paraId="76EEB01F" w14:textId="77777777" w:rsidR="00877703" w:rsidRPr="00D02FB6" w:rsidRDefault="00877703" w:rsidP="005A6D65">
      <w:pPr>
        <w:ind w:left="709" w:hanging="715"/>
        <w:rPr>
          <w:rFonts w:ascii="Times New Roman" w:hAnsi="Times New Roman" w:cs="Times New Roman"/>
          <w:color w:val="000000" w:themeColor="text1"/>
          <w:sz w:val="24"/>
        </w:rPr>
      </w:pPr>
    </w:p>
    <w:p w14:paraId="465435C7" w14:textId="04397688" w:rsidR="009666FD" w:rsidRPr="00D02FB6" w:rsidRDefault="00877703" w:rsidP="005A6D65">
      <w:pPr>
        <w:pStyle w:val="Ttulo2"/>
        <w:ind w:left="709" w:hanging="715"/>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No caso de sociedades diversas, tais como as Organizações Sociais Civis de Interesse Público (</w:t>
      </w:r>
      <w:proofErr w:type="spellStart"/>
      <w:r w:rsidRPr="00D02FB6">
        <w:rPr>
          <w:rFonts w:ascii="Times New Roman" w:hAnsi="Times New Roman" w:cs="Times New Roman"/>
          <w:color w:val="000000" w:themeColor="text1"/>
          <w:sz w:val="24"/>
          <w:szCs w:val="24"/>
        </w:rPr>
        <w:t>Oscip’s</w:t>
      </w:r>
      <w:proofErr w:type="spellEnd"/>
      <w:r w:rsidRPr="00D02FB6">
        <w:rPr>
          <w:rFonts w:ascii="Times New Roman" w:hAnsi="Times New Roman" w:cs="Times New Roman"/>
          <w:color w:val="000000" w:themeColor="text1"/>
          <w:sz w:val="24"/>
          <w:szCs w:val="24"/>
        </w:rPr>
        <w:t>) e as Organizações Sociais, será exigida a comprovação de atendimento a eventuais obrigações decorrentes da legislação que rege as respectivas organizações.</w:t>
      </w:r>
    </w:p>
    <w:p w14:paraId="2B84FBF3" w14:textId="77777777" w:rsidR="00877703" w:rsidRPr="00D02FB6" w:rsidRDefault="00877703" w:rsidP="005A6D65">
      <w:pPr>
        <w:ind w:left="709" w:hanging="715"/>
        <w:rPr>
          <w:rFonts w:ascii="Times New Roman" w:hAnsi="Times New Roman" w:cs="Times New Roman"/>
          <w:color w:val="000000" w:themeColor="text1"/>
          <w:sz w:val="24"/>
        </w:rPr>
      </w:pPr>
    </w:p>
    <w:p w14:paraId="3BACB64B" w14:textId="591531B0" w:rsidR="009666FD" w:rsidRPr="00D02FB6" w:rsidRDefault="00877703" w:rsidP="005A6D65">
      <w:pPr>
        <w:pStyle w:val="Ttulo2"/>
        <w:ind w:left="709" w:hanging="715"/>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 xml:space="preserve">Sempre que houver admissão de novos empregados pela contratada, os documentos elencados no subitem </w:t>
      </w:r>
      <w:r w:rsidR="005A6D65" w:rsidRPr="00D02FB6">
        <w:rPr>
          <w:rFonts w:ascii="Times New Roman" w:hAnsi="Times New Roman" w:cs="Times New Roman"/>
          <w:color w:val="000000" w:themeColor="text1"/>
          <w:sz w:val="24"/>
          <w:szCs w:val="24"/>
        </w:rPr>
        <w:t>13.7</w:t>
      </w:r>
      <w:r w:rsidRPr="00D02FB6">
        <w:rPr>
          <w:rFonts w:ascii="Times New Roman" w:hAnsi="Times New Roman" w:cs="Times New Roman"/>
          <w:color w:val="000000" w:themeColor="text1"/>
          <w:sz w:val="24"/>
          <w:szCs w:val="24"/>
        </w:rPr>
        <w:t xml:space="preserve"> acima deverão ser apresentados</w:t>
      </w:r>
    </w:p>
    <w:p w14:paraId="2D2ABF0E" w14:textId="77777777" w:rsidR="009666FD" w:rsidRPr="00D02FB6" w:rsidRDefault="009666FD" w:rsidP="005A6D65">
      <w:pPr>
        <w:pStyle w:val="Ttulo2"/>
        <w:numPr>
          <w:ilvl w:val="0"/>
          <w:numId w:val="0"/>
        </w:numPr>
        <w:ind w:left="709" w:hanging="715"/>
        <w:rPr>
          <w:rFonts w:ascii="Times New Roman" w:hAnsi="Times New Roman" w:cs="Times New Roman"/>
          <w:color w:val="000000" w:themeColor="text1"/>
          <w:sz w:val="24"/>
          <w:szCs w:val="24"/>
        </w:rPr>
      </w:pPr>
    </w:p>
    <w:p w14:paraId="688D5E07" w14:textId="0601CDD4" w:rsidR="00877703" w:rsidRPr="00D02FB6" w:rsidRDefault="00877703" w:rsidP="005A6D65">
      <w:pPr>
        <w:pStyle w:val="Ttulo2"/>
        <w:ind w:left="709" w:hanging="715"/>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Em caso de indício de irregularidade no recolhimento das contribuições previdenciárias, os fiscais ou gestores do contrato deverão oficiar à Receita Federal do Brasil (RFB).</w:t>
      </w:r>
    </w:p>
    <w:p w14:paraId="0E41F5EA" w14:textId="77777777" w:rsidR="00877703" w:rsidRPr="00D02FB6" w:rsidRDefault="00877703" w:rsidP="005A6D65">
      <w:pPr>
        <w:ind w:left="709" w:hanging="715"/>
        <w:rPr>
          <w:rFonts w:ascii="Times New Roman" w:hAnsi="Times New Roman" w:cs="Times New Roman"/>
          <w:color w:val="000000" w:themeColor="text1"/>
          <w:sz w:val="24"/>
        </w:rPr>
      </w:pPr>
    </w:p>
    <w:p w14:paraId="1AF80C01" w14:textId="187BB935" w:rsidR="00877703" w:rsidRPr="00D02FB6" w:rsidRDefault="00877703" w:rsidP="005A6D65">
      <w:pPr>
        <w:pStyle w:val="Ttulo2"/>
        <w:ind w:left="709" w:hanging="715"/>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Em caso de indício de irregularidade no recolhimento da contribuição para o FGTS, os fiscais ou gestores do contrato deverão oficiar ao Ministério do Trabalho</w:t>
      </w:r>
    </w:p>
    <w:p w14:paraId="5D7CEABD" w14:textId="77777777" w:rsidR="00877703" w:rsidRPr="00D02FB6" w:rsidRDefault="00877703" w:rsidP="005A6D65">
      <w:pPr>
        <w:ind w:left="709" w:hanging="715"/>
        <w:rPr>
          <w:rFonts w:ascii="Times New Roman" w:hAnsi="Times New Roman" w:cs="Times New Roman"/>
          <w:color w:val="000000" w:themeColor="text1"/>
          <w:sz w:val="24"/>
        </w:rPr>
      </w:pPr>
    </w:p>
    <w:p w14:paraId="190466C5" w14:textId="6BC5144A" w:rsidR="00877703" w:rsidRPr="00D02FB6" w:rsidRDefault="00877703" w:rsidP="005A6D65">
      <w:pPr>
        <w:pStyle w:val="Ttulo2"/>
        <w:ind w:left="709" w:hanging="715"/>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O descumprimento das obrigações trabalhistas ou a não manutenção das condições de habilitação pela CONTRATADA poderá dar ensejo à rescisão contratual, sem prejuízo das demais sanções.</w:t>
      </w:r>
    </w:p>
    <w:p w14:paraId="02A83F24" w14:textId="77777777" w:rsidR="00877703" w:rsidRPr="00D02FB6" w:rsidRDefault="00877703" w:rsidP="005A6D65">
      <w:pPr>
        <w:ind w:left="709" w:hanging="715"/>
        <w:rPr>
          <w:rFonts w:ascii="Times New Roman" w:hAnsi="Times New Roman" w:cs="Times New Roman"/>
          <w:color w:val="000000" w:themeColor="text1"/>
          <w:sz w:val="24"/>
        </w:rPr>
      </w:pPr>
    </w:p>
    <w:p w14:paraId="3F65F716" w14:textId="02CCB0E2" w:rsidR="00877703" w:rsidRPr="00D02FB6" w:rsidRDefault="00877703" w:rsidP="005A6D65">
      <w:pPr>
        <w:pStyle w:val="Ttulo2"/>
        <w:ind w:left="709" w:hanging="715"/>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 xml:space="preserve">A CONTRATANTE poderá conceder prazo para que a CONTRATADA regularize suas obrigações trabalhistas ou suas </w:t>
      </w:r>
      <w:r w:rsidR="00331696" w:rsidRPr="00D02FB6">
        <w:rPr>
          <w:rFonts w:ascii="Times New Roman" w:hAnsi="Times New Roman" w:cs="Times New Roman"/>
          <w:color w:val="000000" w:themeColor="text1"/>
          <w:sz w:val="24"/>
          <w:szCs w:val="24"/>
        </w:rPr>
        <w:t>condições</w:t>
      </w:r>
      <w:r w:rsidRPr="00D02FB6">
        <w:rPr>
          <w:rFonts w:ascii="Times New Roman" w:hAnsi="Times New Roman" w:cs="Times New Roman"/>
          <w:color w:val="000000" w:themeColor="text1"/>
          <w:sz w:val="24"/>
          <w:szCs w:val="24"/>
        </w:rPr>
        <w:t xml:space="preserve"> de habilitação, sob pena de rescisão contratual, quando não identificar má-fé ou a incapacidade de correção.</w:t>
      </w:r>
    </w:p>
    <w:p w14:paraId="268BF668" w14:textId="77777777" w:rsidR="00877703" w:rsidRPr="00D02FB6" w:rsidRDefault="00877703" w:rsidP="005A6D65">
      <w:pPr>
        <w:ind w:left="709" w:hanging="715"/>
        <w:rPr>
          <w:rFonts w:ascii="Times New Roman" w:hAnsi="Times New Roman" w:cs="Times New Roman"/>
          <w:color w:val="000000" w:themeColor="text1"/>
          <w:sz w:val="24"/>
        </w:rPr>
      </w:pPr>
    </w:p>
    <w:p w14:paraId="2BB8CB26" w14:textId="1859C169" w:rsidR="00877703" w:rsidRPr="00D02FB6" w:rsidRDefault="00877703" w:rsidP="005A6D65">
      <w:pPr>
        <w:pStyle w:val="Ttulo2"/>
        <w:ind w:left="709" w:hanging="715"/>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Além das disposições acima citadas, a fiscalização administrativa observará, ainda, as seguintes diretrizes:</w:t>
      </w:r>
    </w:p>
    <w:p w14:paraId="58549A99" w14:textId="77777777" w:rsidR="00877703" w:rsidRPr="00D02FB6" w:rsidRDefault="00877703" w:rsidP="005A6D65">
      <w:pPr>
        <w:ind w:left="709" w:hanging="715"/>
        <w:rPr>
          <w:rFonts w:ascii="Times New Roman" w:hAnsi="Times New Roman" w:cs="Times New Roman"/>
          <w:color w:val="000000" w:themeColor="text1"/>
          <w:sz w:val="24"/>
        </w:rPr>
      </w:pPr>
    </w:p>
    <w:p w14:paraId="66BCE1A8" w14:textId="032EA7A0" w:rsidR="00877703" w:rsidRPr="00D02FB6" w:rsidRDefault="00877703" w:rsidP="005A6D65">
      <w:pPr>
        <w:pStyle w:val="Ttulo3"/>
        <w:ind w:left="709" w:hanging="715"/>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Fiscalização inicial (no momento em que a prestação de serviços é iniciada):</w:t>
      </w:r>
    </w:p>
    <w:p w14:paraId="73E68071" w14:textId="77777777" w:rsidR="00877703" w:rsidRPr="00D02FB6" w:rsidRDefault="00877703" w:rsidP="005A6D65">
      <w:pPr>
        <w:spacing w:before="100" w:beforeAutospacing="1" w:after="100" w:afterAutospacing="1"/>
        <w:ind w:left="709" w:hanging="715"/>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a) Será elaborada planilha-resumo de todo o contrato administrativo, com informações sobre todos os empregados terceirizados que prestam serviços, com os seguintes dados: nome completo, número de inscrição no CPF, função exercida, salário, adicionais, gratificações, benefícios recebidos, sua especificação e quantidade (vale-transporte, auxílio-alimentação), horário de trabalho, férias, licenças, faltas, ocorrências e horas extras trabalhadas;</w:t>
      </w:r>
    </w:p>
    <w:p w14:paraId="6CDA65CF" w14:textId="77777777" w:rsidR="00877703" w:rsidRPr="00D02FB6" w:rsidRDefault="00877703" w:rsidP="005A6D65">
      <w:pPr>
        <w:spacing w:before="100" w:beforeAutospacing="1" w:after="100" w:afterAutospacing="1"/>
        <w:ind w:left="709" w:hanging="715"/>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lastRenderedPageBreak/>
        <w:t>b) Todas as anotações contidas na CTPS dos empregados serão conferidas, a fim de que se possa verificar se as informações nelas inseridas coincidem com as informações fornecidas pela CONTRATADA e pelo empregado;</w:t>
      </w:r>
    </w:p>
    <w:p w14:paraId="1180B2A9" w14:textId="77777777" w:rsidR="00877703" w:rsidRPr="00D02FB6" w:rsidRDefault="00877703" w:rsidP="005A6D65">
      <w:pPr>
        <w:spacing w:before="100" w:beforeAutospacing="1" w:after="100" w:afterAutospacing="1"/>
        <w:ind w:left="709" w:hanging="715"/>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c) O número de terceirizados por função deve coincidir com o previsto no contrato administrativo;</w:t>
      </w:r>
    </w:p>
    <w:p w14:paraId="1152A5A2" w14:textId="77777777" w:rsidR="00877703" w:rsidRPr="00D02FB6" w:rsidRDefault="00877703" w:rsidP="005A6D65">
      <w:pPr>
        <w:spacing w:before="100" w:beforeAutospacing="1" w:after="100" w:afterAutospacing="1"/>
        <w:ind w:left="709" w:hanging="715"/>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d) O salário não pode ser inferior ao previsto no contrato administrativo e na Convenção Coletiva de Trabalho da Categoria (CCT);</w:t>
      </w:r>
    </w:p>
    <w:p w14:paraId="2AA90016" w14:textId="77777777" w:rsidR="00877703" w:rsidRPr="00D02FB6" w:rsidRDefault="00877703" w:rsidP="005A6D65">
      <w:pPr>
        <w:spacing w:before="100" w:beforeAutospacing="1" w:after="100" w:afterAutospacing="1"/>
        <w:ind w:left="709" w:hanging="715"/>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e) Serão consultadas eventuais obrigações adicionais constantes na CCT para a CONTRATADA;</w:t>
      </w:r>
    </w:p>
    <w:p w14:paraId="3075035E" w14:textId="77777777" w:rsidR="00877703" w:rsidRPr="00D02FB6" w:rsidRDefault="00877703" w:rsidP="005A6D65">
      <w:pPr>
        <w:spacing w:before="100" w:beforeAutospacing="1" w:after="100" w:afterAutospacing="1"/>
        <w:ind w:left="709" w:hanging="715"/>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f) Será verificada a existência de condições insalubres ou de periculosidade no local de trabalho que obriguem a empresa a fornecer determinados Equipamentos de Proteção Individual (EPI).</w:t>
      </w:r>
    </w:p>
    <w:p w14:paraId="1BFAE944" w14:textId="4760C826" w:rsidR="00877703" w:rsidRPr="00D02FB6" w:rsidRDefault="00877703" w:rsidP="005A6D65">
      <w:pPr>
        <w:pStyle w:val="Ttulo3"/>
        <w:ind w:left="709" w:hanging="715"/>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Fiscalização mensal (a ser feita antes do pagamento da fatura):[</w:t>
      </w:r>
    </w:p>
    <w:p w14:paraId="6427AD10" w14:textId="77777777" w:rsidR="00877703" w:rsidRPr="00D02FB6" w:rsidRDefault="00877703" w:rsidP="005A6D65">
      <w:pPr>
        <w:spacing w:before="100" w:beforeAutospacing="1" w:after="100" w:afterAutospacing="1"/>
        <w:ind w:left="709" w:hanging="715"/>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a) Deve ser feita a retenção da contribuição previdenciária no valor de 11% (onze por cento) sobre o valor da fatura e dos impostos incidentes sobre a prestação do serviço;</w:t>
      </w:r>
    </w:p>
    <w:p w14:paraId="6127313A" w14:textId="77777777" w:rsidR="00877703" w:rsidRPr="00D02FB6" w:rsidRDefault="00877703" w:rsidP="005A6D65">
      <w:pPr>
        <w:spacing w:before="100" w:beforeAutospacing="1" w:after="100" w:afterAutospacing="1"/>
        <w:ind w:left="709" w:hanging="715"/>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b) Deve ser consultada a situação da empresa junto ao SICAF;</w:t>
      </w:r>
    </w:p>
    <w:p w14:paraId="379865EC" w14:textId="77777777" w:rsidR="00877703" w:rsidRPr="00D02FB6" w:rsidRDefault="00877703" w:rsidP="005A6D65">
      <w:pPr>
        <w:spacing w:before="100" w:beforeAutospacing="1" w:after="100" w:afterAutospacing="1"/>
        <w:ind w:left="709" w:hanging="715"/>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 xml:space="preserve">c) Serão exigidos a Certidão Negativa de Débito (CND) relativa a Créditos Tributários Federais e à Dívida Ativa da União, o Certificado de Regularidade do FGTS (CRF) e a Certidão Negativa de Débitos Trabalhistas (CNDT), caso esses documentos não estejam regularizados no </w:t>
      </w:r>
      <w:proofErr w:type="spellStart"/>
      <w:r w:rsidRPr="00D02FB6">
        <w:rPr>
          <w:rFonts w:ascii="Times New Roman" w:hAnsi="Times New Roman" w:cs="Times New Roman"/>
          <w:color w:val="000000" w:themeColor="text1"/>
          <w:sz w:val="24"/>
        </w:rPr>
        <w:t>Sicaf</w:t>
      </w:r>
      <w:proofErr w:type="spellEnd"/>
      <w:r w:rsidRPr="00D02FB6">
        <w:rPr>
          <w:rFonts w:ascii="Times New Roman" w:hAnsi="Times New Roman" w:cs="Times New Roman"/>
          <w:color w:val="000000" w:themeColor="text1"/>
          <w:sz w:val="24"/>
        </w:rPr>
        <w:t>;</w:t>
      </w:r>
    </w:p>
    <w:p w14:paraId="6C8ADF21" w14:textId="77777777" w:rsidR="00877703" w:rsidRPr="00D02FB6" w:rsidRDefault="00877703" w:rsidP="005A6D65">
      <w:pPr>
        <w:spacing w:before="100" w:beforeAutospacing="1" w:after="100" w:afterAutospacing="1"/>
        <w:ind w:left="709" w:hanging="715"/>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d) Deverá ser exigida, quando couber, comprovação de que a empresa mantém reserva de cargos para pessoa com deficiência ou para reabilitado da Previdência Social, conforme disposto legislação vigente.</w:t>
      </w:r>
    </w:p>
    <w:p w14:paraId="699DC934" w14:textId="1EB1967E" w:rsidR="00877703" w:rsidRPr="00D02FB6" w:rsidRDefault="006F6DCE" w:rsidP="005A6D65">
      <w:pPr>
        <w:pStyle w:val="Ttulo2"/>
        <w:ind w:left="709" w:hanging="715"/>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Fiscalização diária:</w:t>
      </w:r>
    </w:p>
    <w:p w14:paraId="1DE72CF4" w14:textId="77777777" w:rsidR="006F6DCE" w:rsidRPr="00D02FB6" w:rsidRDefault="006F6DCE" w:rsidP="005A6D65">
      <w:pPr>
        <w:ind w:left="709" w:hanging="715"/>
        <w:rPr>
          <w:rFonts w:ascii="Times New Roman" w:hAnsi="Times New Roman" w:cs="Times New Roman"/>
          <w:color w:val="000000" w:themeColor="text1"/>
          <w:sz w:val="24"/>
        </w:rPr>
      </w:pPr>
    </w:p>
    <w:p w14:paraId="650E682C" w14:textId="52094E6F" w:rsidR="00877703" w:rsidRPr="00D02FB6" w:rsidRDefault="006F6DCE" w:rsidP="00D270DE">
      <w:pPr>
        <w:pStyle w:val="Ttulo3"/>
        <w:ind w:left="426" w:hanging="426"/>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Devem ser evitadas ordens diretas da CONTRATANTE dirigidas aos terceirizados. As solicitações de serviços devem ser dirigidas ao preposto da empresa. Da mesma forma, eventuais reclamações ou cobranças relacionadas aos empregados terceirizados devem ser dirigidas ao preposto.</w:t>
      </w:r>
    </w:p>
    <w:p w14:paraId="4A12E412" w14:textId="77777777" w:rsidR="006F6DCE" w:rsidRPr="00D02FB6" w:rsidRDefault="006F6DCE" w:rsidP="005A6D65">
      <w:pPr>
        <w:ind w:left="709" w:hanging="715"/>
        <w:rPr>
          <w:rFonts w:ascii="Times New Roman" w:hAnsi="Times New Roman" w:cs="Times New Roman"/>
          <w:color w:val="000000" w:themeColor="text1"/>
          <w:sz w:val="24"/>
        </w:rPr>
      </w:pPr>
    </w:p>
    <w:p w14:paraId="4551F1CE" w14:textId="6014B087" w:rsidR="00877703" w:rsidRPr="00D02FB6" w:rsidRDefault="006F6DCE" w:rsidP="005A6D65">
      <w:pPr>
        <w:pStyle w:val="Ttulo3"/>
        <w:ind w:left="709" w:hanging="715"/>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Toda e qualquer alteração na forma de prestação do serviço, como a negociação de folgas ou a compensação de jornada, deve ser evitada, uma vez que essa conduta é exclusiva da CONTRATADA.</w:t>
      </w:r>
    </w:p>
    <w:p w14:paraId="14C51931" w14:textId="77777777" w:rsidR="006F6DCE" w:rsidRPr="00D02FB6" w:rsidRDefault="006F6DCE" w:rsidP="005A6D65">
      <w:pPr>
        <w:ind w:left="709" w:hanging="715"/>
        <w:rPr>
          <w:rFonts w:ascii="Times New Roman" w:hAnsi="Times New Roman" w:cs="Times New Roman"/>
          <w:color w:val="000000" w:themeColor="text1"/>
          <w:sz w:val="24"/>
        </w:rPr>
      </w:pPr>
    </w:p>
    <w:p w14:paraId="33034ADD" w14:textId="1B4CA68C" w:rsidR="00877703" w:rsidRPr="00D02FB6" w:rsidRDefault="006F6DCE" w:rsidP="005A6D65">
      <w:pPr>
        <w:pStyle w:val="Ttulo3"/>
        <w:ind w:left="709" w:hanging="715"/>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Devem ser conferidos, por amostragem, diariamente, os empregados terceirizados que estão prestando serviços e em quais funções, e se estão cumprindo a jornada de trabalho</w:t>
      </w:r>
    </w:p>
    <w:p w14:paraId="55D58B47" w14:textId="77777777" w:rsidR="00877703" w:rsidRPr="00D02FB6" w:rsidRDefault="00877703" w:rsidP="005A6D65">
      <w:pPr>
        <w:pStyle w:val="Ttulo3"/>
        <w:numPr>
          <w:ilvl w:val="0"/>
          <w:numId w:val="0"/>
        </w:numPr>
        <w:ind w:left="709" w:hanging="715"/>
        <w:rPr>
          <w:rFonts w:ascii="Times New Roman" w:hAnsi="Times New Roman" w:cs="Times New Roman"/>
          <w:color w:val="000000" w:themeColor="text1"/>
          <w:sz w:val="24"/>
          <w:szCs w:val="24"/>
        </w:rPr>
      </w:pPr>
    </w:p>
    <w:p w14:paraId="302E6868" w14:textId="01FF440B" w:rsidR="00877703" w:rsidRPr="00D02FB6" w:rsidRDefault="006F6DCE" w:rsidP="005A6D65">
      <w:pPr>
        <w:pStyle w:val="Ttulo2"/>
        <w:ind w:left="709" w:hanging="715"/>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 xml:space="preserve">Cabe, ainda, à fiscalização do contrato, verificar se a CONTRATADA observa a legislação relativa à concessão de férias e licenças aos empregados, respeita a </w:t>
      </w:r>
      <w:r w:rsidRPr="00D02FB6">
        <w:rPr>
          <w:rFonts w:ascii="Times New Roman" w:hAnsi="Times New Roman" w:cs="Times New Roman"/>
          <w:color w:val="000000" w:themeColor="text1"/>
          <w:sz w:val="24"/>
          <w:szCs w:val="24"/>
        </w:rPr>
        <w:lastRenderedPageBreak/>
        <w:t>estabilidade provisória de seus empregados e observa a data-base da categoria prevista na CCT, concedendo os reajustes dos empregados no dia e percentual previstos.</w:t>
      </w:r>
    </w:p>
    <w:p w14:paraId="38E1FC64" w14:textId="77777777" w:rsidR="006F6DCE" w:rsidRPr="00D02FB6" w:rsidRDefault="006F6DCE" w:rsidP="005A6D65">
      <w:pPr>
        <w:ind w:left="709" w:hanging="715"/>
        <w:rPr>
          <w:rFonts w:ascii="Times New Roman" w:hAnsi="Times New Roman" w:cs="Times New Roman"/>
          <w:color w:val="000000" w:themeColor="text1"/>
          <w:sz w:val="24"/>
        </w:rPr>
      </w:pPr>
    </w:p>
    <w:p w14:paraId="57A154AE" w14:textId="5CCFD924" w:rsidR="00877703" w:rsidRPr="00D02FB6" w:rsidRDefault="006F6DCE" w:rsidP="005A6D65">
      <w:pPr>
        <w:pStyle w:val="Ttulo2"/>
        <w:ind w:left="709" w:hanging="715"/>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A CONTRATANTE deverá solicitar, por amostragem, aos empregados, seus extratos da conta do FGTS e que verifiquem se as contribuições previdenciárias e do FGTS estão sendo recolhidas em seus nomes.</w:t>
      </w:r>
    </w:p>
    <w:p w14:paraId="2CCA1B09" w14:textId="77777777" w:rsidR="006F6DCE" w:rsidRPr="00D02FB6" w:rsidRDefault="006F6DCE" w:rsidP="005A6D65">
      <w:pPr>
        <w:ind w:left="709" w:hanging="715"/>
        <w:rPr>
          <w:rFonts w:ascii="Times New Roman" w:hAnsi="Times New Roman" w:cs="Times New Roman"/>
          <w:color w:val="000000" w:themeColor="text1"/>
          <w:sz w:val="24"/>
        </w:rPr>
      </w:pPr>
    </w:p>
    <w:p w14:paraId="564EB787" w14:textId="57946642" w:rsidR="00877703" w:rsidRPr="00D02FB6" w:rsidRDefault="006F6DCE" w:rsidP="005A6D65">
      <w:pPr>
        <w:pStyle w:val="Ttulo3"/>
        <w:ind w:left="709" w:hanging="715"/>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Ao final de um ano, todos os empregados devem ter seus extratos avaliados.</w:t>
      </w:r>
    </w:p>
    <w:p w14:paraId="7323D5EE" w14:textId="77777777" w:rsidR="006F6DCE" w:rsidRPr="00D02FB6" w:rsidRDefault="006F6DCE" w:rsidP="005A6D65">
      <w:pPr>
        <w:ind w:left="709" w:hanging="715"/>
        <w:rPr>
          <w:rFonts w:ascii="Times New Roman" w:hAnsi="Times New Roman" w:cs="Times New Roman"/>
          <w:color w:val="000000" w:themeColor="text1"/>
          <w:sz w:val="24"/>
        </w:rPr>
      </w:pPr>
    </w:p>
    <w:p w14:paraId="3F509ACC" w14:textId="16F597D2" w:rsidR="006F6DCE" w:rsidRPr="00D02FB6" w:rsidRDefault="006F6DCE" w:rsidP="005A6D65">
      <w:pPr>
        <w:pStyle w:val="Ttulo2"/>
        <w:ind w:left="709" w:hanging="715"/>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A CONTRATADA deverá entregar, no prazo de 15 (quinze) dias, quando solicitado pela CONTRATANTE quaisquer dos seguintes documentos:</w:t>
      </w:r>
    </w:p>
    <w:p w14:paraId="66CE0D82" w14:textId="77777777" w:rsidR="006F6DCE" w:rsidRPr="00D02FB6" w:rsidRDefault="006F6DCE" w:rsidP="005A6D65">
      <w:pPr>
        <w:ind w:left="709" w:hanging="715"/>
        <w:rPr>
          <w:rFonts w:ascii="Times New Roman" w:hAnsi="Times New Roman" w:cs="Times New Roman"/>
          <w:color w:val="000000" w:themeColor="text1"/>
          <w:sz w:val="24"/>
        </w:rPr>
      </w:pPr>
    </w:p>
    <w:p w14:paraId="075301CB" w14:textId="08FB548E" w:rsidR="006F6DCE" w:rsidRPr="00D02FB6" w:rsidRDefault="006F6DCE" w:rsidP="005A6D65">
      <w:pPr>
        <w:pStyle w:val="Ttulo3"/>
        <w:ind w:left="709" w:hanging="715"/>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extrato da conta do INSS e do FGTS de qualquer empregado, a critério da CONTRATANTE;</w:t>
      </w:r>
    </w:p>
    <w:p w14:paraId="2CE773C0" w14:textId="77777777" w:rsidR="006F6DCE" w:rsidRPr="00D02FB6" w:rsidRDefault="006F6DCE" w:rsidP="005A6D65">
      <w:pPr>
        <w:ind w:left="709" w:hanging="715"/>
        <w:rPr>
          <w:rFonts w:ascii="Times New Roman" w:hAnsi="Times New Roman" w:cs="Times New Roman"/>
          <w:color w:val="000000" w:themeColor="text1"/>
          <w:sz w:val="24"/>
        </w:rPr>
      </w:pPr>
    </w:p>
    <w:p w14:paraId="26EF0C22" w14:textId="3CEF93E8" w:rsidR="006F6DCE" w:rsidRPr="00D02FB6" w:rsidRDefault="006F6DCE" w:rsidP="005A6D65">
      <w:pPr>
        <w:pStyle w:val="Ttulo3"/>
        <w:ind w:left="709" w:hanging="715"/>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cópia da folha de pagamento analítica de qualquer mês da prestação dos serviços, em que conste como tomador a CONTRATANTE;</w:t>
      </w:r>
    </w:p>
    <w:p w14:paraId="4E09EFD7" w14:textId="77777777" w:rsidR="006F6DCE" w:rsidRPr="00D02FB6" w:rsidRDefault="006F6DCE" w:rsidP="005A6D65">
      <w:pPr>
        <w:ind w:left="709" w:hanging="715"/>
        <w:rPr>
          <w:rFonts w:ascii="Times New Roman" w:hAnsi="Times New Roman" w:cs="Times New Roman"/>
          <w:color w:val="000000" w:themeColor="text1"/>
          <w:sz w:val="24"/>
        </w:rPr>
      </w:pPr>
    </w:p>
    <w:p w14:paraId="16EA1AD6" w14:textId="4F86CBA7" w:rsidR="006F6DCE" w:rsidRPr="00D02FB6" w:rsidRDefault="006F6DCE" w:rsidP="005A6D65">
      <w:pPr>
        <w:pStyle w:val="Ttulo3"/>
        <w:ind w:left="709" w:hanging="715"/>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cópia dos contracheques assinados dos empregados relativos a qualquer mês da prestação dos serviços ou, ainda, quando necessário, cópia de recibos de depósitos bancários; e</w:t>
      </w:r>
    </w:p>
    <w:p w14:paraId="013FA97A" w14:textId="77777777" w:rsidR="006F6DCE" w:rsidRPr="00D02FB6" w:rsidRDefault="006F6DCE" w:rsidP="005A6D65">
      <w:pPr>
        <w:ind w:left="709" w:hanging="715"/>
        <w:rPr>
          <w:rFonts w:ascii="Times New Roman" w:hAnsi="Times New Roman" w:cs="Times New Roman"/>
          <w:color w:val="000000" w:themeColor="text1"/>
          <w:sz w:val="24"/>
        </w:rPr>
      </w:pPr>
    </w:p>
    <w:p w14:paraId="5A493D7C" w14:textId="0E88813D" w:rsidR="006F6DCE" w:rsidRPr="00D02FB6" w:rsidRDefault="006F6DCE" w:rsidP="005A6D65">
      <w:pPr>
        <w:pStyle w:val="Ttulo3"/>
        <w:ind w:left="709" w:hanging="715"/>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comprovantes de entrega de benefícios suplementares (vale-transporte, vale-alimentação, entre outros), a que estiver obrigada por força de lei, Acordo, Convenção ou Dissídio Coletivo de Trabalho, relativos a qualquer mês da prestação dos serviços e de qualquer empregado.</w:t>
      </w:r>
    </w:p>
    <w:p w14:paraId="25D2C9B1" w14:textId="77777777" w:rsidR="006F6DCE" w:rsidRPr="00D02FB6" w:rsidRDefault="006F6DCE" w:rsidP="005A6D65">
      <w:pPr>
        <w:ind w:left="709" w:hanging="715"/>
        <w:rPr>
          <w:rFonts w:ascii="Times New Roman" w:hAnsi="Times New Roman" w:cs="Times New Roman"/>
          <w:color w:val="000000" w:themeColor="text1"/>
          <w:sz w:val="24"/>
        </w:rPr>
      </w:pPr>
    </w:p>
    <w:p w14:paraId="1CE15E50" w14:textId="17AE808D" w:rsidR="006F6DCE" w:rsidRPr="00D02FB6" w:rsidRDefault="006F6DCE" w:rsidP="005A6D65">
      <w:pPr>
        <w:pStyle w:val="Ttulo2"/>
        <w:ind w:left="709" w:hanging="715"/>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A fiscalização técnica dos contratos avaliará constantemente a execução do objeto para aferição da qualidade da prestação dos serviços, devendo haver o redimensionamento no pagamento com base nos indicadores estabelecidos, sempre que a CONTRATADA:</w:t>
      </w:r>
    </w:p>
    <w:p w14:paraId="1C8655D3" w14:textId="77777777" w:rsidR="006F6DCE" w:rsidRPr="00D02FB6" w:rsidRDefault="006F6DCE" w:rsidP="005A6D65">
      <w:pPr>
        <w:ind w:left="709" w:hanging="715"/>
        <w:rPr>
          <w:rFonts w:ascii="Times New Roman" w:hAnsi="Times New Roman" w:cs="Times New Roman"/>
          <w:color w:val="000000" w:themeColor="text1"/>
          <w:sz w:val="24"/>
        </w:rPr>
      </w:pPr>
    </w:p>
    <w:p w14:paraId="5301AAB8" w14:textId="27470A7C" w:rsidR="006F6DCE" w:rsidRPr="00D02FB6" w:rsidRDefault="006F6DCE" w:rsidP="005A6D65">
      <w:pPr>
        <w:pStyle w:val="Ttulo3"/>
        <w:ind w:left="709" w:hanging="715"/>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não produzir os resultados, deixar de executar, ou não executar com a qualidade mínima exigida as atividades contratadas; ou</w:t>
      </w:r>
    </w:p>
    <w:p w14:paraId="6B6A0F16" w14:textId="77777777" w:rsidR="006F6DCE" w:rsidRPr="00D02FB6" w:rsidRDefault="006F6DCE" w:rsidP="005A6D65">
      <w:pPr>
        <w:ind w:left="709" w:hanging="715"/>
        <w:rPr>
          <w:rFonts w:ascii="Times New Roman" w:hAnsi="Times New Roman" w:cs="Times New Roman"/>
          <w:color w:val="000000" w:themeColor="text1"/>
          <w:sz w:val="24"/>
        </w:rPr>
      </w:pPr>
    </w:p>
    <w:p w14:paraId="1787F322" w14:textId="0A9C6BA2" w:rsidR="006F6DCE" w:rsidRPr="00D02FB6" w:rsidRDefault="006F6DCE" w:rsidP="005A6D65">
      <w:pPr>
        <w:pStyle w:val="Ttulo3"/>
        <w:ind w:left="709" w:hanging="715"/>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deixar de utilizar materiais e recursos humanos exigidos para a execução do serviço, ou utilizá-los com qualidade ou quantidade inferior à demandada.</w:t>
      </w:r>
    </w:p>
    <w:p w14:paraId="2DD9E2FF" w14:textId="77777777" w:rsidR="006F6DCE" w:rsidRPr="00D02FB6" w:rsidRDefault="006F6DCE" w:rsidP="005A6D65">
      <w:pPr>
        <w:ind w:left="709" w:hanging="715"/>
        <w:rPr>
          <w:rFonts w:ascii="Times New Roman" w:hAnsi="Times New Roman" w:cs="Times New Roman"/>
          <w:color w:val="000000" w:themeColor="text1"/>
          <w:sz w:val="24"/>
        </w:rPr>
      </w:pPr>
    </w:p>
    <w:p w14:paraId="3C73C376" w14:textId="1FDF5614" w:rsidR="006F6DCE" w:rsidRPr="00D02FB6" w:rsidRDefault="006F6DCE" w:rsidP="005A6D65">
      <w:pPr>
        <w:pStyle w:val="Ttulo3"/>
        <w:ind w:left="709" w:hanging="715"/>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utilização do IMR não impede a aplicação concomitante de outros mecanismos para a avaliação da prestação dos serviços.</w:t>
      </w:r>
    </w:p>
    <w:p w14:paraId="55F6039F" w14:textId="77777777" w:rsidR="006F6DCE" w:rsidRPr="00D02FB6" w:rsidRDefault="006F6DCE" w:rsidP="005A6D65">
      <w:pPr>
        <w:ind w:left="709" w:hanging="715"/>
        <w:rPr>
          <w:rFonts w:ascii="Times New Roman" w:hAnsi="Times New Roman" w:cs="Times New Roman"/>
          <w:color w:val="000000" w:themeColor="text1"/>
          <w:sz w:val="24"/>
        </w:rPr>
      </w:pPr>
    </w:p>
    <w:p w14:paraId="66A10790" w14:textId="4CDD2FB7" w:rsidR="006F6DCE" w:rsidRPr="00D02FB6" w:rsidRDefault="00572F2C" w:rsidP="005A6D65">
      <w:pPr>
        <w:pStyle w:val="Ttulo2"/>
        <w:ind w:left="709" w:hanging="715"/>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Durante a execução do objeto, o fiscal técnico deverá monitorar constantemente o nível de qualidade dos serviços para evitar a sua degeneração, devendo intervir para requerer à CONTRATADA a correção das faltas, falhas e irregularidades constatadas.</w:t>
      </w:r>
    </w:p>
    <w:p w14:paraId="5C7C5233" w14:textId="77777777" w:rsidR="00572F2C" w:rsidRPr="00D02FB6" w:rsidRDefault="00572F2C" w:rsidP="005A6D65">
      <w:pPr>
        <w:ind w:left="709" w:hanging="715"/>
        <w:rPr>
          <w:rFonts w:ascii="Times New Roman" w:hAnsi="Times New Roman" w:cs="Times New Roman"/>
          <w:color w:val="000000" w:themeColor="text1"/>
          <w:sz w:val="24"/>
        </w:rPr>
      </w:pPr>
    </w:p>
    <w:p w14:paraId="479B2420" w14:textId="3FE2A396" w:rsidR="006F6DCE" w:rsidRPr="00D02FB6" w:rsidRDefault="00572F2C" w:rsidP="005A6D65">
      <w:pPr>
        <w:pStyle w:val="Ttulo2"/>
        <w:ind w:left="709" w:hanging="715"/>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O fiscal técnico deverá apresentar ao preposto da CONTRATADA a avaliação da execução do objeto ou, se for o caso, a avaliação de desempenho e qualidade da prestação dos serviços realizada.</w:t>
      </w:r>
    </w:p>
    <w:p w14:paraId="74AA99F0" w14:textId="77777777" w:rsidR="00572F2C" w:rsidRPr="00D02FB6" w:rsidRDefault="00572F2C" w:rsidP="005A6D65">
      <w:pPr>
        <w:ind w:left="709" w:hanging="715"/>
        <w:rPr>
          <w:rFonts w:ascii="Times New Roman" w:hAnsi="Times New Roman" w:cs="Times New Roman"/>
          <w:color w:val="000000" w:themeColor="text1"/>
          <w:sz w:val="24"/>
        </w:rPr>
      </w:pPr>
    </w:p>
    <w:p w14:paraId="2EAACD6B" w14:textId="199D8218" w:rsidR="006F6DCE" w:rsidRPr="00D02FB6" w:rsidRDefault="00572F2C" w:rsidP="005A6D65">
      <w:pPr>
        <w:pStyle w:val="Ttulo3"/>
        <w:ind w:left="709" w:hanging="715"/>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lastRenderedPageBreak/>
        <w:t>Em hipótese alguma, será admitido que a própria CONTRATADA materialize a avaliação de desempenho e qualidade da prestação dos serviços realizada.</w:t>
      </w:r>
    </w:p>
    <w:p w14:paraId="4A949F5F" w14:textId="77777777" w:rsidR="00572F2C" w:rsidRPr="00D02FB6" w:rsidRDefault="00572F2C" w:rsidP="005A6D65">
      <w:pPr>
        <w:ind w:left="709" w:hanging="715"/>
        <w:rPr>
          <w:rFonts w:ascii="Times New Roman" w:hAnsi="Times New Roman" w:cs="Times New Roman"/>
          <w:color w:val="000000" w:themeColor="text1"/>
          <w:sz w:val="24"/>
        </w:rPr>
      </w:pPr>
    </w:p>
    <w:p w14:paraId="04C66AF6" w14:textId="77777777" w:rsidR="00BD79A8" w:rsidRPr="00BD79A8" w:rsidRDefault="00572F2C" w:rsidP="00BD79A8">
      <w:pPr>
        <w:pStyle w:val="Ttulo2"/>
        <w:ind w:left="709" w:hanging="715"/>
        <w:rPr>
          <w:rFonts w:ascii="Times New Roman" w:hAnsi="Times New Roman" w:cs="Times New Roman"/>
          <w:color w:val="000000" w:themeColor="text1"/>
          <w:sz w:val="24"/>
        </w:rPr>
      </w:pPr>
      <w:r w:rsidRPr="00D02FB6">
        <w:rPr>
          <w:rFonts w:ascii="Times New Roman" w:hAnsi="Times New Roman" w:cs="Times New Roman"/>
          <w:color w:val="000000" w:themeColor="text1"/>
          <w:sz w:val="24"/>
          <w:szCs w:val="24"/>
        </w:rPr>
        <w:t>A CONTRATADA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w:t>
      </w:r>
    </w:p>
    <w:p w14:paraId="128F8EB8" w14:textId="4B022114" w:rsidR="00572F2C" w:rsidRPr="00D02FB6" w:rsidRDefault="00BD79A8" w:rsidP="00BD79A8">
      <w:pPr>
        <w:pStyle w:val="Ttulo2"/>
        <w:numPr>
          <w:ilvl w:val="0"/>
          <w:numId w:val="0"/>
        </w:numPr>
        <w:ind w:left="709"/>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 xml:space="preserve"> </w:t>
      </w:r>
    </w:p>
    <w:p w14:paraId="4D4D17E8" w14:textId="1261AA41" w:rsidR="00572F2C" w:rsidRPr="00D02FB6" w:rsidRDefault="00572F2C" w:rsidP="005A6D65">
      <w:pPr>
        <w:pStyle w:val="Ttulo2"/>
        <w:ind w:left="709" w:hanging="715"/>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w:t>
      </w:r>
    </w:p>
    <w:p w14:paraId="47CD369C" w14:textId="77777777" w:rsidR="00572F2C" w:rsidRPr="00D02FB6" w:rsidRDefault="00572F2C" w:rsidP="005A6D65">
      <w:pPr>
        <w:ind w:left="709" w:hanging="715"/>
        <w:rPr>
          <w:rFonts w:ascii="Times New Roman" w:hAnsi="Times New Roman" w:cs="Times New Roman"/>
          <w:color w:val="000000" w:themeColor="text1"/>
          <w:sz w:val="24"/>
        </w:rPr>
      </w:pPr>
    </w:p>
    <w:p w14:paraId="54A6C5A7" w14:textId="12EA36AE" w:rsidR="00572F2C" w:rsidRPr="00D02FB6" w:rsidRDefault="00572F2C" w:rsidP="005A6D65">
      <w:pPr>
        <w:pStyle w:val="Ttulo2"/>
        <w:ind w:left="709" w:hanging="715"/>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O fiscal técnico poderá realizar avaliação diária, semanal ou mensal, desde que o período escolhido seja suficiente para avaliar ou, se for o caso, aferir o desempenho e qualidade da prestação dos serviços.</w:t>
      </w:r>
    </w:p>
    <w:p w14:paraId="3E407E63" w14:textId="77777777" w:rsidR="00572F2C" w:rsidRPr="00D02FB6" w:rsidRDefault="00572F2C" w:rsidP="005A6D65">
      <w:pPr>
        <w:ind w:left="709" w:hanging="715"/>
        <w:rPr>
          <w:rFonts w:ascii="Times New Roman" w:hAnsi="Times New Roman" w:cs="Times New Roman"/>
          <w:color w:val="000000" w:themeColor="text1"/>
          <w:sz w:val="24"/>
        </w:rPr>
      </w:pPr>
    </w:p>
    <w:p w14:paraId="017A3898" w14:textId="77777777" w:rsidR="009964E2" w:rsidRPr="009964E2" w:rsidRDefault="00572F2C" w:rsidP="009964E2">
      <w:pPr>
        <w:pStyle w:val="Ttulo2"/>
        <w:ind w:left="709" w:hanging="715"/>
        <w:rPr>
          <w:rFonts w:ascii="Times New Roman" w:hAnsi="Times New Roman" w:cs="Times New Roman"/>
          <w:color w:val="000000" w:themeColor="text1"/>
          <w:sz w:val="24"/>
        </w:rPr>
      </w:pPr>
      <w:r w:rsidRPr="00D02FB6">
        <w:rPr>
          <w:rFonts w:ascii="Times New Roman" w:hAnsi="Times New Roman" w:cs="Times New Roman"/>
          <w:color w:val="000000" w:themeColor="text1"/>
          <w:sz w:val="24"/>
          <w:szCs w:val="24"/>
        </w:rPr>
        <w:t xml:space="preserve">O fiscal técnico, ao verificar que houve </w:t>
      </w:r>
      <w:proofErr w:type="spellStart"/>
      <w:r w:rsidRPr="00D02FB6">
        <w:rPr>
          <w:rFonts w:ascii="Times New Roman" w:hAnsi="Times New Roman" w:cs="Times New Roman"/>
          <w:color w:val="000000" w:themeColor="text1"/>
          <w:sz w:val="24"/>
          <w:szCs w:val="24"/>
        </w:rPr>
        <w:t>subdimensionamento</w:t>
      </w:r>
      <w:proofErr w:type="spellEnd"/>
      <w:r w:rsidRPr="00D02FB6">
        <w:rPr>
          <w:rFonts w:ascii="Times New Roman" w:hAnsi="Times New Roman" w:cs="Times New Roman"/>
          <w:color w:val="000000" w:themeColor="text1"/>
          <w:sz w:val="24"/>
          <w:szCs w:val="24"/>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 65 da Lei nº 8.666, de 1993.</w:t>
      </w:r>
    </w:p>
    <w:p w14:paraId="69C0E528" w14:textId="48D9D8EA" w:rsidR="00572F2C" w:rsidRPr="00D02FB6" w:rsidRDefault="009964E2" w:rsidP="009964E2">
      <w:pPr>
        <w:pStyle w:val="Ttulo2"/>
        <w:numPr>
          <w:ilvl w:val="0"/>
          <w:numId w:val="0"/>
        </w:numPr>
        <w:ind w:left="709"/>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 xml:space="preserve"> </w:t>
      </w:r>
    </w:p>
    <w:p w14:paraId="3F271F30" w14:textId="18027F57" w:rsidR="00572F2C" w:rsidRPr="00D02FB6" w:rsidRDefault="00572F2C" w:rsidP="005A6D65">
      <w:pPr>
        <w:pStyle w:val="Ttulo2"/>
        <w:ind w:left="709" w:hanging="715"/>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O representante da CONTRATANTE deverá promover o registro das ocorrências verificadas, adotando as providências necessárias ao fiel cumprimento das cláusulas contratuais, conforme o disposto nos §§ 1º e 2º do art. 67 da Lei nº 8.666</w:t>
      </w:r>
      <w:r w:rsidR="002B76CC">
        <w:rPr>
          <w:rFonts w:ascii="Times New Roman" w:hAnsi="Times New Roman" w:cs="Times New Roman"/>
          <w:color w:val="000000" w:themeColor="text1"/>
          <w:sz w:val="24"/>
          <w:szCs w:val="24"/>
        </w:rPr>
        <w:t>/</w:t>
      </w:r>
      <w:r w:rsidRPr="00D02FB6">
        <w:rPr>
          <w:rFonts w:ascii="Times New Roman" w:hAnsi="Times New Roman" w:cs="Times New Roman"/>
          <w:color w:val="000000" w:themeColor="text1"/>
          <w:sz w:val="24"/>
          <w:szCs w:val="24"/>
        </w:rPr>
        <w:t>1993, Lei 13.303</w:t>
      </w:r>
      <w:r w:rsidR="002B76CC">
        <w:rPr>
          <w:rFonts w:ascii="Times New Roman" w:hAnsi="Times New Roman" w:cs="Times New Roman"/>
          <w:color w:val="000000" w:themeColor="text1"/>
          <w:sz w:val="24"/>
          <w:szCs w:val="24"/>
        </w:rPr>
        <w:t>/</w:t>
      </w:r>
      <w:r w:rsidRPr="00D02FB6">
        <w:rPr>
          <w:rFonts w:ascii="Times New Roman" w:hAnsi="Times New Roman" w:cs="Times New Roman"/>
          <w:color w:val="000000" w:themeColor="text1"/>
          <w:sz w:val="24"/>
          <w:szCs w:val="24"/>
        </w:rPr>
        <w:t>2016 e IN nº 05</w:t>
      </w:r>
      <w:r w:rsidR="002B76CC">
        <w:rPr>
          <w:rFonts w:ascii="Times New Roman" w:hAnsi="Times New Roman" w:cs="Times New Roman"/>
          <w:color w:val="000000" w:themeColor="text1"/>
          <w:sz w:val="24"/>
          <w:szCs w:val="24"/>
        </w:rPr>
        <w:t>/</w:t>
      </w:r>
      <w:r w:rsidRPr="00D02FB6">
        <w:rPr>
          <w:rFonts w:ascii="Times New Roman" w:hAnsi="Times New Roman" w:cs="Times New Roman"/>
          <w:color w:val="000000" w:themeColor="text1"/>
          <w:sz w:val="24"/>
          <w:szCs w:val="24"/>
        </w:rPr>
        <w:t>2017.</w:t>
      </w:r>
    </w:p>
    <w:p w14:paraId="41CCA5AC" w14:textId="77777777" w:rsidR="00572F2C" w:rsidRPr="00D02FB6" w:rsidRDefault="00572F2C" w:rsidP="005A6D65">
      <w:pPr>
        <w:ind w:left="709" w:hanging="715"/>
        <w:rPr>
          <w:rFonts w:ascii="Times New Roman" w:hAnsi="Times New Roman" w:cs="Times New Roman"/>
          <w:color w:val="000000" w:themeColor="text1"/>
          <w:sz w:val="24"/>
        </w:rPr>
      </w:pPr>
    </w:p>
    <w:p w14:paraId="036DCD8A" w14:textId="39C58CEE" w:rsidR="00572F2C" w:rsidRPr="00D02FB6" w:rsidRDefault="00572F2C" w:rsidP="005A6D65">
      <w:pPr>
        <w:pStyle w:val="Ttulo2"/>
        <w:ind w:left="709" w:hanging="715"/>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 xml:space="preserve">O descumprimento total ou parcial das obrigações e responsabilidades assumidas pela CONTRATADA, incluindo o descumprimento das obrigações trabalhistas, não recolhimento das contribuições sociais, previdenciárias ou para com o FGTS ou a não manutenção das condições de habilitação, ensejará a aplicação de sanções administrativas, previstas no instrumento convocatório e na legislação vigente, podendo culminar em rescisão contratual, por ato unilateral e escrito da CONTRATANTE, conforme disposto nos </w:t>
      </w:r>
      <w:proofErr w:type="spellStart"/>
      <w:r w:rsidRPr="00D02FB6">
        <w:rPr>
          <w:rFonts w:ascii="Times New Roman" w:hAnsi="Times New Roman" w:cs="Times New Roman"/>
          <w:color w:val="000000" w:themeColor="text1"/>
          <w:sz w:val="24"/>
          <w:szCs w:val="24"/>
        </w:rPr>
        <w:t>arts</w:t>
      </w:r>
      <w:proofErr w:type="spellEnd"/>
      <w:r w:rsidRPr="00D02FB6">
        <w:rPr>
          <w:rFonts w:ascii="Times New Roman" w:hAnsi="Times New Roman" w:cs="Times New Roman"/>
          <w:color w:val="000000" w:themeColor="text1"/>
          <w:sz w:val="24"/>
          <w:szCs w:val="24"/>
        </w:rPr>
        <w:t>. 77 e 80 da Lei nº 8.666, de 1993, Lei 13.303, de 2016 e IN nº 05, de 2017.</w:t>
      </w:r>
    </w:p>
    <w:p w14:paraId="6ABC6C5C" w14:textId="77777777" w:rsidR="00572F2C" w:rsidRPr="00D02FB6" w:rsidRDefault="00572F2C" w:rsidP="005A6D65">
      <w:pPr>
        <w:ind w:left="709" w:hanging="715"/>
        <w:rPr>
          <w:rFonts w:ascii="Times New Roman" w:hAnsi="Times New Roman" w:cs="Times New Roman"/>
          <w:color w:val="000000" w:themeColor="text1"/>
          <w:sz w:val="24"/>
        </w:rPr>
      </w:pPr>
    </w:p>
    <w:p w14:paraId="1D8A37BF" w14:textId="70C3E78B" w:rsidR="00572F2C" w:rsidRPr="00D02FB6" w:rsidRDefault="00572F2C" w:rsidP="005A6D65">
      <w:pPr>
        <w:pStyle w:val="Ttulo2"/>
        <w:ind w:left="709" w:hanging="715"/>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Caso não seja apresentada a documentação comprobatória do cumprimento das obrigações trabalhistas, previdenciárias e para com o FGTS, a CONTRATANTE comunicará o fato à CONTRATADA e reterá o pagamento da fatura mensal, em valor proporcional ao inadimplemento, até que a situação seja regularizada.</w:t>
      </w:r>
    </w:p>
    <w:p w14:paraId="2696A9AC" w14:textId="77777777" w:rsidR="00572F2C" w:rsidRPr="00D02FB6" w:rsidRDefault="00572F2C" w:rsidP="005A6D65">
      <w:pPr>
        <w:ind w:left="709" w:hanging="715"/>
        <w:rPr>
          <w:rFonts w:ascii="Times New Roman" w:hAnsi="Times New Roman" w:cs="Times New Roman"/>
          <w:color w:val="000000" w:themeColor="text1"/>
          <w:sz w:val="24"/>
        </w:rPr>
      </w:pPr>
    </w:p>
    <w:p w14:paraId="6112623B" w14:textId="66D3699E" w:rsidR="00572F2C" w:rsidRPr="00D02FB6" w:rsidRDefault="00572F2C" w:rsidP="005A6D65">
      <w:pPr>
        <w:pStyle w:val="Ttulo3"/>
        <w:ind w:left="709" w:hanging="715"/>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Não havendo quitação das obrigações por parte da CONTRATADA no prazo de quinze dias, a CONTRATANTE poderá efetuar o pagamento das obrigações diretamente aos empregados da contratada que tenham participado da execução dos serviços objeto do contrato.</w:t>
      </w:r>
    </w:p>
    <w:p w14:paraId="5787AF62" w14:textId="77777777" w:rsidR="00572F2C" w:rsidRPr="00D02FB6" w:rsidRDefault="00572F2C" w:rsidP="005A6D65">
      <w:pPr>
        <w:ind w:left="709" w:hanging="715"/>
        <w:rPr>
          <w:rFonts w:ascii="Times New Roman" w:hAnsi="Times New Roman" w:cs="Times New Roman"/>
          <w:color w:val="000000" w:themeColor="text1"/>
          <w:sz w:val="24"/>
        </w:rPr>
      </w:pPr>
    </w:p>
    <w:p w14:paraId="1457B377" w14:textId="1E066E2B" w:rsidR="00572F2C" w:rsidRPr="00D02FB6" w:rsidRDefault="00572F2C" w:rsidP="005A6D65">
      <w:pPr>
        <w:pStyle w:val="Ttulo3"/>
        <w:ind w:left="709" w:hanging="715"/>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O sindicato representante da categoria do trabalhador deverá ser notificado pela CONTRATANTE para acompanhar o pagamento das verbas mencionadas.</w:t>
      </w:r>
    </w:p>
    <w:p w14:paraId="77BD3B03" w14:textId="77777777" w:rsidR="00572F2C" w:rsidRPr="00D02FB6" w:rsidRDefault="00572F2C" w:rsidP="005A6D65">
      <w:pPr>
        <w:ind w:left="709" w:hanging="715"/>
        <w:rPr>
          <w:rFonts w:ascii="Times New Roman" w:hAnsi="Times New Roman" w:cs="Times New Roman"/>
          <w:color w:val="000000" w:themeColor="text1"/>
          <w:sz w:val="24"/>
        </w:rPr>
      </w:pPr>
    </w:p>
    <w:p w14:paraId="41A2EDBD" w14:textId="65A6F95C" w:rsidR="00572F2C" w:rsidRPr="00D02FB6" w:rsidRDefault="00572F2C" w:rsidP="005A6D65">
      <w:pPr>
        <w:pStyle w:val="Ttulo3"/>
        <w:ind w:left="709" w:hanging="715"/>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lastRenderedPageBreak/>
        <w:t>Tais pagamentos não configuram vínculo empregatício ou implicam a assunção de responsabilidade por quaisquer obrigações dele decorrentes entre a contratante e os empregados da contratada.</w:t>
      </w:r>
    </w:p>
    <w:p w14:paraId="51B92932" w14:textId="77777777" w:rsidR="00572F2C" w:rsidRPr="00D02FB6" w:rsidRDefault="00572F2C" w:rsidP="005A6D65">
      <w:pPr>
        <w:ind w:left="709" w:hanging="715"/>
        <w:rPr>
          <w:rFonts w:ascii="Times New Roman" w:hAnsi="Times New Roman" w:cs="Times New Roman"/>
          <w:color w:val="000000" w:themeColor="text1"/>
          <w:sz w:val="24"/>
        </w:rPr>
      </w:pPr>
    </w:p>
    <w:p w14:paraId="38E9E389" w14:textId="01ECEA35" w:rsidR="00572F2C" w:rsidRPr="00D02FB6" w:rsidRDefault="0051041A" w:rsidP="005A6D65">
      <w:pPr>
        <w:pStyle w:val="Ttulo2"/>
        <w:ind w:left="709" w:hanging="715"/>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O contrato só será considerado integralmente cumprido após a comprovação, pela CONTRATADA, do pagamento de todas as obrigações trabalhistas, sociais e previdenciárias e para com o FGTS referentes à mão de obra alocada em sua execução, inclusive quanto às verbas rescisórias.</w:t>
      </w:r>
    </w:p>
    <w:p w14:paraId="78E1B3EA" w14:textId="77777777" w:rsidR="0051041A" w:rsidRPr="00D02FB6" w:rsidRDefault="0051041A" w:rsidP="005A6D65">
      <w:pPr>
        <w:ind w:left="709" w:hanging="715"/>
        <w:rPr>
          <w:rFonts w:ascii="Times New Roman" w:hAnsi="Times New Roman" w:cs="Times New Roman"/>
          <w:color w:val="000000" w:themeColor="text1"/>
          <w:sz w:val="24"/>
        </w:rPr>
      </w:pPr>
    </w:p>
    <w:p w14:paraId="38CE4154" w14:textId="178D7A41" w:rsidR="0051041A" w:rsidRPr="00D02FB6" w:rsidRDefault="0051041A" w:rsidP="005A6D65">
      <w:pPr>
        <w:pStyle w:val="Ttulo2"/>
        <w:ind w:left="709" w:hanging="715"/>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 de conformidade com o art. 70 da Lei nº 8.666, de 1993, Lei 13.303, de 2016 e IN nº 05, de 2017.</w:t>
      </w:r>
    </w:p>
    <w:p w14:paraId="6FCEC843" w14:textId="77777777" w:rsidR="00782FF7" w:rsidRPr="00D02FB6" w:rsidRDefault="00782FF7" w:rsidP="005A6D65">
      <w:pPr>
        <w:ind w:left="709" w:hanging="715"/>
        <w:rPr>
          <w:rFonts w:ascii="Times New Roman" w:hAnsi="Times New Roman" w:cs="Times New Roman"/>
          <w:color w:val="000000" w:themeColor="text1"/>
          <w:sz w:val="24"/>
        </w:rPr>
      </w:pPr>
    </w:p>
    <w:p w14:paraId="6AE5A01C" w14:textId="77777777" w:rsidR="00795DCB" w:rsidRPr="00D02FB6" w:rsidRDefault="00795DCB" w:rsidP="005A6D65">
      <w:pPr>
        <w:pStyle w:val="Ttulo2"/>
        <w:ind w:left="709" w:hanging="715"/>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Rejeitar, no todo ou em parte, serviço executado em desacor</w:t>
      </w:r>
      <w:r w:rsidR="004D0521" w:rsidRPr="00D02FB6">
        <w:rPr>
          <w:rFonts w:ascii="Times New Roman" w:hAnsi="Times New Roman" w:cs="Times New Roman"/>
          <w:color w:val="000000" w:themeColor="text1"/>
          <w:sz w:val="24"/>
          <w:szCs w:val="24"/>
        </w:rPr>
        <w:t>do com o instrumento contratual.</w:t>
      </w:r>
    </w:p>
    <w:p w14:paraId="063C3010" w14:textId="77777777" w:rsidR="00DD4CBC" w:rsidRPr="00D02FB6" w:rsidRDefault="00DD4CBC" w:rsidP="005A6D65">
      <w:pPr>
        <w:ind w:left="709" w:hanging="715"/>
        <w:rPr>
          <w:rFonts w:ascii="Times New Roman" w:hAnsi="Times New Roman" w:cs="Times New Roman"/>
          <w:color w:val="000000" w:themeColor="text1"/>
          <w:sz w:val="24"/>
        </w:rPr>
      </w:pPr>
    </w:p>
    <w:p w14:paraId="4E0C79DA" w14:textId="77777777" w:rsidR="00A6649F" w:rsidRPr="00D02FB6" w:rsidRDefault="00A6649F" w:rsidP="005A6D65">
      <w:pPr>
        <w:pStyle w:val="Ttulo2"/>
        <w:ind w:left="709" w:hanging="715"/>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 xml:space="preserve">O fiscal do contrato terá </w:t>
      </w:r>
      <w:r w:rsidR="004758DE" w:rsidRPr="00D02FB6">
        <w:rPr>
          <w:rFonts w:ascii="Times New Roman" w:hAnsi="Times New Roman" w:cs="Times New Roman"/>
          <w:color w:val="000000" w:themeColor="text1"/>
          <w:sz w:val="24"/>
          <w:szCs w:val="24"/>
        </w:rPr>
        <w:t>05</w:t>
      </w:r>
      <w:r w:rsidRPr="00D02FB6">
        <w:rPr>
          <w:rFonts w:ascii="Times New Roman" w:hAnsi="Times New Roman" w:cs="Times New Roman"/>
          <w:color w:val="000000" w:themeColor="text1"/>
          <w:sz w:val="24"/>
          <w:szCs w:val="24"/>
        </w:rPr>
        <w:t xml:space="preserve"> (</w:t>
      </w:r>
      <w:r w:rsidR="004758DE" w:rsidRPr="00D02FB6">
        <w:rPr>
          <w:rFonts w:ascii="Times New Roman" w:hAnsi="Times New Roman" w:cs="Times New Roman"/>
          <w:color w:val="000000" w:themeColor="text1"/>
          <w:sz w:val="24"/>
          <w:szCs w:val="24"/>
        </w:rPr>
        <w:t>cinco</w:t>
      </w:r>
      <w:r w:rsidRPr="00D02FB6">
        <w:rPr>
          <w:rFonts w:ascii="Times New Roman" w:hAnsi="Times New Roman" w:cs="Times New Roman"/>
          <w:color w:val="000000" w:themeColor="text1"/>
          <w:sz w:val="24"/>
          <w:szCs w:val="24"/>
        </w:rPr>
        <w:t xml:space="preserve">) dias úteis para analisar </w:t>
      </w:r>
      <w:r w:rsidR="0012544E" w:rsidRPr="00D02FB6">
        <w:rPr>
          <w:rFonts w:ascii="Times New Roman" w:hAnsi="Times New Roman" w:cs="Times New Roman"/>
          <w:color w:val="000000" w:themeColor="text1"/>
          <w:sz w:val="24"/>
          <w:szCs w:val="24"/>
        </w:rPr>
        <w:t>os relatórios e documentos apresentados</w:t>
      </w:r>
      <w:r w:rsidRPr="00D02FB6">
        <w:rPr>
          <w:rFonts w:ascii="Times New Roman" w:hAnsi="Times New Roman" w:cs="Times New Roman"/>
          <w:color w:val="000000" w:themeColor="text1"/>
          <w:sz w:val="24"/>
          <w:szCs w:val="24"/>
        </w:rPr>
        <w:t xml:space="preserve"> pela contratada</w:t>
      </w:r>
      <w:r w:rsidR="0012544E" w:rsidRPr="00D02FB6">
        <w:rPr>
          <w:rFonts w:ascii="Times New Roman" w:hAnsi="Times New Roman" w:cs="Times New Roman"/>
          <w:color w:val="000000" w:themeColor="text1"/>
          <w:sz w:val="24"/>
          <w:szCs w:val="24"/>
        </w:rPr>
        <w:t>, contados do dia seguinte do recebimento destes</w:t>
      </w:r>
      <w:r w:rsidRPr="00D02FB6">
        <w:rPr>
          <w:rFonts w:ascii="Times New Roman" w:hAnsi="Times New Roman" w:cs="Times New Roman"/>
          <w:color w:val="000000" w:themeColor="text1"/>
          <w:sz w:val="24"/>
          <w:szCs w:val="24"/>
        </w:rPr>
        <w:t>.</w:t>
      </w:r>
    </w:p>
    <w:p w14:paraId="20433047" w14:textId="77777777" w:rsidR="00DD4CBC" w:rsidRPr="00D02FB6" w:rsidRDefault="00DD4CBC" w:rsidP="005A6D65">
      <w:pPr>
        <w:ind w:left="709" w:hanging="715"/>
        <w:rPr>
          <w:rFonts w:ascii="Times New Roman" w:hAnsi="Times New Roman" w:cs="Times New Roman"/>
          <w:color w:val="000000" w:themeColor="text1"/>
          <w:sz w:val="24"/>
        </w:rPr>
      </w:pPr>
    </w:p>
    <w:p w14:paraId="4C9FDC1A" w14:textId="77777777" w:rsidR="00795DCB" w:rsidRPr="00D02FB6" w:rsidRDefault="00795DCB" w:rsidP="005A6D65">
      <w:pPr>
        <w:pStyle w:val="Ttulo2"/>
        <w:ind w:left="709" w:hanging="715"/>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Notificar a contratada sobre quaisquer ocorrências encontradas em desconformidade com as cláusulas contratuais, sempre por escrito, com prov</w:t>
      </w:r>
      <w:r w:rsidR="004D0521" w:rsidRPr="00D02FB6">
        <w:rPr>
          <w:rFonts w:ascii="Times New Roman" w:hAnsi="Times New Roman" w:cs="Times New Roman"/>
          <w:color w:val="000000" w:themeColor="text1"/>
          <w:sz w:val="24"/>
          <w:szCs w:val="24"/>
        </w:rPr>
        <w:t>a de recebimento da notificação.</w:t>
      </w:r>
    </w:p>
    <w:p w14:paraId="2BCBA6CA" w14:textId="77777777" w:rsidR="00DD4CBC" w:rsidRPr="00D02FB6" w:rsidRDefault="00DD4CBC" w:rsidP="005A6D65">
      <w:pPr>
        <w:ind w:left="709" w:hanging="715"/>
        <w:rPr>
          <w:rFonts w:ascii="Times New Roman" w:hAnsi="Times New Roman" w:cs="Times New Roman"/>
          <w:color w:val="000000" w:themeColor="text1"/>
          <w:sz w:val="24"/>
        </w:rPr>
      </w:pPr>
    </w:p>
    <w:p w14:paraId="2240CFDD" w14:textId="77777777" w:rsidR="00795DCB" w:rsidRPr="00D02FB6" w:rsidRDefault="00795DCB" w:rsidP="005A6D65">
      <w:pPr>
        <w:pStyle w:val="Ttulo2"/>
        <w:ind w:left="709" w:hanging="715"/>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Atestar as notas fiscais e encaminhá-las ao Supervisor de Fiscalização, quando houver, ou ao titular da unidade orgânica demandante, para p</w:t>
      </w:r>
      <w:r w:rsidR="004D0521" w:rsidRPr="00D02FB6">
        <w:rPr>
          <w:rFonts w:ascii="Times New Roman" w:hAnsi="Times New Roman" w:cs="Times New Roman"/>
          <w:color w:val="000000" w:themeColor="text1"/>
          <w:sz w:val="24"/>
          <w:szCs w:val="24"/>
        </w:rPr>
        <w:t>rovidências quanto ao pagamento.</w:t>
      </w:r>
    </w:p>
    <w:p w14:paraId="2B730A28" w14:textId="77777777" w:rsidR="00DD4CBC" w:rsidRPr="00D02FB6" w:rsidRDefault="00DD4CBC" w:rsidP="005A6D65">
      <w:pPr>
        <w:ind w:left="709" w:hanging="715"/>
        <w:rPr>
          <w:rFonts w:ascii="Times New Roman" w:hAnsi="Times New Roman" w:cs="Times New Roman"/>
          <w:color w:val="000000" w:themeColor="text1"/>
          <w:sz w:val="24"/>
        </w:rPr>
      </w:pPr>
    </w:p>
    <w:p w14:paraId="77597532" w14:textId="77777777" w:rsidR="00795DCB" w:rsidRPr="00D02FB6" w:rsidRDefault="00795DCB" w:rsidP="005A6D65">
      <w:pPr>
        <w:pStyle w:val="Ttulo2"/>
        <w:ind w:left="709" w:hanging="715"/>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Receber e encaminhar ao Supervisor de Fiscalização, quando houver, ou ao titular da unidade orgânica demandante, para providências, os pedidos de reajuste/repactuação e re</w:t>
      </w:r>
      <w:r w:rsidR="004D0521" w:rsidRPr="00D02FB6">
        <w:rPr>
          <w:rFonts w:ascii="Times New Roman" w:hAnsi="Times New Roman" w:cs="Times New Roman"/>
          <w:color w:val="000000" w:themeColor="text1"/>
          <w:sz w:val="24"/>
          <w:szCs w:val="24"/>
        </w:rPr>
        <w:t>equilíbrio econômico financeiro.</w:t>
      </w:r>
    </w:p>
    <w:p w14:paraId="3DF2091C" w14:textId="77777777" w:rsidR="00DD4CBC" w:rsidRPr="00D02FB6" w:rsidRDefault="00DD4CBC" w:rsidP="005A6D65">
      <w:pPr>
        <w:ind w:left="709" w:hanging="715"/>
        <w:rPr>
          <w:rFonts w:ascii="Times New Roman" w:hAnsi="Times New Roman" w:cs="Times New Roman"/>
          <w:color w:val="000000" w:themeColor="text1"/>
          <w:sz w:val="24"/>
        </w:rPr>
      </w:pPr>
    </w:p>
    <w:p w14:paraId="09543A16" w14:textId="77777777" w:rsidR="00795DCB" w:rsidRPr="00D02FB6" w:rsidRDefault="00795DCB" w:rsidP="005A6D65">
      <w:pPr>
        <w:pStyle w:val="Ttulo2"/>
        <w:ind w:left="709" w:hanging="715"/>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 xml:space="preserve">Manter controle sobre o prazo de vigência do instrumento contratual sob sua responsabilidade e encaminhar processo ao Supervisor de Fiscalização, quando houver, ou ao titular da unidade orgânica demandante, no caso de solicitação de prorrogação </w:t>
      </w:r>
      <w:r w:rsidR="004D0521" w:rsidRPr="00D02FB6">
        <w:rPr>
          <w:rFonts w:ascii="Times New Roman" w:hAnsi="Times New Roman" w:cs="Times New Roman"/>
          <w:color w:val="000000" w:themeColor="text1"/>
          <w:sz w:val="24"/>
          <w:szCs w:val="24"/>
        </w:rPr>
        <w:t>do prazo de vigência contratual.</w:t>
      </w:r>
    </w:p>
    <w:p w14:paraId="7F451955" w14:textId="77777777" w:rsidR="00DD4CBC" w:rsidRPr="00D02FB6" w:rsidRDefault="00DD4CBC" w:rsidP="005A6D65">
      <w:pPr>
        <w:ind w:left="709" w:hanging="715"/>
        <w:rPr>
          <w:rFonts w:ascii="Times New Roman" w:hAnsi="Times New Roman" w:cs="Times New Roman"/>
          <w:color w:val="000000" w:themeColor="text1"/>
          <w:sz w:val="24"/>
        </w:rPr>
      </w:pPr>
    </w:p>
    <w:p w14:paraId="18E9CCB0" w14:textId="77777777" w:rsidR="00795DCB" w:rsidRPr="00D02FB6" w:rsidRDefault="00795DCB" w:rsidP="005A6D65">
      <w:pPr>
        <w:pStyle w:val="Ttulo2"/>
        <w:ind w:left="709" w:hanging="715"/>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Analisar e emitir nota técnica referente aos pedidos de prorrogação de prazos, de interrupções na execução do objeto, de serviços extraordinários, de modificações no projeto ou alterações relativas à qualidade, à segurança e outras, de modo a subsidiar a decisão final</w:t>
      </w:r>
      <w:r w:rsidR="003B23A4" w:rsidRPr="00D02FB6">
        <w:rPr>
          <w:rFonts w:ascii="Times New Roman" w:hAnsi="Times New Roman" w:cs="Times New Roman"/>
          <w:color w:val="000000" w:themeColor="text1"/>
          <w:sz w:val="24"/>
          <w:szCs w:val="24"/>
        </w:rPr>
        <w:t xml:space="preserve"> pela autoridade competente</w:t>
      </w:r>
      <w:r w:rsidR="00122CAF" w:rsidRPr="00D02FB6">
        <w:rPr>
          <w:rFonts w:ascii="Times New Roman" w:hAnsi="Times New Roman" w:cs="Times New Roman"/>
          <w:color w:val="000000" w:themeColor="text1"/>
          <w:sz w:val="24"/>
          <w:szCs w:val="24"/>
        </w:rPr>
        <w:t>.</w:t>
      </w:r>
    </w:p>
    <w:p w14:paraId="5C5E4AB0" w14:textId="77777777" w:rsidR="00DD4CBC" w:rsidRPr="00D02FB6" w:rsidRDefault="00DD4CBC" w:rsidP="005A6D65">
      <w:pPr>
        <w:ind w:left="709" w:hanging="715"/>
        <w:rPr>
          <w:rFonts w:ascii="Times New Roman" w:hAnsi="Times New Roman" w:cs="Times New Roman"/>
          <w:color w:val="000000" w:themeColor="text1"/>
          <w:sz w:val="24"/>
        </w:rPr>
      </w:pPr>
    </w:p>
    <w:p w14:paraId="2864181B" w14:textId="77777777" w:rsidR="00795DCB" w:rsidRPr="00D02FB6" w:rsidRDefault="00795DCB" w:rsidP="005A6D65">
      <w:pPr>
        <w:pStyle w:val="Ttulo2"/>
        <w:ind w:left="709" w:hanging="715"/>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Informar à unidade de finanças, mediante Termo de Encerramento Físico – TEF, quanto ao término da vigência do contrato, para providências do sentido de liberação da garantia co</w:t>
      </w:r>
      <w:r w:rsidR="004D0521" w:rsidRPr="00D02FB6">
        <w:rPr>
          <w:rFonts w:ascii="Times New Roman" w:hAnsi="Times New Roman" w:cs="Times New Roman"/>
          <w:color w:val="000000" w:themeColor="text1"/>
          <w:sz w:val="24"/>
          <w:szCs w:val="24"/>
        </w:rPr>
        <w:t>ntratual em favor da contratada.</w:t>
      </w:r>
    </w:p>
    <w:p w14:paraId="22FD994E" w14:textId="77777777" w:rsidR="00DD4CBC" w:rsidRPr="00D02FB6" w:rsidRDefault="00DD4CBC" w:rsidP="005A6D65">
      <w:pPr>
        <w:ind w:left="709" w:hanging="715"/>
        <w:rPr>
          <w:rFonts w:ascii="Times New Roman" w:hAnsi="Times New Roman" w:cs="Times New Roman"/>
          <w:color w:val="000000" w:themeColor="text1"/>
          <w:sz w:val="24"/>
        </w:rPr>
      </w:pPr>
    </w:p>
    <w:p w14:paraId="75EF0279" w14:textId="77777777" w:rsidR="00795DCB" w:rsidRPr="00D02FB6" w:rsidRDefault="00795DCB" w:rsidP="005A6D65">
      <w:pPr>
        <w:pStyle w:val="Ttulo2"/>
        <w:ind w:left="709" w:hanging="715"/>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lastRenderedPageBreak/>
        <w:t>Receber as etapas d</w:t>
      </w:r>
      <w:r w:rsidR="006F700B" w:rsidRPr="00D02FB6">
        <w:rPr>
          <w:rFonts w:ascii="Times New Roman" w:hAnsi="Times New Roman" w:cs="Times New Roman"/>
          <w:color w:val="000000" w:themeColor="text1"/>
          <w:sz w:val="24"/>
          <w:szCs w:val="24"/>
        </w:rPr>
        <w:t xml:space="preserve">os </w:t>
      </w:r>
      <w:r w:rsidRPr="00D02FB6">
        <w:rPr>
          <w:rFonts w:ascii="Times New Roman" w:hAnsi="Times New Roman" w:cs="Times New Roman"/>
          <w:color w:val="000000" w:themeColor="text1"/>
          <w:sz w:val="24"/>
          <w:szCs w:val="24"/>
        </w:rPr>
        <w:t>serviços mediante medições precisas e de a</w:t>
      </w:r>
      <w:r w:rsidR="004D0521" w:rsidRPr="00D02FB6">
        <w:rPr>
          <w:rFonts w:ascii="Times New Roman" w:hAnsi="Times New Roman" w:cs="Times New Roman"/>
          <w:color w:val="000000" w:themeColor="text1"/>
          <w:sz w:val="24"/>
          <w:szCs w:val="24"/>
        </w:rPr>
        <w:t>cordo com as regras contratuais.</w:t>
      </w:r>
    </w:p>
    <w:p w14:paraId="6D3EE48D" w14:textId="77777777" w:rsidR="00DD4CBC" w:rsidRPr="00D02FB6" w:rsidRDefault="00DD4CBC" w:rsidP="005A6D65">
      <w:pPr>
        <w:ind w:left="709" w:hanging="715"/>
        <w:rPr>
          <w:rFonts w:ascii="Times New Roman" w:hAnsi="Times New Roman" w:cs="Times New Roman"/>
          <w:color w:val="000000" w:themeColor="text1"/>
          <w:sz w:val="24"/>
        </w:rPr>
      </w:pPr>
    </w:p>
    <w:p w14:paraId="20D2D429" w14:textId="77777777" w:rsidR="00795DCB" w:rsidRPr="00D02FB6" w:rsidRDefault="00795DCB" w:rsidP="005A6D65">
      <w:pPr>
        <w:pStyle w:val="Ttulo2"/>
        <w:ind w:left="709" w:hanging="715"/>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 xml:space="preserve">Informar ao </w:t>
      </w:r>
      <w:r w:rsidR="004F219F" w:rsidRPr="00D02FB6">
        <w:rPr>
          <w:rFonts w:ascii="Times New Roman" w:hAnsi="Times New Roman" w:cs="Times New Roman"/>
          <w:color w:val="000000" w:themeColor="text1"/>
          <w:sz w:val="24"/>
          <w:szCs w:val="24"/>
        </w:rPr>
        <w:t>Supervisor de Fiscalização</w:t>
      </w:r>
      <w:r w:rsidRPr="00D02FB6">
        <w:rPr>
          <w:rFonts w:ascii="Times New Roman" w:hAnsi="Times New Roman" w:cs="Times New Roman"/>
          <w:color w:val="000000" w:themeColor="text1"/>
          <w:sz w:val="24"/>
          <w:szCs w:val="24"/>
        </w:rPr>
        <w:t>, quando houver, ou ao titular da unidade orgânica demandante as ocorrências relacionadas à execução do contrato que ultrapassarem a sua competência de atuação, objetivando a regularização da</w:t>
      </w:r>
      <w:r w:rsidR="004D0521" w:rsidRPr="00D02FB6">
        <w:rPr>
          <w:rFonts w:ascii="Times New Roman" w:hAnsi="Times New Roman" w:cs="Times New Roman"/>
          <w:color w:val="000000" w:themeColor="text1"/>
          <w:sz w:val="24"/>
          <w:szCs w:val="24"/>
        </w:rPr>
        <w:t>s faltas ou defeitos observados.</w:t>
      </w:r>
    </w:p>
    <w:p w14:paraId="5321E1C4" w14:textId="77777777" w:rsidR="00DD4CBC" w:rsidRPr="00D02FB6" w:rsidRDefault="00DD4CBC" w:rsidP="005A6D65">
      <w:pPr>
        <w:ind w:left="709" w:hanging="715"/>
        <w:rPr>
          <w:rFonts w:ascii="Times New Roman" w:hAnsi="Times New Roman" w:cs="Times New Roman"/>
          <w:color w:val="000000" w:themeColor="text1"/>
          <w:sz w:val="24"/>
        </w:rPr>
      </w:pPr>
    </w:p>
    <w:p w14:paraId="55DEF0DF" w14:textId="77777777" w:rsidR="00795DCB" w:rsidRPr="00D02FB6" w:rsidRDefault="00795DCB" w:rsidP="005A6D65">
      <w:pPr>
        <w:pStyle w:val="Ttulo2"/>
        <w:ind w:left="709" w:hanging="715"/>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 xml:space="preserve">Receber, provisória e definitivamente, </w:t>
      </w:r>
      <w:r w:rsidR="006F700B" w:rsidRPr="00D02FB6">
        <w:rPr>
          <w:rFonts w:ascii="Times New Roman" w:hAnsi="Times New Roman" w:cs="Times New Roman"/>
          <w:color w:val="000000" w:themeColor="text1"/>
          <w:sz w:val="24"/>
          <w:szCs w:val="24"/>
        </w:rPr>
        <w:t xml:space="preserve">os </w:t>
      </w:r>
      <w:r w:rsidRPr="00D02FB6">
        <w:rPr>
          <w:rFonts w:ascii="Times New Roman" w:hAnsi="Times New Roman" w:cs="Times New Roman"/>
          <w:color w:val="000000" w:themeColor="text1"/>
          <w:sz w:val="24"/>
          <w:szCs w:val="24"/>
        </w:rPr>
        <w:t>serviços sob sua responsabilidade, mediante recibo ou Termo Circunstanciado, quando não for designada comissão de</w:t>
      </w:r>
      <w:r w:rsidR="004D0521" w:rsidRPr="00D02FB6">
        <w:rPr>
          <w:rFonts w:ascii="Times New Roman" w:hAnsi="Times New Roman" w:cs="Times New Roman"/>
          <w:color w:val="000000" w:themeColor="text1"/>
          <w:sz w:val="24"/>
          <w:szCs w:val="24"/>
        </w:rPr>
        <w:t xml:space="preserve"> recebimento ou outro empregado.</w:t>
      </w:r>
    </w:p>
    <w:p w14:paraId="64CB7E97" w14:textId="77777777" w:rsidR="00DD4CBC" w:rsidRPr="00D02FB6" w:rsidRDefault="00DD4CBC" w:rsidP="005A6D65">
      <w:pPr>
        <w:ind w:left="709" w:hanging="715"/>
        <w:rPr>
          <w:rFonts w:ascii="Times New Roman" w:hAnsi="Times New Roman" w:cs="Times New Roman"/>
          <w:color w:val="000000" w:themeColor="text1"/>
          <w:sz w:val="24"/>
        </w:rPr>
      </w:pPr>
    </w:p>
    <w:p w14:paraId="6DC4500D" w14:textId="77777777" w:rsidR="003A2D9B" w:rsidRPr="00D02FB6" w:rsidRDefault="003A2D9B" w:rsidP="005A6D65">
      <w:pPr>
        <w:pStyle w:val="Ttulo2"/>
        <w:ind w:left="709" w:hanging="715"/>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 xml:space="preserve">Cabe à Fiscalização verificar a ocorrência de fatos para os quais </w:t>
      </w:r>
      <w:r w:rsidR="00947292" w:rsidRPr="00D02FB6">
        <w:rPr>
          <w:rFonts w:ascii="Times New Roman" w:hAnsi="Times New Roman" w:cs="Times New Roman"/>
          <w:color w:val="000000" w:themeColor="text1"/>
          <w:sz w:val="24"/>
          <w:szCs w:val="24"/>
        </w:rPr>
        <w:t>tenha</w:t>
      </w:r>
      <w:r w:rsidRPr="00D02FB6">
        <w:rPr>
          <w:rFonts w:ascii="Times New Roman" w:hAnsi="Times New Roman" w:cs="Times New Roman"/>
          <w:color w:val="000000" w:themeColor="text1"/>
          <w:sz w:val="24"/>
          <w:szCs w:val="24"/>
        </w:rPr>
        <w:t xml:space="preserve"> sido estipulada qualquer penalidade contratual. A Fiscalização informará ao setor competente quanto ao fato, instruindo o seu relatório com os documentos necessários, e em caso de multa, a indicação do seu valor.</w:t>
      </w:r>
    </w:p>
    <w:p w14:paraId="1F4003D4" w14:textId="77777777" w:rsidR="00DD4CBC" w:rsidRPr="00D02FB6" w:rsidRDefault="00DD4CBC" w:rsidP="005A6D65">
      <w:pPr>
        <w:ind w:left="709" w:hanging="715"/>
        <w:rPr>
          <w:rFonts w:ascii="Times New Roman" w:hAnsi="Times New Roman" w:cs="Times New Roman"/>
          <w:color w:val="000000" w:themeColor="text1"/>
          <w:sz w:val="24"/>
        </w:rPr>
      </w:pPr>
    </w:p>
    <w:p w14:paraId="75DF8E4A" w14:textId="77777777" w:rsidR="003A2D9B" w:rsidRPr="00D02FB6" w:rsidRDefault="003A2D9B" w:rsidP="005A6D65">
      <w:pPr>
        <w:pStyle w:val="Ttulo2"/>
        <w:ind w:left="709" w:hanging="715"/>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A ação e/ou omissão, total ou parcial, da Fiscalização não eximirá a Contratada da integral responsabilidade pela execução do objeto deste contrato.</w:t>
      </w:r>
    </w:p>
    <w:p w14:paraId="1C62A884" w14:textId="77777777" w:rsidR="00DD4CBC" w:rsidRPr="00D02FB6" w:rsidRDefault="00DD4CBC" w:rsidP="005A6D65">
      <w:pPr>
        <w:ind w:left="709" w:hanging="715"/>
        <w:rPr>
          <w:rFonts w:ascii="Times New Roman" w:hAnsi="Times New Roman" w:cs="Times New Roman"/>
          <w:color w:val="000000" w:themeColor="text1"/>
          <w:sz w:val="24"/>
        </w:rPr>
      </w:pPr>
    </w:p>
    <w:p w14:paraId="0FE79EB5" w14:textId="77777777" w:rsidR="003A2D9B" w:rsidRDefault="003A2D9B" w:rsidP="005A6D65">
      <w:pPr>
        <w:pStyle w:val="Ttulo2"/>
        <w:ind w:left="709" w:hanging="715"/>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 xml:space="preserve">A Fiscalização deverá verificar, periodicamente, no decorrer da execução do contrato, se a </w:t>
      </w:r>
      <w:r w:rsidR="0098597C" w:rsidRPr="00D02FB6">
        <w:rPr>
          <w:rFonts w:ascii="Times New Roman" w:hAnsi="Times New Roman" w:cs="Times New Roman"/>
          <w:color w:val="000000" w:themeColor="text1"/>
          <w:sz w:val="24"/>
          <w:szCs w:val="24"/>
        </w:rPr>
        <w:t>CONTRATADA</w:t>
      </w:r>
      <w:r w:rsidRPr="00D02FB6">
        <w:rPr>
          <w:rFonts w:ascii="Times New Roman" w:hAnsi="Times New Roman" w:cs="Times New Roman"/>
          <w:color w:val="000000" w:themeColor="text1"/>
          <w:sz w:val="24"/>
          <w:szCs w:val="24"/>
        </w:rPr>
        <w:t xml:space="preserve"> mantém, em compatibilidade com as obrigações assumidas, todas as condições de habilitação e qualificação exigidas na licitação, comprovada mediante consulta ao SICAF, CADIN ou certidões comprobatórias.</w:t>
      </w:r>
    </w:p>
    <w:p w14:paraId="68635D9A" w14:textId="77777777" w:rsidR="009964E2" w:rsidRPr="009964E2" w:rsidRDefault="009964E2" w:rsidP="009964E2"/>
    <w:p w14:paraId="3FD38471" w14:textId="77777777" w:rsidR="003A2D9B" w:rsidRPr="00D02FB6" w:rsidRDefault="003A2D9B" w:rsidP="00D270DE">
      <w:pPr>
        <w:pStyle w:val="Ttulo1"/>
        <w:ind w:left="284"/>
        <w:rPr>
          <w:rFonts w:ascii="Times New Roman" w:hAnsi="Times New Roman" w:cs="Times New Roman"/>
          <w:color w:val="000000" w:themeColor="text1"/>
          <w:sz w:val="24"/>
          <w:szCs w:val="24"/>
        </w:rPr>
      </w:pPr>
      <w:bookmarkStart w:id="25" w:name="_Toc22300287"/>
      <w:r w:rsidRPr="00D02FB6">
        <w:rPr>
          <w:rFonts w:ascii="Times New Roman" w:hAnsi="Times New Roman" w:cs="Times New Roman"/>
          <w:color w:val="000000" w:themeColor="text1"/>
          <w:sz w:val="24"/>
          <w:szCs w:val="24"/>
        </w:rPr>
        <w:t>RECEBIMENTO DEFINITIVO DOS SERVIÇOS</w:t>
      </w:r>
      <w:bookmarkEnd w:id="25"/>
    </w:p>
    <w:p w14:paraId="308CC68F" w14:textId="77777777" w:rsidR="00C5160E" w:rsidRPr="00D02FB6" w:rsidRDefault="00C5160E" w:rsidP="003F03F2">
      <w:pPr>
        <w:ind w:left="851" w:hanging="851"/>
        <w:rPr>
          <w:rFonts w:ascii="Times New Roman" w:hAnsi="Times New Roman" w:cs="Times New Roman"/>
          <w:color w:val="000000" w:themeColor="text1"/>
          <w:sz w:val="24"/>
        </w:rPr>
      </w:pPr>
    </w:p>
    <w:p w14:paraId="23AA17D2" w14:textId="0F369D88" w:rsidR="0036510C" w:rsidRPr="00D02FB6" w:rsidRDefault="0036510C" w:rsidP="003F03F2">
      <w:pPr>
        <w:pStyle w:val="Ttulo2"/>
        <w:ind w:left="851" w:hanging="851"/>
        <w:rPr>
          <w:rFonts w:ascii="Times New Roman" w:hAnsi="Times New Roman" w:cs="Times New Roman"/>
          <w:color w:val="000000" w:themeColor="text1"/>
          <w:sz w:val="24"/>
          <w:szCs w:val="24"/>
        </w:rPr>
      </w:pPr>
      <w:bookmarkStart w:id="26" w:name="_Ref462323335"/>
      <w:r w:rsidRPr="00D02FB6">
        <w:rPr>
          <w:rFonts w:ascii="Times New Roman" w:hAnsi="Times New Roman" w:cs="Times New Roman"/>
          <w:color w:val="000000" w:themeColor="text1"/>
          <w:sz w:val="24"/>
          <w:szCs w:val="24"/>
        </w:rPr>
        <w:t xml:space="preserve">Para a finalização dos trabalhos e, respectiva emissão, por parte da </w:t>
      </w:r>
      <w:r w:rsidR="008B069A">
        <w:rPr>
          <w:rFonts w:ascii="Times New Roman" w:hAnsi="Times New Roman" w:cs="Times New Roman"/>
          <w:color w:val="000000" w:themeColor="text1"/>
          <w:sz w:val="24"/>
          <w:szCs w:val="24"/>
        </w:rPr>
        <w:t>CODEVASF</w:t>
      </w:r>
      <w:r w:rsidRPr="00D02FB6">
        <w:rPr>
          <w:rFonts w:ascii="Times New Roman" w:hAnsi="Times New Roman" w:cs="Times New Roman"/>
          <w:color w:val="000000" w:themeColor="text1"/>
          <w:sz w:val="24"/>
          <w:szCs w:val="24"/>
        </w:rPr>
        <w:t xml:space="preserve">, do Termo de Encerramento Físico e do Atestado de Capacidade Técnica, além da liberação da caução contratual, a CONTRATADA deverá apresentar todos os relatórios exigidos </w:t>
      </w:r>
      <w:r w:rsidR="00D21567" w:rsidRPr="00D02FB6">
        <w:rPr>
          <w:rFonts w:ascii="Times New Roman" w:hAnsi="Times New Roman" w:cs="Times New Roman"/>
          <w:color w:val="000000" w:themeColor="text1"/>
          <w:sz w:val="24"/>
          <w:szCs w:val="24"/>
        </w:rPr>
        <w:t xml:space="preserve">pela FISCALIZAÇÃO, </w:t>
      </w:r>
      <w:r w:rsidRPr="00D02FB6">
        <w:rPr>
          <w:rFonts w:ascii="Times New Roman" w:hAnsi="Times New Roman" w:cs="Times New Roman"/>
          <w:color w:val="000000" w:themeColor="text1"/>
          <w:sz w:val="24"/>
          <w:szCs w:val="24"/>
        </w:rPr>
        <w:t xml:space="preserve">analisados e aprovados pela </w:t>
      </w:r>
      <w:r w:rsidR="008B069A">
        <w:rPr>
          <w:rFonts w:ascii="Times New Roman" w:hAnsi="Times New Roman" w:cs="Times New Roman"/>
          <w:color w:val="000000" w:themeColor="text1"/>
          <w:sz w:val="24"/>
          <w:szCs w:val="24"/>
        </w:rPr>
        <w:t>CODEVASF</w:t>
      </w:r>
      <w:r w:rsidRPr="00D02FB6">
        <w:rPr>
          <w:rFonts w:ascii="Times New Roman" w:hAnsi="Times New Roman" w:cs="Times New Roman"/>
          <w:color w:val="000000" w:themeColor="text1"/>
          <w:sz w:val="24"/>
          <w:szCs w:val="24"/>
        </w:rPr>
        <w:t>.</w:t>
      </w:r>
      <w:bookmarkEnd w:id="26"/>
    </w:p>
    <w:p w14:paraId="4F608BC9" w14:textId="77777777" w:rsidR="0036510C" w:rsidRPr="00D02FB6" w:rsidRDefault="0036510C" w:rsidP="003F03F2">
      <w:pPr>
        <w:ind w:left="851" w:hanging="851"/>
        <w:rPr>
          <w:rFonts w:ascii="Times New Roman" w:hAnsi="Times New Roman" w:cs="Times New Roman"/>
          <w:color w:val="000000" w:themeColor="text1"/>
          <w:sz w:val="24"/>
        </w:rPr>
      </w:pPr>
    </w:p>
    <w:p w14:paraId="0E885616" w14:textId="77777777" w:rsidR="00B271E0" w:rsidRPr="00D02FB6" w:rsidRDefault="00B271E0" w:rsidP="003F03F2">
      <w:pPr>
        <w:pStyle w:val="Ttulo3"/>
        <w:ind w:left="851" w:hanging="851"/>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O recebimento provisório ou definitivo não exclui a responsabilidade civil pela execução dos serviços, nem ético-profissional pela perfeita execução do contrato, dentro dos limites estabelecidos neste Termo de Referência, por parte da CONTRATADA.</w:t>
      </w:r>
    </w:p>
    <w:p w14:paraId="12CE1ACE" w14:textId="77777777" w:rsidR="00D21567" w:rsidRPr="00D02FB6" w:rsidRDefault="00D21567" w:rsidP="003F03F2">
      <w:pPr>
        <w:ind w:left="851" w:hanging="851"/>
        <w:rPr>
          <w:rFonts w:ascii="Times New Roman" w:hAnsi="Times New Roman" w:cs="Times New Roman"/>
          <w:color w:val="000000" w:themeColor="text1"/>
          <w:sz w:val="24"/>
        </w:rPr>
      </w:pPr>
    </w:p>
    <w:p w14:paraId="0028CD6B" w14:textId="615B483C" w:rsidR="00D21567" w:rsidRPr="00D02FB6" w:rsidRDefault="00D21567" w:rsidP="003F03F2">
      <w:pPr>
        <w:pStyle w:val="Ttulo3"/>
        <w:ind w:left="851" w:hanging="851"/>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O recebimento provisório será realizado pelo fiscal técnico, administrativo e setorial ou pela equipe de fiscalização.</w:t>
      </w:r>
    </w:p>
    <w:p w14:paraId="05EF0A0E" w14:textId="77777777" w:rsidR="00D21567" w:rsidRPr="00D02FB6" w:rsidRDefault="00D21567" w:rsidP="003F03F2">
      <w:pPr>
        <w:ind w:left="851" w:hanging="851"/>
        <w:rPr>
          <w:rFonts w:ascii="Times New Roman" w:hAnsi="Times New Roman" w:cs="Times New Roman"/>
          <w:color w:val="000000" w:themeColor="text1"/>
          <w:sz w:val="24"/>
        </w:rPr>
      </w:pPr>
    </w:p>
    <w:p w14:paraId="02E6A747" w14:textId="45715717" w:rsidR="00D21567" w:rsidRPr="00D02FB6" w:rsidRDefault="00D21567" w:rsidP="003F03F2">
      <w:pPr>
        <w:pStyle w:val="Ttulo4"/>
        <w:ind w:left="851" w:hanging="851"/>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Ao final de cada período mensal, o fiscal técnico deverá apurar o resultado das avaliações da execução do objeto e, se for o caso, a análise do desempenho e qualidade da prestação dos serviços realizados em consonância com os indicadores previstos no ato convocatório.</w:t>
      </w:r>
    </w:p>
    <w:p w14:paraId="2826D7E9" w14:textId="77777777" w:rsidR="00D21567" w:rsidRPr="00D02FB6" w:rsidRDefault="00D21567" w:rsidP="003F03F2">
      <w:pPr>
        <w:ind w:left="851" w:hanging="851"/>
        <w:rPr>
          <w:rFonts w:ascii="Times New Roman" w:hAnsi="Times New Roman" w:cs="Times New Roman"/>
          <w:color w:val="000000" w:themeColor="text1"/>
          <w:sz w:val="24"/>
        </w:rPr>
      </w:pPr>
    </w:p>
    <w:p w14:paraId="147250A3" w14:textId="40123676" w:rsidR="00D21567" w:rsidRPr="00D02FB6" w:rsidRDefault="00D21567" w:rsidP="003F03F2">
      <w:pPr>
        <w:pStyle w:val="Ttulo4"/>
        <w:ind w:left="851" w:hanging="851"/>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Ao final de cada período mensal, o fiscal administrativo deverá verificar a efetiva realização dos dispêndios concernentes aos salários e às obrigações trabalhistas, previdenciárias e com o FGTS do mês anterior.</w:t>
      </w:r>
    </w:p>
    <w:p w14:paraId="15C02E47" w14:textId="77777777" w:rsidR="00D21567" w:rsidRPr="00D02FB6" w:rsidRDefault="00D21567" w:rsidP="003F03F2">
      <w:pPr>
        <w:ind w:left="851" w:hanging="851"/>
        <w:rPr>
          <w:rFonts w:ascii="Times New Roman" w:hAnsi="Times New Roman" w:cs="Times New Roman"/>
          <w:color w:val="000000" w:themeColor="text1"/>
          <w:sz w:val="24"/>
        </w:rPr>
      </w:pPr>
    </w:p>
    <w:p w14:paraId="205C83A2" w14:textId="1D2029F6" w:rsidR="00D21567" w:rsidRPr="00D02FB6" w:rsidRDefault="00D21567" w:rsidP="003F03F2">
      <w:pPr>
        <w:pStyle w:val="Ttulo4"/>
        <w:ind w:left="851" w:hanging="851"/>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lastRenderedPageBreak/>
        <w:t>Será elaborado relatório circunstanciado, com registro, análise e conclusão acerca das ocorrências na execução do contrato, o qual será encaminhado ao gestor do contrato para recebimento definitivo.</w:t>
      </w:r>
    </w:p>
    <w:p w14:paraId="75F68414" w14:textId="77777777" w:rsidR="00D21567" w:rsidRPr="00D02FB6" w:rsidRDefault="00D21567" w:rsidP="003F03F2">
      <w:pPr>
        <w:ind w:left="851" w:hanging="851"/>
        <w:rPr>
          <w:rFonts w:ascii="Times New Roman" w:hAnsi="Times New Roman" w:cs="Times New Roman"/>
          <w:color w:val="000000" w:themeColor="text1"/>
          <w:sz w:val="24"/>
        </w:rPr>
      </w:pPr>
    </w:p>
    <w:p w14:paraId="6B9B8B89" w14:textId="68DAA2CB" w:rsidR="00D21567" w:rsidRPr="00D02FB6" w:rsidRDefault="00D21567" w:rsidP="003F03F2">
      <w:pPr>
        <w:pStyle w:val="Ttulo4"/>
        <w:numPr>
          <w:ilvl w:val="4"/>
          <w:numId w:val="1"/>
        </w:numPr>
        <w:ind w:left="851" w:hanging="851"/>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Quando a fiscalização for exercida por um único servidor, o relatório circunstanciado deverá conter registro, análise e conclusão acerca das ocorrências na execução do contrato, em relação à fiscalização técnica e administrativa, devendo ser encaminhado ao gestor do contrato para recebimento definitivo.</w:t>
      </w:r>
    </w:p>
    <w:p w14:paraId="26A43458" w14:textId="77777777" w:rsidR="00D21567" w:rsidRPr="00D02FB6" w:rsidRDefault="00D21567" w:rsidP="003F03F2">
      <w:pPr>
        <w:ind w:left="851" w:hanging="851"/>
        <w:rPr>
          <w:rFonts w:ascii="Times New Roman" w:hAnsi="Times New Roman" w:cs="Times New Roman"/>
          <w:color w:val="000000" w:themeColor="text1"/>
          <w:sz w:val="24"/>
        </w:rPr>
      </w:pPr>
    </w:p>
    <w:p w14:paraId="73ACF3D4" w14:textId="71C78883" w:rsidR="00D21567" w:rsidRPr="00D02FB6" w:rsidRDefault="00D21567" w:rsidP="003F03F2">
      <w:pPr>
        <w:pStyle w:val="Ttulo3"/>
        <w:ind w:left="851" w:hanging="851"/>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O recebimento definitivo, ato que concretiza o ateste da execução dos serviços, será realizado pelo gestor do contrato.</w:t>
      </w:r>
    </w:p>
    <w:p w14:paraId="0ECD054D" w14:textId="77777777" w:rsidR="00D21567" w:rsidRPr="00D02FB6" w:rsidRDefault="00D21567" w:rsidP="003F03F2">
      <w:pPr>
        <w:ind w:left="851" w:hanging="851"/>
        <w:rPr>
          <w:rFonts w:ascii="Times New Roman" w:hAnsi="Times New Roman" w:cs="Times New Roman"/>
          <w:color w:val="000000" w:themeColor="text1"/>
          <w:sz w:val="24"/>
        </w:rPr>
      </w:pPr>
    </w:p>
    <w:p w14:paraId="43BDD6C6" w14:textId="0D921D3A" w:rsidR="00D21567" w:rsidRPr="00D02FB6" w:rsidRDefault="00D21567" w:rsidP="003F03F2">
      <w:pPr>
        <w:pStyle w:val="Ttulo4"/>
        <w:ind w:left="851" w:hanging="851"/>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O gestor do contrato analisará os relatórios e toda documentação apresentada pela fiscalização técnica e administrativa e, caso haja irregularidades que impeçam a liquidação e o pagamento da despesa, indicará as cláusulas contratuais pertinentes, solicitando à CONTRATADA, por escrito, as respectivas correções.</w:t>
      </w:r>
    </w:p>
    <w:p w14:paraId="397803BA" w14:textId="77777777" w:rsidR="00D21567" w:rsidRPr="00D02FB6" w:rsidRDefault="00D21567" w:rsidP="003F03F2">
      <w:pPr>
        <w:ind w:left="851" w:hanging="851"/>
        <w:rPr>
          <w:rFonts w:ascii="Times New Roman" w:hAnsi="Times New Roman" w:cs="Times New Roman"/>
          <w:color w:val="000000" w:themeColor="text1"/>
          <w:sz w:val="24"/>
        </w:rPr>
      </w:pPr>
    </w:p>
    <w:p w14:paraId="4D0C0FB8" w14:textId="2E05A7E2" w:rsidR="00D21567" w:rsidRPr="00D02FB6" w:rsidRDefault="00D21567" w:rsidP="003F03F2">
      <w:pPr>
        <w:pStyle w:val="Ttulo4"/>
        <w:ind w:left="851" w:hanging="851"/>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O gestor emitirá termo circunstanciado para efeito de recebimento definitivo dos serviços prestados, com base nos relatórios e documentação apresentados, e comunicará a CONTRATADA para que emita a Nota Fiscal ou Fatura com o valor exato dimensionado pela fiscalização com base no Instrumento de Medição de Resultado (IMR), ou instrumento substituto.</w:t>
      </w:r>
    </w:p>
    <w:p w14:paraId="2A066125" w14:textId="77777777" w:rsidR="00D21567" w:rsidRPr="00D02FB6" w:rsidRDefault="00D21567" w:rsidP="003F03F2">
      <w:pPr>
        <w:ind w:left="851" w:hanging="851"/>
        <w:rPr>
          <w:rFonts w:ascii="Times New Roman" w:hAnsi="Times New Roman" w:cs="Times New Roman"/>
          <w:color w:val="000000" w:themeColor="text1"/>
          <w:sz w:val="24"/>
        </w:rPr>
      </w:pPr>
    </w:p>
    <w:p w14:paraId="45DF7636" w14:textId="338C538E" w:rsidR="0036510C" w:rsidRPr="00D02FB6" w:rsidRDefault="0036510C" w:rsidP="003F03F2">
      <w:pPr>
        <w:pStyle w:val="Ttulo3"/>
        <w:ind w:left="851" w:hanging="851"/>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Após o término dos serviços objeto deste TR, a CONTRATADA requererá à FISCALIZAÇÃO, o seu recebimento provisório, que deverá ocorrer no prazo de 15 (quinze) dias da data de sua solicitação.</w:t>
      </w:r>
    </w:p>
    <w:p w14:paraId="28C6C771" w14:textId="77777777" w:rsidR="0036510C" w:rsidRPr="00D02FB6" w:rsidRDefault="0036510C" w:rsidP="003F03F2">
      <w:pPr>
        <w:ind w:left="851" w:hanging="851"/>
        <w:rPr>
          <w:rFonts w:ascii="Times New Roman" w:hAnsi="Times New Roman" w:cs="Times New Roman"/>
          <w:color w:val="000000" w:themeColor="text1"/>
          <w:sz w:val="24"/>
        </w:rPr>
      </w:pPr>
    </w:p>
    <w:p w14:paraId="6CDDFB03" w14:textId="77777777" w:rsidR="0036510C" w:rsidRPr="00D02FB6" w:rsidRDefault="0036510C" w:rsidP="003F03F2">
      <w:pPr>
        <w:pStyle w:val="Ttulo3"/>
        <w:ind w:left="851" w:hanging="851"/>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Na hipótese da necessidade de correção, será estabelecido pela FISCALIZAÇÃO um prazo para que a CONTRATADA, às suas expensas, complemente, refaça ou substitua os serviços rejeitados.</w:t>
      </w:r>
    </w:p>
    <w:p w14:paraId="1AF38E70" w14:textId="77777777" w:rsidR="0036510C" w:rsidRPr="00D02FB6" w:rsidRDefault="0036510C" w:rsidP="003F03F2">
      <w:pPr>
        <w:ind w:left="851" w:hanging="851"/>
        <w:rPr>
          <w:rFonts w:ascii="Times New Roman" w:hAnsi="Times New Roman" w:cs="Times New Roman"/>
          <w:color w:val="000000" w:themeColor="text1"/>
          <w:sz w:val="24"/>
        </w:rPr>
      </w:pPr>
    </w:p>
    <w:p w14:paraId="0CAC2B58" w14:textId="77777777" w:rsidR="0036510C" w:rsidRPr="00D02FB6" w:rsidRDefault="0036510C" w:rsidP="003F03F2">
      <w:pPr>
        <w:pStyle w:val="Ttulo3"/>
        <w:ind w:left="851" w:hanging="851"/>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Após o recebimento provisório do objeto pela FISCALIZAÇÃO, será designado Servidor ou Comissão para o recebimento definitivo do objeto, que deverá ocorrer no prazo de até 15 (quinze) dias da data de sua designação.</w:t>
      </w:r>
    </w:p>
    <w:p w14:paraId="44077B7A" w14:textId="77777777" w:rsidR="0036510C" w:rsidRPr="00D02FB6" w:rsidRDefault="0036510C" w:rsidP="003F03F2">
      <w:pPr>
        <w:ind w:left="851" w:hanging="851"/>
        <w:rPr>
          <w:rFonts w:ascii="Times New Roman" w:hAnsi="Times New Roman" w:cs="Times New Roman"/>
          <w:color w:val="000000" w:themeColor="text1"/>
          <w:sz w:val="24"/>
        </w:rPr>
      </w:pPr>
    </w:p>
    <w:p w14:paraId="6E18CD1C" w14:textId="77777777" w:rsidR="0036510C" w:rsidRPr="00D02FB6" w:rsidRDefault="0036510C" w:rsidP="003F03F2">
      <w:pPr>
        <w:pStyle w:val="Ttulo3"/>
        <w:ind w:left="851" w:hanging="851"/>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Na hipótese da necessidade de correção, o Servidor ou Comissão estabelecerá um prazo para que a CONTRATADA, às suas expensas, complemente, refaça ou substitua os serviços rejeitados.</w:t>
      </w:r>
    </w:p>
    <w:p w14:paraId="4881AA8D" w14:textId="77777777" w:rsidR="0036510C" w:rsidRPr="00D02FB6" w:rsidRDefault="0036510C" w:rsidP="003F03F2">
      <w:pPr>
        <w:ind w:left="851" w:hanging="851"/>
        <w:rPr>
          <w:rFonts w:ascii="Times New Roman" w:hAnsi="Times New Roman" w:cs="Times New Roman"/>
          <w:color w:val="000000" w:themeColor="text1"/>
          <w:sz w:val="24"/>
        </w:rPr>
      </w:pPr>
    </w:p>
    <w:p w14:paraId="3178B4F8" w14:textId="77777777" w:rsidR="0036510C" w:rsidRPr="00D02FB6" w:rsidRDefault="0036510C" w:rsidP="003F03F2">
      <w:pPr>
        <w:pStyle w:val="Ttulo3"/>
        <w:ind w:left="851" w:hanging="851"/>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Aceitos e aprovados os serviços, será emitido o Termo de Encerramento Físico (TEF), que deverá ser assinado por representante autorizado da CONTRATADA, possibilitando a liberação da garantia.</w:t>
      </w:r>
    </w:p>
    <w:p w14:paraId="7EC36E73" w14:textId="77777777" w:rsidR="0036510C" w:rsidRPr="00D02FB6" w:rsidRDefault="0036510C" w:rsidP="003F03F2">
      <w:pPr>
        <w:pStyle w:val="Ttulo3"/>
        <w:numPr>
          <w:ilvl w:val="0"/>
          <w:numId w:val="0"/>
        </w:numPr>
        <w:ind w:left="851" w:hanging="851"/>
        <w:rPr>
          <w:rFonts w:ascii="Times New Roman" w:hAnsi="Times New Roman" w:cs="Times New Roman"/>
          <w:color w:val="000000" w:themeColor="text1"/>
          <w:sz w:val="24"/>
          <w:szCs w:val="24"/>
        </w:rPr>
      </w:pPr>
    </w:p>
    <w:p w14:paraId="76201CC7" w14:textId="77777777" w:rsidR="0036510C" w:rsidRPr="00D02FB6" w:rsidRDefault="0036510C" w:rsidP="003F03F2">
      <w:pPr>
        <w:pStyle w:val="Ttulo3"/>
        <w:ind w:left="851" w:hanging="851"/>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Após a emissão do Termo de Encerramento Físico (TEF), o Diretor ou Gerente-Executivo da Área correspondente, no caso de contratos firmados pela Sede, ou o Superintendente Regional, para os contratos firmados pelas Superintendências Regionais, emitirá, caso solicitado, o Atestado de Capacidade Técnica declarando a qualidade e o desempenho dos serviços prestados pela Contratada.</w:t>
      </w:r>
    </w:p>
    <w:p w14:paraId="48FCECD0" w14:textId="77777777" w:rsidR="0036510C" w:rsidRPr="00D02FB6" w:rsidRDefault="0036510C" w:rsidP="003F03F2">
      <w:pPr>
        <w:pStyle w:val="Ttulo2"/>
        <w:numPr>
          <w:ilvl w:val="0"/>
          <w:numId w:val="0"/>
        </w:numPr>
        <w:ind w:left="851" w:hanging="851"/>
        <w:rPr>
          <w:rFonts w:ascii="Times New Roman" w:hAnsi="Times New Roman" w:cs="Times New Roman"/>
          <w:color w:val="000000" w:themeColor="text1"/>
          <w:sz w:val="24"/>
          <w:szCs w:val="24"/>
        </w:rPr>
      </w:pPr>
    </w:p>
    <w:p w14:paraId="2A15BE68" w14:textId="77777777" w:rsidR="0036510C" w:rsidRPr="00D02FB6" w:rsidRDefault="0036510C" w:rsidP="003F03F2">
      <w:pPr>
        <w:pStyle w:val="Ttulo3"/>
        <w:ind w:left="851" w:hanging="851"/>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lastRenderedPageBreak/>
        <w:t>A CONTRATADA entende e aceita que o pleno cumprimento do estipulado neste item é condicionante para:</w:t>
      </w:r>
    </w:p>
    <w:p w14:paraId="1F366344" w14:textId="77777777" w:rsidR="0036510C" w:rsidRPr="00D02FB6" w:rsidRDefault="0036510C" w:rsidP="003F03F2">
      <w:pPr>
        <w:ind w:left="1276" w:hanging="426"/>
        <w:rPr>
          <w:rFonts w:ascii="Times New Roman" w:hAnsi="Times New Roman" w:cs="Times New Roman"/>
          <w:color w:val="000000" w:themeColor="text1"/>
          <w:sz w:val="24"/>
        </w:rPr>
      </w:pPr>
    </w:p>
    <w:p w14:paraId="048AE61F" w14:textId="77777777" w:rsidR="0036510C" w:rsidRPr="00D02FB6" w:rsidRDefault="0036510C" w:rsidP="003F03F2">
      <w:pPr>
        <w:ind w:left="1276" w:hanging="426"/>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a)</w:t>
      </w:r>
      <w:r w:rsidRPr="00D02FB6">
        <w:rPr>
          <w:rFonts w:ascii="Times New Roman" w:hAnsi="Times New Roman" w:cs="Times New Roman"/>
          <w:color w:val="000000" w:themeColor="text1"/>
          <w:sz w:val="24"/>
        </w:rPr>
        <w:tab/>
        <w:t>Emissão do Termo de Encerramento Físico (TEF);</w:t>
      </w:r>
    </w:p>
    <w:p w14:paraId="5FAAF280" w14:textId="77777777" w:rsidR="0036510C" w:rsidRPr="00D02FB6" w:rsidRDefault="0036510C" w:rsidP="003F03F2">
      <w:pPr>
        <w:ind w:left="1276" w:hanging="426"/>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b)</w:t>
      </w:r>
      <w:r w:rsidRPr="00D02FB6">
        <w:rPr>
          <w:rFonts w:ascii="Times New Roman" w:hAnsi="Times New Roman" w:cs="Times New Roman"/>
          <w:color w:val="000000" w:themeColor="text1"/>
          <w:sz w:val="24"/>
        </w:rPr>
        <w:tab/>
        <w:t>Emissão do Atestado de Capacidade Técnica;</w:t>
      </w:r>
    </w:p>
    <w:p w14:paraId="3C25FE07" w14:textId="77777777" w:rsidR="0036510C" w:rsidRPr="00D02FB6" w:rsidRDefault="0036510C" w:rsidP="003F03F2">
      <w:pPr>
        <w:ind w:left="1276" w:hanging="426"/>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c)</w:t>
      </w:r>
      <w:r w:rsidRPr="00D02FB6">
        <w:rPr>
          <w:rFonts w:ascii="Times New Roman" w:hAnsi="Times New Roman" w:cs="Times New Roman"/>
          <w:color w:val="000000" w:themeColor="text1"/>
          <w:sz w:val="24"/>
        </w:rPr>
        <w:tab/>
        <w:t>Liberação da Caução Contratual.</w:t>
      </w:r>
    </w:p>
    <w:p w14:paraId="188F311B" w14:textId="77777777" w:rsidR="0036510C" w:rsidRPr="00D02FB6" w:rsidRDefault="0036510C" w:rsidP="003F03F2">
      <w:pPr>
        <w:pStyle w:val="Ttulo2"/>
        <w:numPr>
          <w:ilvl w:val="0"/>
          <w:numId w:val="0"/>
        </w:numPr>
        <w:ind w:left="851" w:hanging="851"/>
        <w:rPr>
          <w:rFonts w:ascii="Times New Roman" w:hAnsi="Times New Roman" w:cs="Times New Roman"/>
          <w:color w:val="000000" w:themeColor="text1"/>
          <w:sz w:val="24"/>
          <w:szCs w:val="24"/>
        </w:rPr>
      </w:pPr>
    </w:p>
    <w:p w14:paraId="2833664A" w14:textId="056B885A" w:rsidR="00A1339C" w:rsidRDefault="0036510C" w:rsidP="003A2D9B">
      <w:pPr>
        <w:pStyle w:val="Ttulo3"/>
        <w:ind w:left="851" w:hanging="851"/>
        <w:rPr>
          <w:rFonts w:ascii="Times New Roman" w:hAnsi="Times New Roman" w:cs="Times New Roman"/>
          <w:color w:val="000000" w:themeColor="text1"/>
          <w:sz w:val="24"/>
          <w:szCs w:val="24"/>
        </w:rPr>
      </w:pPr>
      <w:r w:rsidRPr="00955322">
        <w:rPr>
          <w:rFonts w:ascii="Times New Roman" w:hAnsi="Times New Roman" w:cs="Times New Roman"/>
          <w:color w:val="000000" w:themeColor="text1"/>
          <w:sz w:val="24"/>
          <w:szCs w:val="24"/>
        </w:rPr>
        <w:t>A última fatura de serviços somente será encaminhada para pagamento após a emissão do Termo de Encerramento Físico do Contrato (TEF), que deverá ser anexado ao processo de liberação e pagamento.</w:t>
      </w:r>
    </w:p>
    <w:p w14:paraId="32DBF091" w14:textId="77777777" w:rsidR="002B76CC" w:rsidRPr="002B76CC" w:rsidRDefault="002B76CC" w:rsidP="002B76CC"/>
    <w:p w14:paraId="56E7F907" w14:textId="77777777" w:rsidR="00BF430C" w:rsidRPr="00D02FB6" w:rsidRDefault="00BF430C" w:rsidP="00535BCF">
      <w:pPr>
        <w:pStyle w:val="Ttulo1"/>
        <w:ind w:left="426"/>
        <w:rPr>
          <w:rFonts w:ascii="Times New Roman" w:hAnsi="Times New Roman" w:cs="Times New Roman"/>
          <w:color w:val="000000" w:themeColor="text1"/>
          <w:sz w:val="24"/>
          <w:szCs w:val="24"/>
        </w:rPr>
      </w:pPr>
      <w:bookmarkStart w:id="27" w:name="_Toc22300288"/>
      <w:r w:rsidRPr="00D02FB6">
        <w:rPr>
          <w:rFonts w:ascii="Times New Roman" w:hAnsi="Times New Roman" w:cs="Times New Roman"/>
          <w:color w:val="000000" w:themeColor="text1"/>
          <w:sz w:val="24"/>
          <w:szCs w:val="24"/>
        </w:rPr>
        <w:t>SEGURANÇA E MEDICINA DO TRABALHO</w:t>
      </w:r>
      <w:bookmarkEnd w:id="27"/>
    </w:p>
    <w:p w14:paraId="1C495AB6" w14:textId="77777777" w:rsidR="00BF430C" w:rsidRPr="00D02FB6" w:rsidRDefault="00BF430C" w:rsidP="003F03F2">
      <w:pPr>
        <w:ind w:left="851" w:hanging="851"/>
        <w:rPr>
          <w:rFonts w:ascii="Times New Roman" w:hAnsi="Times New Roman" w:cs="Times New Roman"/>
          <w:color w:val="000000" w:themeColor="text1"/>
          <w:sz w:val="24"/>
        </w:rPr>
      </w:pPr>
    </w:p>
    <w:p w14:paraId="46169FE9" w14:textId="5BBD82A1" w:rsidR="00B271E0" w:rsidRPr="00D02FB6" w:rsidRDefault="00B271E0" w:rsidP="003F03F2">
      <w:pPr>
        <w:pStyle w:val="Ttulo2"/>
        <w:ind w:left="851" w:hanging="851"/>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Promover medidas de proteção para a redução ou neutralização dos riscos ocupacionais aos seus empregados, bem como fornecer, obrigatoriamente, os Equipamentos de Proteção Individual (</w:t>
      </w:r>
      <w:proofErr w:type="spellStart"/>
      <w:r w:rsidRPr="00D02FB6">
        <w:rPr>
          <w:rFonts w:ascii="Times New Roman" w:hAnsi="Times New Roman" w:cs="Times New Roman"/>
          <w:color w:val="000000" w:themeColor="text1"/>
          <w:sz w:val="24"/>
          <w:szCs w:val="24"/>
        </w:rPr>
        <w:t>EPI’s</w:t>
      </w:r>
      <w:proofErr w:type="spellEnd"/>
      <w:r w:rsidRPr="00D02FB6">
        <w:rPr>
          <w:rFonts w:ascii="Times New Roman" w:hAnsi="Times New Roman" w:cs="Times New Roman"/>
          <w:color w:val="000000" w:themeColor="text1"/>
          <w:sz w:val="24"/>
          <w:szCs w:val="24"/>
        </w:rPr>
        <w:t>), conforme Norma Regulamentadora nº 06 do Ministério do Trabalho e Emprego – MTE, necessários, tais como: óculos, luvas, máscaras, calçados apropriados etc., fiscalizando e exigindo que seus empregados cumpram as normas e procedimentos destinados à preservação de sua integridade física, em cumprimento ao Decreto-Lei nº 5.452, de 1º de maio de 1943.O Contratado deverá realizar treinamentos com os empregados quanto à forma adequada de utilização dos equipamentos de acordo com as funções exercidas.</w:t>
      </w:r>
    </w:p>
    <w:p w14:paraId="6F894846" w14:textId="77777777" w:rsidR="00B271E0" w:rsidRPr="00D02FB6" w:rsidRDefault="00B271E0" w:rsidP="003F03F2">
      <w:pPr>
        <w:pStyle w:val="Ttulo2"/>
        <w:numPr>
          <w:ilvl w:val="0"/>
          <w:numId w:val="0"/>
        </w:numPr>
        <w:ind w:left="851" w:hanging="851"/>
        <w:rPr>
          <w:rFonts w:ascii="Times New Roman" w:hAnsi="Times New Roman" w:cs="Times New Roman"/>
          <w:color w:val="000000" w:themeColor="text1"/>
          <w:sz w:val="24"/>
          <w:szCs w:val="24"/>
        </w:rPr>
      </w:pPr>
    </w:p>
    <w:p w14:paraId="4529B170" w14:textId="6D018CF3" w:rsidR="00BF430C" w:rsidRPr="00D02FB6" w:rsidRDefault="00BF430C" w:rsidP="003F03F2">
      <w:pPr>
        <w:pStyle w:val="Ttulo2"/>
        <w:ind w:left="851" w:hanging="851"/>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A Contratada deverá atender à legislação pertinente à proteção da integridade física e da saúde dos trabalhadores durante a realização dos serviços, conforme dispõe a Lei nº 6.514 de 22/12/1977, Portaria nº 3.214, de 08/06/1978, do ISSO e deverá:</w:t>
      </w:r>
    </w:p>
    <w:p w14:paraId="6B88EDCD" w14:textId="77777777" w:rsidR="00BF430C" w:rsidRPr="00D02FB6" w:rsidRDefault="00BF430C" w:rsidP="003F03F2">
      <w:pPr>
        <w:ind w:left="1276" w:hanging="425"/>
        <w:rPr>
          <w:rFonts w:ascii="Times New Roman" w:hAnsi="Times New Roman" w:cs="Times New Roman"/>
          <w:color w:val="000000" w:themeColor="text1"/>
          <w:sz w:val="24"/>
        </w:rPr>
      </w:pPr>
    </w:p>
    <w:p w14:paraId="7F17C2B0" w14:textId="77777777" w:rsidR="00BF430C" w:rsidRPr="00D02FB6" w:rsidRDefault="00BF430C" w:rsidP="003F03F2">
      <w:pPr>
        <w:pStyle w:val="PargrafodaLista"/>
        <w:numPr>
          <w:ilvl w:val="0"/>
          <w:numId w:val="2"/>
        </w:numPr>
        <w:ind w:left="1276" w:hanging="425"/>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 xml:space="preserve">Cumprir e fazer cumprir as Normas Regulamentadoras de Segurança e Medicina do Trabalho – </w:t>
      </w:r>
      <w:proofErr w:type="spellStart"/>
      <w:r w:rsidRPr="00D02FB6">
        <w:rPr>
          <w:rFonts w:ascii="Times New Roman" w:hAnsi="Times New Roman" w:cs="Times New Roman"/>
          <w:color w:val="000000" w:themeColor="text1"/>
          <w:sz w:val="24"/>
        </w:rPr>
        <w:t>NRs</w:t>
      </w:r>
      <w:proofErr w:type="spellEnd"/>
      <w:r w:rsidRPr="00D02FB6">
        <w:rPr>
          <w:rFonts w:ascii="Times New Roman" w:hAnsi="Times New Roman" w:cs="Times New Roman"/>
          <w:color w:val="000000" w:themeColor="text1"/>
          <w:sz w:val="24"/>
        </w:rPr>
        <w:t>, pertinentes à natureza dos serviços a serem desenvolvidos;</w:t>
      </w:r>
    </w:p>
    <w:p w14:paraId="4D94C576" w14:textId="77777777" w:rsidR="00BF430C" w:rsidRPr="00D02FB6" w:rsidRDefault="00BF430C" w:rsidP="003F03F2">
      <w:pPr>
        <w:pStyle w:val="PargrafodaLista"/>
        <w:numPr>
          <w:ilvl w:val="0"/>
          <w:numId w:val="2"/>
        </w:numPr>
        <w:ind w:left="1276" w:hanging="425"/>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Elaborar os Programas PPRA e PCMSO, além do PCMAT nos casos previstos na NR-18;</w:t>
      </w:r>
    </w:p>
    <w:p w14:paraId="5F680C84" w14:textId="77777777" w:rsidR="00BF430C" w:rsidRPr="00D02FB6" w:rsidRDefault="00BF430C" w:rsidP="003F03F2">
      <w:pPr>
        <w:pStyle w:val="PargrafodaLista"/>
        <w:numPr>
          <w:ilvl w:val="0"/>
          <w:numId w:val="2"/>
        </w:numPr>
        <w:ind w:left="1276" w:hanging="425"/>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Manter nos Eixos, o SESMT conforme dimensionamento disposto no Quadro II da NR-4.</w:t>
      </w:r>
    </w:p>
    <w:p w14:paraId="35B51D30" w14:textId="77777777" w:rsidR="00744802" w:rsidRPr="00D02FB6" w:rsidRDefault="00744802" w:rsidP="003F03F2">
      <w:pPr>
        <w:ind w:left="1276" w:hanging="425"/>
        <w:rPr>
          <w:rFonts w:ascii="Times New Roman" w:hAnsi="Times New Roman" w:cs="Times New Roman"/>
          <w:color w:val="000000" w:themeColor="text1"/>
          <w:sz w:val="24"/>
        </w:rPr>
      </w:pPr>
      <w:bookmarkStart w:id="28" w:name="_Hlk531769735"/>
    </w:p>
    <w:p w14:paraId="0BCB6FC9" w14:textId="0FFBD7AD" w:rsidR="00B271E0" w:rsidRPr="00D02FB6" w:rsidRDefault="00B271E0" w:rsidP="00535BCF">
      <w:pPr>
        <w:pStyle w:val="Ttulo1"/>
        <w:ind w:left="709" w:hanging="644"/>
        <w:rPr>
          <w:rFonts w:ascii="Times New Roman" w:hAnsi="Times New Roman" w:cs="Times New Roman"/>
          <w:color w:val="000000" w:themeColor="text1"/>
          <w:sz w:val="24"/>
          <w:szCs w:val="24"/>
        </w:rPr>
      </w:pPr>
      <w:bookmarkStart w:id="29" w:name="_Toc22300289"/>
      <w:r w:rsidRPr="00D02FB6">
        <w:rPr>
          <w:rFonts w:ascii="Times New Roman" w:hAnsi="Times New Roman" w:cs="Times New Roman"/>
          <w:color w:val="000000" w:themeColor="text1"/>
          <w:sz w:val="24"/>
          <w:szCs w:val="24"/>
        </w:rPr>
        <w:t>CRITÉRIOS DE SUSTENTABILIDADE AMBIENTAL</w:t>
      </w:r>
    </w:p>
    <w:p w14:paraId="14699077" w14:textId="77777777" w:rsidR="00B271E0" w:rsidRPr="00D02FB6" w:rsidRDefault="00B271E0" w:rsidP="003F03F2">
      <w:pPr>
        <w:pStyle w:val="Ttulo1"/>
        <w:numPr>
          <w:ilvl w:val="0"/>
          <w:numId w:val="0"/>
        </w:numPr>
        <w:ind w:left="567" w:hanging="567"/>
        <w:rPr>
          <w:rFonts w:ascii="Times New Roman" w:hAnsi="Times New Roman" w:cs="Times New Roman"/>
          <w:color w:val="000000" w:themeColor="text1"/>
          <w:sz w:val="24"/>
          <w:szCs w:val="24"/>
        </w:rPr>
      </w:pPr>
    </w:p>
    <w:bookmarkEnd w:id="29"/>
    <w:p w14:paraId="61350D86" w14:textId="77777777" w:rsidR="00C41D9A" w:rsidRPr="00D02FB6" w:rsidRDefault="00C41D9A" w:rsidP="003F03F2">
      <w:pPr>
        <w:pStyle w:val="Ttulo2"/>
        <w:ind w:left="567" w:hanging="567"/>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A Contratada</w:t>
      </w:r>
      <w:r w:rsidR="002667C8" w:rsidRPr="00D02FB6">
        <w:rPr>
          <w:rFonts w:ascii="Times New Roman" w:hAnsi="Times New Roman" w:cs="Times New Roman"/>
          <w:color w:val="000000" w:themeColor="text1"/>
          <w:sz w:val="24"/>
          <w:szCs w:val="24"/>
        </w:rPr>
        <w:t>, quando da execução dos serviços de acompanhamento dos objetos relacionados neste TR,</w:t>
      </w:r>
      <w:r w:rsidRPr="00D02FB6">
        <w:rPr>
          <w:rFonts w:ascii="Times New Roman" w:hAnsi="Times New Roman" w:cs="Times New Roman"/>
          <w:color w:val="000000" w:themeColor="text1"/>
          <w:sz w:val="24"/>
          <w:szCs w:val="24"/>
        </w:rPr>
        <w:t xml:space="preserve"> deverá </w:t>
      </w:r>
      <w:r w:rsidR="003F7034" w:rsidRPr="00D02FB6">
        <w:rPr>
          <w:rFonts w:ascii="Times New Roman" w:hAnsi="Times New Roman" w:cs="Times New Roman"/>
          <w:color w:val="000000" w:themeColor="text1"/>
          <w:sz w:val="24"/>
          <w:szCs w:val="24"/>
        </w:rPr>
        <w:t xml:space="preserve"> atender às diretrizes estabelecidas pelo Decreto nº 7.746, de 05/06/2012, que regulamentou o art. 3º da Lei nº 8.666, de 21/06/1993.Em seu art. 4º, o Decreto nº 7.746 que estabelece como diretrizes de sustentabilidade critérios e práticas para a promoção do desenvolvimento nacional sustentável por meio das contratações realizadas pela administração pública federal direta, autárquica e fundacional e pelas empresas estatais. São diretrizes de sustentabilidade, entre outras e </w:t>
      </w:r>
      <w:r w:rsidRPr="00D02FB6">
        <w:rPr>
          <w:rFonts w:ascii="Times New Roman" w:hAnsi="Times New Roman" w:cs="Times New Roman"/>
          <w:color w:val="000000" w:themeColor="text1"/>
          <w:sz w:val="24"/>
          <w:szCs w:val="24"/>
        </w:rPr>
        <w:t>observar as disposições do Art. 4º - § 1º da Lei 12.462/11, especialmente, as normas relativas à:</w:t>
      </w:r>
    </w:p>
    <w:p w14:paraId="4B54BC80" w14:textId="77777777" w:rsidR="00C41D9A" w:rsidRPr="00D02FB6" w:rsidRDefault="00C41D9A" w:rsidP="003F03F2">
      <w:pPr>
        <w:pStyle w:val="NormalWeb"/>
        <w:ind w:left="993" w:hanging="426"/>
        <w:jc w:val="both"/>
        <w:rPr>
          <w:color w:val="000000" w:themeColor="text1"/>
        </w:rPr>
      </w:pPr>
      <w:r w:rsidRPr="00D02FB6">
        <w:rPr>
          <w:color w:val="000000" w:themeColor="text1"/>
        </w:rPr>
        <w:t>I - disposição final ambientalmente adequada dos resíduos sólidos gerados pelos serviços contratados;</w:t>
      </w:r>
    </w:p>
    <w:p w14:paraId="0CD046C8" w14:textId="77777777" w:rsidR="00C41D9A" w:rsidRPr="00D02FB6" w:rsidRDefault="00C41D9A" w:rsidP="003F03F2">
      <w:pPr>
        <w:pStyle w:val="NormalWeb"/>
        <w:ind w:left="993" w:hanging="426"/>
        <w:jc w:val="both"/>
        <w:rPr>
          <w:color w:val="000000" w:themeColor="text1"/>
        </w:rPr>
      </w:pPr>
      <w:r w:rsidRPr="00D02FB6">
        <w:rPr>
          <w:color w:val="000000" w:themeColor="text1"/>
        </w:rPr>
        <w:lastRenderedPageBreak/>
        <w:t>II - mitigação por condicionantes e compensação ambiental, que serão definidas no procedimento de licenciamento ambiental;</w:t>
      </w:r>
    </w:p>
    <w:p w14:paraId="2D3816B0" w14:textId="77777777" w:rsidR="00C41D9A" w:rsidRPr="00D02FB6" w:rsidRDefault="00C41D9A" w:rsidP="003F03F2">
      <w:pPr>
        <w:pStyle w:val="NormalWeb"/>
        <w:ind w:left="993" w:hanging="426"/>
        <w:jc w:val="both"/>
        <w:rPr>
          <w:color w:val="000000" w:themeColor="text1"/>
        </w:rPr>
      </w:pPr>
      <w:r w:rsidRPr="00D02FB6">
        <w:rPr>
          <w:color w:val="000000" w:themeColor="text1"/>
        </w:rPr>
        <w:t>III - utilização de produtos, equipamentos e serviços que, comprovadamente, reduzam o consumo de energia e recursos naturais;</w:t>
      </w:r>
    </w:p>
    <w:p w14:paraId="5BCB21F9" w14:textId="77777777" w:rsidR="00C41D9A" w:rsidRPr="00D02FB6" w:rsidRDefault="00C41D9A" w:rsidP="003F03F2">
      <w:pPr>
        <w:pStyle w:val="NormalWeb"/>
        <w:ind w:left="993" w:hanging="426"/>
        <w:jc w:val="both"/>
        <w:rPr>
          <w:color w:val="000000" w:themeColor="text1"/>
        </w:rPr>
      </w:pPr>
      <w:r w:rsidRPr="00D02FB6">
        <w:rPr>
          <w:color w:val="000000" w:themeColor="text1"/>
        </w:rPr>
        <w:t>IV - avaliação de impactos de vizinhança, na forma da legislação urbanística;</w:t>
      </w:r>
    </w:p>
    <w:p w14:paraId="1AE3249A" w14:textId="77777777" w:rsidR="00C41D9A" w:rsidRPr="00D02FB6" w:rsidRDefault="00C41D9A" w:rsidP="003F03F2">
      <w:pPr>
        <w:pStyle w:val="NormalWeb"/>
        <w:ind w:left="993" w:hanging="426"/>
        <w:jc w:val="both"/>
        <w:rPr>
          <w:color w:val="000000" w:themeColor="text1"/>
        </w:rPr>
      </w:pPr>
      <w:r w:rsidRPr="00D02FB6">
        <w:rPr>
          <w:color w:val="000000" w:themeColor="text1"/>
        </w:rPr>
        <w:t>V - proteção do patrimônio cultural, histórico, arqueológico e imaterial, inclusive por meio da avaliação do impacto direto ou indireto causado pelos serviços contratados.</w:t>
      </w:r>
    </w:p>
    <w:p w14:paraId="16FFE4F1" w14:textId="77777777" w:rsidR="002667C8" w:rsidRPr="00D02FB6" w:rsidRDefault="002667C8" w:rsidP="003F03F2">
      <w:pPr>
        <w:pStyle w:val="NormalWeb"/>
        <w:ind w:left="993" w:hanging="426"/>
        <w:rPr>
          <w:color w:val="000000" w:themeColor="text1"/>
        </w:rPr>
      </w:pPr>
      <w:r w:rsidRPr="00D02FB6">
        <w:rPr>
          <w:b/>
          <w:bCs/>
          <w:color w:val="000000" w:themeColor="text1"/>
        </w:rPr>
        <w:t>§ 2</w:t>
      </w:r>
      <w:r w:rsidRPr="00D02FB6">
        <w:rPr>
          <w:b/>
          <w:bCs/>
          <w:color w:val="000000" w:themeColor="text1"/>
          <w:vertAlign w:val="superscript"/>
        </w:rPr>
        <w:t>o</w:t>
      </w:r>
      <w:r w:rsidRPr="00D02FB6">
        <w:rPr>
          <w:color w:val="000000" w:themeColor="text1"/>
        </w:rPr>
        <w:tab/>
        <w:t>Se houver a aquisição de bens, a CONTRATADA deverá observar os seguintes critérios de sustentabilidade ambiental, conforme a instrução normativa SLTI/MP nº 01/2010:</w:t>
      </w:r>
    </w:p>
    <w:p w14:paraId="71FE9F7B" w14:textId="77777777" w:rsidR="002667C8" w:rsidRPr="00D02FB6" w:rsidRDefault="002667C8" w:rsidP="003F03F2">
      <w:pPr>
        <w:pStyle w:val="NormalWeb"/>
        <w:ind w:left="993" w:hanging="426"/>
        <w:rPr>
          <w:color w:val="000000" w:themeColor="text1"/>
        </w:rPr>
      </w:pPr>
      <w:r w:rsidRPr="00D02FB6">
        <w:rPr>
          <w:color w:val="000000" w:themeColor="text1"/>
        </w:rPr>
        <w:t>a)</w:t>
      </w:r>
      <w:r w:rsidRPr="00D02FB6">
        <w:rPr>
          <w:color w:val="000000" w:themeColor="text1"/>
        </w:rPr>
        <w:tab/>
        <w:t>que os bens sejam constituídos, no todo ou em parte, por material reciclado, atóxico, biodegradável, conforme ABNT NBR – 15448-1 e 15448-2;</w:t>
      </w:r>
    </w:p>
    <w:p w14:paraId="503918C9" w14:textId="77777777" w:rsidR="002667C8" w:rsidRPr="00D02FB6" w:rsidRDefault="002667C8" w:rsidP="003F03F2">
      <w:pPr>
        <w:pStyle w:val="NormalWeb"/>
        <w:ind w:left="993" w:hanging="426"/>
        <w:rPr>
          <w:color w:val="000000" w:themeColor="text1"/>
        </w:rPr>
      </w:pPr>
      <w:r w:rsidRPr="00D02FB6">
        <w:rPr>
          <w:color w:val="000000" w:themeColor="text1"/>
        </w:rPr>
        <w:t>b)</w:t>
      </w:r>
      <w:r w:rsidRPr="00D02FB6">
        <w:rPr>
          <w:color w:val="000000" w:themeColor="text1"/>
        </w:rPr>
        <w:tab/>
        <w:t>que sejam observados os requisitos ambientais para a obtenção de certificação do Instituto Nacional de Metrologia, Normalização e Qualidade Industrial – INMETRO como produtos sustentáveis ou de menor impacto ambiental em relação aos seus similares;</w:t>
      </w:r>
    </w:p>
    <w:p w14:paraId="3978AE76" w14:textId="77777777" w:rsidR="002667C8" w:rsidRPr="00D02FB6" w:rsidRDefault="002667C8" w:rsidP="003F03F2">
      <w:pPr>
        <w:pStyle w:val="NormalWeb"/>
        <w:ind w:left="993" w:hanging="426"/>
        <w:rPr>
          <w:color w:val="000000" w:themeColor="text1"/>
        </w:rPr>
      </w:pPr>
      <w:r w:rsidRPr="00D02FB6">
        <w:rPr>
          <w:color w:val="000000" w:themeColor="text1"/>
        </w:rPr>
        <w:t>c)</w:t>
      </w:r>
      <w:r w:rsidRPr="00D02FB6">
        <w:rPr>
          <w:color w:val="000000" w:themeColor="text1"/>
        </w:rPr>
        <w:tab/>
        <w:t>que os bens devam ser, preferencialmente, acondicionados em embalagem adequada, com o menor volume possível, que utilize materiais recicláveis, de forma a garantir a máxima proteção durante o transporte e o armazenamento;</w:t>
      </w:r>
    </w:p>
    <w:p w14:paraId="65C9BDBB" w14:textId="77777777" w:rsidR="002667C8" w:rsidRPr="00D02FB6" w:rsidRDefault="002667C8" w:rsidP="003F03F2">
      <w:pPr>
        <w:pStyle w:val="NormalWeb"/>
        <w:ind w:left="993" w:hanging="426"/>
        <w:jc w:val="both"/>
        <w:rPr>
          <w:color w:val="000000" w:themeColor="text1"/>
        </w:rPr>
      </w:pPr>
      <w:r w:rsidRPr="00D02FB6">
        <w:rPr>
          <w:color w:val="000000" w:themeColor="text1"/>
        </w:rPr>
        <w:t>d)</w:t>
      </w:r>
      <w:r w:rsidRPr="00D02FB6">
        <w:rPr>
          <w:color w:val="000000" w:themeColor="text1"/>
        </w:rPr>
        <w:tab/>
        <w:t xml:space="preserve">que os bens não contenham substâncias perigosas em concentração acima da recomendada na diretiva </w:t>
      </w:r>
      <w:proofErr w:type="spellStart"/>
      <w:r w:rsidRPr="00D02FB6">
        <w:rPr>
          <w:color w:val="000000" w:themeColor="text1"/>
        </w:rPr>
        <w:t>RoHS</w:t>
      </w:r>
      <w:proofErr w:type="spellEnd"/>
      <w:r w:rsidRPr="00D02FB6">
        <w:rPr>
          <w:color w:val="000000" w:themeColor="text1"/>
        </w:rPr>
        <w:t xml:space="preserve"> (</w:t>
      </w:r>
      <w:proofErr w:type="spellStart"/>
      <w:r w:rsidRPr="00D02FB6">
        <w:rPr>
          <w:color w:val="000000" w:themeColor="text1"/>
        </w:rPr>
        <w:t>Restriction</w:t>
      </w:r>
      <w:proofErr w:type="spellEnd"/>
      <w:r w:rsidRPr="00D02FB6">
        <w:rPr>
          <w:color w:val="000000" w:themeColor="text1"/>
        </w:rPr>
        <w:t xml:space="preserve"> of.  </w:t>
      </w:r>
      <w:proofErr w:type="spellStart"/>
      <w:r w:rsidRPr="00D02FB6">
        <w:rPr>
          <w:color w:val="000000" w:themeColor="text1"/>
        </w:rPr>
        <w:t>Certain</w:t>
      </w:r>
      <w:proofErr w:type="spellEnd"/>
      <w:r w:rsidRPr="00D02FB6">
        <w:rPr>
          <w:color w:val="000000" w:themeColor="text1"/>
        </w:rPr>
        <w:t xml:space="preserve"> </w:t>
      </w:r>
      <w:proofErr w:type="spellStart"/>
      <w:r w:rsidRPr="00D02FB6">
        <w:rPr>
          <w:color w:val="000000" w:themeColor="text1"/>
        </w:rPr>
        <w:t>Hazardous</w:t>
      </w:r>
      <w:proofErr w:type="spellEnd"/>
      <w:r w:rsidRPr="00D02FB6">
        <w:rPr>
          <w:color w:val="000000" w:themeColor="text1"/>
        </w:rPr>
        <w:t xml:space="preserve"> </w:t>
      </w:r>
      <w:proofErr w:type="spellStart"/>
      <w:r w:rsidRPr="00D02FB6">
        <w:rPr>
          <w:color w:val="000000" w:themeColor="text1"/>
        </w:rPr>
        <w:t>Substances</w:t>
      </w:r>
      <w:proofErr w:type="spellEnd"/>
      <w:r w:rsidRPr="00D02FB6">
        <w:rPr>
          <w:color w:val="000000" w:themeColor="text1"/>
        </w:rPr>
        <w:t>), tais como mercúrio (Hg), chumbo (</w:t>
      </w:r>
      <w:proofErr w:type="spellStart"/>
      <w:r w:rsidRPr="00D02FB6">
        <w:rPr>
          <w:color w:val="000000" w:themeColor="text1"/>
        </w:rPr>
        <w:t>Pb</w:t>
      </w:r>
      <w:proofErr w:type="spellEnd"/>
      <w:r w:rsidRPr="00D02FB6">
        <w:rPr>
          <w:color w:val="000000" w:themeColor="text1"/>
        </w:rPr>
        <w:t xml:space="preserve">), cromo </w:t>
      </w:r>
      <w:proofErr w:type="spellStart"/>
      <w:r w:rsidRPr="00D02FB6">
        <w:rPr>
          <w:color w:val="000000" w:themeColor="text1"/>
        </w:rPr>
        <w:t>hexavalente</w:t>
      </w:r>
      <w:proofErr w:type="spellEnd"/>
      <w:r w:rsidRPr="00D02FB6">
        <w:rPr>
          <w:color w:val="000000" w:themeColor="text1"/>
        </w:rPr>
        <w:t xml:space="preserve"> (Cr(VI)), cádmio (</w:t>
      </w:r>
      <w:proofErr w:type="spellStart"/>
      <w:r w:rsidRPr="00D02FB6">
        <w:rPr>
          <w:color w:val="000000" w:themeColor="text1"/>
        </w:rPr>
        <w:t>Cd</w:t>
      </w:r>
      <w:proofErr w:type="spellEnd"/>
      <w:r w:rsidRPr="00D02FB6">
        <w:rPr>
          <w:color w:val="000000" w:themeColor="text1"/>
        </w:rPr>
        <w:t xml:space="preserve">), </w:t>
      </w:r>
      <w:proofErr w:type="spellStart"/>
      <w:r w:rsidRPr="00D02FB6">
        <w:rPr>
          <w:color w:val="000000" w:themeColor="text1"/>
        </w:rPr>
        <w:t>bifenil-polibromados</w:t>
      </w:r>
      <w:proofErr w:type="spellEnd"/>
      <w:r w:rsidRPr="00D02FB6">
        <w:rPr>
          <w:color w:val="000000" w:themeColor="text1"/>
        </w:rPr>
        <w:t xml:space="preserve"> (</w:t>
      </w:r>
      <w:proofErr w:type="spellStart"/>
      <w:r w:rsidRPr="00D02FB6">
        <w:rPr>
          <w:color w:val="000000" w:themeColor="text1"/>
        </w:rPr>
        <w:t>PBBs</w:t>
      </w:r>
      <w:proofErr w:type="spellEnd"/>
      <w:r w:rsidRPr="00D02FB6">
        <w:rPr>
          <w:color w:val="000000" w:themeColor="text1"/>
        </w:rPr>
        <w:t xml:space="preserve">), éteres </w:t>
      </w:r>
      <w:proofErr w:type="spellStart"/>
      <w:r w:rsidRPr="00D02FB6">
        <w:rPr>
          <w:color w:val="000000" w:themeColor="text1"/>
        </w:rPr>
        <w:t>difenil-polibromados</w:t>
      </w:r>
      <w:proofErr w:type="spellEnd"/>
      <w:r w:rsidRPr="00D02FB6">
        <w:rPr>
          <w:color w:val="000000" w:themeColor="text1"/>
        </w:rPr>
        <w:t xml:space="preserve"> (</w:t>
      </w:r>
      <w:proofErr w:type="spellStart"/>
      <w:r w:rsidRPr="00D02FB6">
        <w:rPr>
          <w:color w:val="000000" w:themeColor="text1"/>
        </w:rPr>
        <w:t>PBDEs</w:t>
      </w:r>
      <w:proofErr w:type="spellEnd"/>
      <w:r w:rsidRPr="00D02FB6">
        <w:rPr>
          <w:color w:val="000000" w:themeColor="text1"/>
        </w:rPr>
        <w:t>).</w:t>
      </w:r>
    </w:p>
    <w:p w14:paraId="0780991C" w14:textId="77777777" w:rsidR="00C41D9A" w:rsidRPr="00D02FB6" w:rsidRDefault="00C41D9A" w:rsidP="003F03F2">
      <w:pPr>
        <w:pStyle w:val="Item"/>
        <w:tabs>
          <w:tab w:val="clear" w:pos="709"/>
          <w:tab w:val="left" w:pos="1702"/>
        </w:tabs>
        <w:spacing w:after="120" w:line="100" w:lineRule="atLeast"/>
        <w:ind w:left="993" w:hanging="426"/>
        <w:jc w:val="both"/>
        <w:rPr>
          <w:rFonts w:ascii="Times New Roman" w:hAnsi="Times New Roman" w:cs="Times New Roman"/>
          <w:b w:val="0"/>
          <w:bCs w:val="0"/>
          <w:color w:val="000000" w:themeColor="text1"/>
          <w:u w:val="none"/>
        </w:rPr>
      </w:pPr>
      <w:r w:rsidRPr="00D02FB6">
        <w:rPr>
          <w:rFonts w:ascii="Times New Roman" w:hAnsi="Times New Roman" w:cs="Times New Roman"/>
          <w:b w:val="0"/>
          <w:bCs w:val="0"/>
          <w:color w:val="000000" w:themeColor="text1"/>
          <w:u w:val="none"/>
        </w:rPr>
        <w:t xml:space="preserve">§ </w:t>
      </w:r>
      <w:r w:rsidR="002667C8" w:rsidRPr="00D02FB6">
        <w:rPr>
          <w:rFonts w:ascii="Times New Roman" w:hAnsi="Times New Roman" w:cs="Times New Roman"/>
          <w:b w:val="0"/>
          <w:bCs w:val="0"/>
          <w:color w:val="000000" w:themeColor="text1"/>
          <w:u w:val="none"/>
        </w:rPr>
        <w:t>3</w:t>
      </w:r>
      <w:r w:rsidRPr="00D02FB6">
        <w:rPr>
          <w:rFonts w:ascii="Times New Roman" w:hAnsi="Times New Roman" w:cs="Times New Roman"/>
          <w:b w:val="0"/>
          <w:bCs w:val="0"/>
          <w:color w:val="000000" w:themeColor="text1"/>
          <w:u w:val="none"/>
          <w:vertAlign w:val="superscript"/>
        </w:rPr>
        <w:t>o</w:t>
      </w:r>
      <w:r w:rsidRPr="00D02FB6">
        <w:rPr>
          <w:rFonts w:ascii="Times New Roman" w:hAnsi="Times New Roman" w:cs="Times New Roman"/>
          <w:b w:val="0"/>
          <w:bCs w:val="0"/>
          <w:color w:val="000000" w:themeColor="text1"/>
          <w:u w:val="none"/>
        </w:rPr>
        <w:t xml:space="preserve"> O impacto negativo sobre os bens do patrimônio cultural, histórico, arqueológico e imaterial tombados deverá ser compensado por meio de medidas determinadas pela autoridade responsável, na forma da legislação aplicável.</w:t>
      </w:r>
    </w:p>
    <w:p w14:paraId="6B7E8968" w14:textId="77777777" w:rsidR="00C41D9A" w:rsidRPr="00D02FB6" w:rsidRDefault="00C41D9A" w:rsidP="003F03F2">
      <w:pPr>
        <w:spacing w:before="120"/>
        <w:ind w:left="993" w:hanging="426"/>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OBS: Art. 5o  do Dec. 7.581/11 - O termo de referência, projeto básico ou projeto executivo poderá prever requisitos de sustentabilidade ambiental, além dos previstos na legislação aplicável.</w:t>
      </w:r>
    </w:p>
    <w:p w14:paraId="706A4A7F" w14:textId="77777777" w:rsidR="00EE2AB8" w:rsidRPr="00D02FB6" w:rsidRDefault="00EE2AB8" w:rsidP="003F03F2">
      <w:pPr>
        <w:pStyle w:val="Ttulo2"/>
        <w:numPr>
          <w:ilvl w:val="0"/>
          <w:numId w:val="0"/>
        </w:numPr>
        <w:ind w:left="567" w:hanging="567"/>
        <w:rPr>
          <w:rFonts w:ascii="Times New Roman" w:hAnsi="Times New Roman" w:cs="Times New Roman"/>
          <w:color w:val="000000" w:themeColor="text1"/>
          <w:sz w:val="24"/>
          <w:szCs w:val="24"/>
        </w:rPr>
      </w:pPr>
    </w:p>
    <w:p w14:paraId="254D06EA" w14:textId="38B91A2E" w:rsidR="0067112A" w:rsidRPr="00D02FB6" w:rsidRDefault="0067112A" w:rsidP="003F03F2">
      <w:pPr>
        <w:pStyle w:val="Ttulo2"/>
        <w:ind w:left="567" w:hanging="567"/>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Os serviços prestados pela CONTRATADA deverão pautar-se sempre no uso racional de recursos e equipamentos, de forma a evitar e prevenir o desperdício de materiais.</w:t>
      </w:r>
    </w:p>
    <w:p w14:paraId="302E362C" w14:textId="77777777" w:rsidR="0067112A" w:rsidRPr="00D02FB6" w:rsidRDefault="0067112A" w:rsidP="003F03F2">
      <w:pPr>
        <w:ind w:left="567" w:hanging="567"/>
        <w:rPr>
          <w:rFonts w:ascii="Times New Roman" w:hAnsi="Times New Roman" w:cs="Times New Roman"/>
          <w:color w:val="000000" w:themeColor="text1"/>
          <w:sz w:val="24"/>
        </w:rPr>
      </w:pPr>
    </w:p>
    <w:p w14:paraId="37CEDECD" w14:textId="0CD1C57D" w:rsidR="0067112A" w:rsidRPr="00D02FB6" w:rsidRDefault="0067112A" w:rsidP="003F03F2">
      <w:pPr>
        <w:pStyle w:val="Ttulo2"/>
        <w:ind w:left="567" w:hanging="567"/>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Priorizar a utilização de materiais que sejam reciclados, reutilizados e biodegradáveis, e que reduzam a necessidade de manutenção;</w:t>
      </w:r>
    </w:p>
    <w:p w14:paraId="66920DAC" w14:textId="77777777" w:rsidR="0067112A" w:rsidRPr="00D02FB6" w:rsidRDefault="0067112A" w:rsidP="003F03F2">
      <w:pPr>
        <w:ind w:left="567" w:hanging="567"/>
        <w:rPr>
          <w:rFonts w:ascii="Times New Roman" w:hAnsi="Times New Roman" w:cs="Times New Roman"/>
          <w:color w:val="000000" w:themeColor="text1"/>
          <w:sz w:val="24"/>
        </w:rPr>
      </w:pPr>
    </w:p>
    <w:p w14:paraId="1C2DC64B" w14:textId="00C67565" w:rsidR="0067112A" w:rsidRPr="00D02FB6" w:rsidRDefault="0067112A" w:rsidP="003F03F2">
      <w:pPr>
        <w:pStyle w:val="Ttulo2"/>
        <w:ind w:left="567" w:hanging="567"/>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Deve ser priorizado o emprego de mão-de-obra, materiais, tecnologias e matérias-primas de origem local para execução, conservação e operação.</w:t>
      </w:r>
    </w:p>
    <w:p w14:paraId="58924961" w14:textId="77777777" w:rsidR="0067112A" w:rsidRPr="00D02FB6" w:rsidRDefault="0067112A" w:rsidP="003F03F2">
      <w:pPr>
        <w:ind w:left="567" w:hanging="567"/>
        <w:rPr>
          <w:rFonts w:ascii="Times New Roman" w:hAnsi="Times New Roman" w:cs="Times New Roman"/>
          <w:color w:val="000000" w:themeColor="text1"/>
          <w:sz w:val="24"/>
        </w:rPr>
      </w:pPr>
    </w:p>
    <w:p w14:paraId="2A477B01" w14:textId="28591917" w:rsidR="0067112A" w:rsidRPr="002B76CC" w:rsidRDefault="0067112A" w:rsidP="003F03F2">
      <w:pPr>
        <w:pStyle w:val="Ttulo2"/>
        <w:ind w:left="567" w:hanging="567"/>
        <w:rPr>
          <w:rFonts w:ascii="Times New Roman" w:hAnsi="Times New Roman" w:cs="Times New Roman"/>
          <w:color w:val="000000" w:themeColor="text1"/>
          <w:sz w:val="24"/>
        </w:rPr>
      </w:pPr>
      <w:r w:rsidRPr="002B76CC">
        <w:rPr>
          <w:rFonts w:ascii="Times New Roman" w:hAnsi="Times New Roman" w:cs="Times New Roman"/>
          <w:color w:val="000000" w:themeColor="text1"/>
          <w:sz w:val="24"/>
          <w:szCs w:val="24"/>
        </w:rPr>
        <w:t>Adote medidas para evitar o desperdício de água tratada, conforme instituído no Decreto nº 48.138, de 8 de outubro de 2003;</w:t>
      </w:r>
    </w:p>
    <w:p w14:paraId="22A111E6" w14:textId="1D87428D" w:rsidR="0067112A" w:rsidRPr="00D02FB6" w:rsidRDefault="0067112A" w:rsidP="003F03F2">
      <w:pPr>
        <w:pStyle w:val="Ttulo2"/>
        <w:ind w:left="567" w:hanging="567"/>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lastRenderedPageBreak/>
        <w:t>Observe a Resolução CONAMA nº 20, de 7 de dezembro de 1994, quanto aos equipamentos que gerem ruído no seu funcionamento;</w:t>
      </w:r>
    </w:p>
    <w:p w14:paraId="6910D823" w14:textId="77777777" w:rsidR="0067112A" w:rsidRPr="00D02FB6" w:rsidRDefault="0067112A" w:rsidP="003F03F2">
      <w:pPr>
        <w:ind w:left="567" w:hanging="567"/>
        <w:rPr>
          <w:rFonts w:ascii="Times New Roman" w:hAnsi="Times New Roman" w:cs="Times New Roman"/>
          <w:color w:val="000000" w:themeColor="text1"/>
          <w:sz w:val="24"/>
        </w:rPr>
      </w:pPr>
    </w:p>
    <w:p w14:paraId="46286A79" w14:textId="1E517B67" w:rsidR="0067112A" w:rsidRPr="00D02FB6" w:rsidRDefault="0067112A" w:rsidP="003F03F2">
      <w:pPr>
        <w:pStyle w:val="Ttulo2"/>
        <w:ind w:left="567" w:hanging="567"/>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Forneça aos empregados os equipamentos de segurança que se fizerem necessários, para a execução de serviços;</w:t>
      </w:r>
    </w:p>
    <w:p w14:paraId="36F7E587" w14:textId="77777777" w:rsidR="0067112A" w:rsidRPr="00D02FB6" w:rsidRDefault="0067112A" w:rsidP="003F03F2">
      <w:pPr>
        <w:ind w:left="567" w:hanging="567"/>
        <w:rPr>
          <w:rFonts w:ascii="Times New Roman" w:hAnsi="Times New Roman" w:cs="Times New Roman"/>
          <w:color w:val="000000" w:themeColor="text1"/>
          <w:sz w:val="24"/>
        </w:rPr>
      </w:pPr>
    </w:p>
    <w:p w14:paraId="10611026" w14:textId="47950A0B" w:rsidR="0067112A" w:rsidRPr="00D02FB6" w:rsidRDefault="0067112A" w:rsidP="003F03F2">
      <w:pPr>
        <w:pStyle w:val="Ttulo2"/>
        <w:ind w:left="567" w:hanging="567"/>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Respeite as Normas Brasileiras – NBR publicadas pela Associação Brasileira de Normas Técnicas sobre resíduos sólidos;</w:t>
      </w:r>
    </w:p>
    <w:p w14:paraId="3BAF2C7A" w14:textId="77777777" w:rsidR="0067112A" w:rsidRPr="00D02FB6" w:rsidRDefault="0067112A" w:rsidP="003F03F2">
      <w:pPr>
        <w:ind w:left="567" w:hanging="567"/>
        <w:rPr>
          <w:rFonts w:ascii="Times New Roman" w:hAnsi="Times New Roman" w:cs="Times New Roman"/>
          <w:color w:val="000000" w:themeColor="text1"/>
          <w:sz w:val="24"/>
        </w:rPr>
      </w:pPr>
    </w:p>
    <w:p w14:paraId="1F87EB51" w14:textId="46F7ED22" w:rsidR="0067112A" w:rsidRPr="00D02FB6" w:rsidRDefault="0067112A" w:rsidP="003F03F2">
      <w:pPr>
        <w:pStyle w:val="Ttulo2"/>
        <w:ind w:left="567" w:hanging="567"/>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 xml:space="preserve">A qualquer tempo a </w:t>
      </w:r>
      <w:r w:rsidR="008B069A">
        <w:rPr>
          <w:rFonts w:ascii="Times New Roman" w:hAnsi="Times New Roman" w:cs="Times New Roman"/>
          <w:color w:val="000000" w:themeColor="text1"/>
          <w:sz w:val="24"/>
          <w:szCs w:val="24"/>
        </w:rPr>
        <w:t>CODEVASF</w:t>
      </w:r>
      <w:r w:rsidRPr="00D02FB6">
        <w:rPr>
          <w:rFonts w:ascii="Times New Roman" w:hAnsi="Times New Roman" w:cs="Times New Roman"/>
          <w:color w:val="000000" w:themeColor="text1"/>
          <w:sz w:val="24"/>
          <w:szCs w:val="24"/>
        </w:rPr>
        <w:t xml:space="preserve"> poderá solicitar à CONTRATADA a apresentação de relação com as marcas e fabricantes dos produtos e materiais utilizados, podendo vir a solicitar a substituição de quaisquer itens por outros, com a mesma finalidade, considerados mais adequados do ponto de vista dos impactos ambientais;</w:t>
      </w:r>
    </w:p>
    <w:p w14:paraId="6CA9134D" w14:textId="77777777" w:rsidR="0067112A" w:rsidRPr="00D02FB6" w:rsidRDefault="0067112A" w:rsidP="003F03F2">
      <w:pPr>
        <w:ind w:left="567" w:hanging="567"/>
        <w:rPr>
          <w:rFonts w:ascii="Times New Roman" w:hAnsi="Times New Roman" w:cs="Times New Roman"/>
          <w:color w:val="000000" w:themeColor="text1"/>
          <w:sz w:val="24"/>
        </w:rPr>
      </w:pPr>
    </w:p>
    <w:p w14:paraId="5EFB0F17" w14:textId="31FE9344" w:rsidR="0067112A" w:rsidRPr="00D02FB6" w:rsidRDefault="0067112A" w:rsidP="003F03F2">
      <w:pPr>
        <w:pStyle w:val="Ttulo2"/>
        <w:ind w:left="567" w:hanging="567"/>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 xml:space="preserve">A CONTRATADA deverá retirar, sob orientação da Fiscalização, todos os materiais substituídos durante a realização de serviços, devendo apresentá-los à fiscalização para avaliação de reaproveitamento e/ou recolhimento a depósito indicado pela </w:t>
      </w:r>
      <w:r w:rsidR="008B069A">
        <w:rPr>
          <w:rFonts w:ascii="Times New Roman" w:hAnsi="Times New Roman" w:cs="Times New Roman"/>
          <w:color w:val="000000" w:themeColor="text1"/>
          <w:sz w:val="24"/>
          <w:szCs w:val="24"/>
        </w:rPr>
        <w:t>CODEVASF</w:t>
      </w:r>
      <w:r w:rsidRPr="00D02FB6">
        <w:rPr>
          <w:rFonts w:ascii="Times New Roman" w:hAnsi="Times New Roman" w:cs="Times New Roman"/>
          <w:color w:val="000000" w:themeColor="text1"/>
          <w:sz w:val="24"/>
          <w:szCs w:val="24"/>
        </w:rPr>
        <w:t>; e</w:t>
      </w:r>
    </w:p>
    <w:p w14:paraId="36D76B16" w14:textId="77777777" w:rsidR="0067112A" w:rsidRPr="00D02FB6" w:rsidRDefault="0067112A" w:rsidP="003F03F2">
      <w:pPr>
        <w:ind w:left="567" w:hanging="567"/>
        <w:rPr>
          <w:rFonts w:ascii="Times New Roman" w:hAnsi="Times New Roman" w:cs="Times New Roman"/>
          <w:color w:val="000000" w:themeColor="text1"/>
          <w:sz w:val="24"/>
        </w:rPr>
      </w:pPr>
    </w:p>
    <w:p w14:paraId="792376B6" w14:textId="3AC71CD0" w:rsidR="0067112A" w:rsidRPr="00D02FB6" w:rsidRDefault="0067112A" w:rsidP="003F03F2">
      <w:pPr>
        <w:pStyle w:val="Ttulo2"/>
        <w:ind w:left="567" w:hanging="567"/>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 xml:space="preserve">A contratada deverá promover capacitação em educação e gestão ambiental, para todos os seus os funcionários terceirizados a serviço da </w:t>
      </w:r>
      <w:r w:rsidR="008B069A">
        <w:rPr>
          <w:rFonts w:ascii="Times New Roman" w:hAnsi="Times New Roman" w:cs="Times New Roman"/>
          <w:color w:val="000000" w:themeColor="text1"/>
          <w:sz w:val="24"/>
          <w:szCs w:val="24"/>
        </w:rPr>
        <w:t>CODEVASF</w:t>
      </w:r>
      <w:r w:rsidRPr="00D02FB6">
        <w:rPr>
          <w:rFonts w:ascii="Times New Roman" w:hAnsi="Times New Roman" w:cs="Times New Roman"/>
          <w:color w:val="000000" w:themeColor="text1"/>
          <w:sz w:val="24"/>
          <w:szCs w:val="24"/>
        </w:rPr>
        <w:t>.</w:t>
      </w:r>
    </w:p>
    <w:p w14:paraId="408ECB5A" w14:textId="77777777" w:rsidR="0067112A" w:rsidRPr="00D02FB6" w:rsidRDefault="0067112A" w:rsidP="00DD4CBC">
      <w:pPr>
        <w:rPr>
          <w:rFonts w:ascii="Times New Roman" w:hAnsi="Times New Roman" w:cs="Times New Roman"/>
          <w:color w:val="000000" w:themeColor="text1"/>
          <w:sz w:val="24"/>
        </w:rPr>
      </w:pPr>
    </w:p>
    <w:p w14:paraId="2805E8BC" w14:textId="77777777" w:rsidR="003A2D9B" w:rsidRPr="00D02FB6" w:rsidRDefault="003A2D9B" w:rsidP="00535BCF">
      <w:pPr>
        <w:pStyle w:val="Ttulo1"/>
        <w:ind w:left="284"/>
        <w:rPr>
          <w:rFonts w:ascii="Times New Roman" w:hAnsi="Times New Roman" w:cs="Times New Roman"/>
          <w:color w:val="000000" w:themeColor="text1"/>
          <w:sz w:val="24"/>
          <w:szCs w:val="24"/>
        </w:rPr>
      </w:pPr>
      <w:bookmarkStart w:id="30" w:name="_Toc22300290"/>
      <w:bookmarkEnd w:id="28"/>
      <w:r w:rsidRPr="00D02FB6">
        <w:rPr>
          <w:rFonts w:ascii="Times New Roman" w:hAnsi="Times New Roman" w:cs="Times New Roman"/>
          <w:color w:val="000000" w:themeColor="text1"/>
          <w:sz w:val="24"/>
          <w:szCs w:val="24"/>
        </w:rPr>
        <w:t xml:space="preserve">OBRIGAÇÕES DA </w:t>
      </w:r>
      <w:r w:rsidR="00541F0C" w:rsidRPr="00D02FB6">
        <w:rPr>
          <w:rFonts w:ascii="Times New Roman" w:hAnsi="Times New Roman" w:cs="Times New Roman"/>
          <w:color w:val="000000" w:themeColor="text1"/>
          <w:sz w:val="24"/>
          <w:szCs w:val="24"/>
        </w:rPr>
        <w:t>EMPRESA CONTRATADA</w:t>
      </w:r>
      <w:bookmarkEnd w:id="30"/>
    </w:p>
    <w:p w14:paraId="05BE3FAE" w14:textId="77777777" w:rsidR="0029223A" w:rsidRPr="00D02FB6" w:rsidRDefault="0029223A" w:rsidP="00873403">
      <w:pPr>
        <w:ind w:left="709" w:hanging="709"/>
        <w:rPr>
          <w:rFonts w:ascii="Times New Roman" w:hAnsi="Times New Roman" w:cs="Times New Roman"/>
          <w:color w:val="000000" w:themeColor="text1"/>
          <w:sz w:val="24"/>
        </w:rPr>
      </w:pPr>
    </w:p>
    <w:p w14:paraId="75F0884E" w14:textId="47159994" w:rsidR="00A81AC1" w:rsidRPr="00D02FB6" w:rsidRDefault="00A81AC1" w:rsidP="00BB2E25">
      <w:pPr>
        <w:pStyle w:val="Ttulo2"/>
        <w:numPr>
          <w:ilvl w:val="1"/>
          <w:numId w:val="14"/>
        </w:numPr>
        <w:ind w:left="709" w:hanging="709"/>
        <w:rPr>
          <w:rFonts w:ascii="Times New Roman" w:eastAsia="PalatinoLinotype" w:hAnsi="Times New Roman" w:cs="Times New Roman"/>
          <w:color w:val="000000" w:themeColor="text1"/>
          <w:sz w:val="24"/>
          <w:szCs w:val="24"/>
        </w:rPr>
      </w:pPr>
      <w:r w:rsidRPr="00D02FB6">
        <w:rPr>
          <w:rFonts w:ascii="Times New Roman" w:eastAsia="PalatinoLinotype" w:hAnsi="Times New Roman" w:cs="Times New Roman"/>
          <w:color w:val="000000" w:themeColor="text1"/>
          <w:sz w:val="24"/>
          <w:szCs w:val="24"/>
        </w:rPr>
        <w:t>Executar os serviços conforme especificações deste Termo de Referência e de sua proposta, com a alocação dos empregados necessários ao perfeito cumprimento das cláusulas contratuais, além de fornecer os materiais e equipamentos, ferramentas e utensílios necessários, na qualidade e quantidade especificadas neste Termo de Referência e em sua proposta;</w:t>
      </w:r>
    </w:p>
    <w:p w14:paraId="1F7583F9" w14:textId="77777777" w:rsidR="00A81AC1" w:rsidRPr="00D02FB6" w:rsidRDefault="00A81AC1" w:rsidP="00873403">
      <w:pPr>
        <w:ind w:left="709" w:hanging="709"/>
        <w:rPr>
          <w:rFonts w:ascii="Times New Roman" w:hAnsi="Times New Roman" w:cs="Times New Roman"/>
          <w:color w:val="000000" w:themeColor="text1"/>
          <w:sz w:val="24"/>
        </w:rPr>
      </w:pPr>
    </w:p>
    <w:p w14:paraId="27AA17CA" w14:textId="65F84A73" w:rsidR="00A81AC1" w:rsidRPr="00D02FB6" w:rsidRDefault="00A81AC1" w:rsidP="00BB2E25">
      <w:pPr>
        <w:pStyle w:val="Ttulo2"/>
        <w:numPr>
          <w:ilvl w:val="1"/>
          <w:numId w:val="14"/>
        </w:numPr>
        <w:ind w:left="709" w:hanging="709"/>
        <w:rPr>
          <w:rFonts w:ascii="Times New Roman" w:eastAsia="PalatinoLinotype" w:hAnsi="Times New Roman" w:cs="Times New Roman"/>
          <w:color w:val="000000" w:themeColor="text1"/>
          <w:sz w:val="24"/>
          <w:szCs w:val="24"/>
        </w:rPr>
      </w:pPr>
      <w:r w:rsidRPr="00D02FB6">
        <w:rPr>
          <w:rFonts w:ascii="Times New Roman" w:eastAsia="PalatinoLinotype" w:hAnsi="Times New Roman" w:cs="Times New Roman"/>
          <w:color w:val="000000" w:themeColor="text1"/>
          <w:sz w:val="24"/>
          <w:szCs w:val="24"/>
        </w:rPr>
        <w:t>Reparar, corrigir, remover ou substituir, às suas expensas, no total ou em parte, no prazo fixado pelo fiscal do contrato, os serviços efetuados em que se verificarem vícios, defeitos ou incorreções resultantes da execução ou dos materiais empregados;</w:t>
      </w:r>
    </w:p>
    <w:p w14:paraId="014D0568" w14:textId="77777777" w:rsidR="00873403" w:rsidRPr="00D02FB6" w:rsidRDefault="00873403" w:rsidP="00873403">
      <w:pPr>
        <w:rPr>
          <w:rFonts w:ascii="Times New Roman" w:hAnsi="Times New Roman" w:cs="Times New Roman"/>
          <w:color w:val="000000" w:themeColor="text1"/>
          <w:sz w:val="24"/>
        </w:rPr>
      </w:pPr>
    </w:p>
    <w:p w14:paraId="435F792C" w14:textId="4590B9D0" w:rsidR="00A81AC1" w:rsidRPr="00D02FB6" w:rsidRDefault="00A81AC1" w:rsidP="00BB2E25">
      <w:pPr>
        <w:pStyle w:val="Ttulo2"/>
        <w:numPr>
          <w:ilvl w:val="1"/>
          <w:numId w:val="14"/>
        </w:numPr>
        <w:ind w:left="709" w:hanging="709"/>
        <w:rPr>
          <w:rFonts w:ascii="Times New Roman" w:eastAsia="PalatinoLinotype" w:hAnsi="Times New Roman" w:cs="Times New Roman"/>
          <w:color w:val="000000" w:themeColor="text1"/>
          <w:sz w:val="24"/>
          <w:szCs w:val="24"/>
        </w:rPr>
      </w:pPr>
      <w:r w:rsidRPr="00D02FB6">
        <w:rPr>
          <w:rFonts w:ascii="Times New Roman" w:eastAsia="PalatinoLinotype" w:hAnsi="Times New Roman" w:cs="Times New Roman"/>
          <w:color w:val="000000" w:themeColor="text1"/>
          <w:sz w:val="24"/>
          <w:szCs w:val="24"/>
        </w:rPr>
        <w:t>Manter o empregado nos horários predeterminados pela Administração;</w:t>
      </w:r>
    </w:p>
    <w:p w14:paraId="5C35327E" w14:textId="77777777" w:rsidR="00873403" w:rsidRPr="00D02FB6" w:rsidRDefault="00873403" w:rsidP="00873403">
      <w:pPr>
        <w:rPr>
          <w:rFonts w:ascii="Times New Roman" w:hAnsi="Times New Roman" w:cs="Times New Roman"/>
          <w:color w:val="000000" w:themeColor="text1"/>
          <w:sz w:val="24"/>
        </w:rPr>
      </w:pPr>
    </w:p>
    <w:p w14:paraId="40B87031" w14:textId="7FDEF9C4" w:rsidR="00A81AC1" w:rsidRPr="00D02FB6" w:rsidRDefault="00A81AC1" w:rsidP="00BB2E25">
      <w:pPr>
        <w:pStyle w:val="Ttulo2"/>
        <w:numPr>
          <w:ilvl w:val="1"/>
          <w:numId w:val="14"/>
        </w:numPr>
        <w:ind w:left="709" w:hanging="709"/>
        <w:rPr>
          <w:rFonts w:ascii="Times New Roman" w:eastAsia="PalatinoLinotype" w:hAnsi="Times New Roman" w:cs="Times New Roman"/>
          <w:color w:val="000000" w:themeColor="text1"/>
          <w:sz w:val="24"/>
          <w:szCs w:val="24"/>
        </w:rPr>
      </w:pPr>
      <w:r w:rsidRPr="00D02FB6">
        <w:rPr>
          <w:rFonts w:ascii="Times New Roman" w:eastAsia="PalatinoLinotype" w:hAnsi="Times New Roman" w:cs="Times New Roman"/>
          <w:color w:val="000000" w:themeColor="text1"/>
          <w:sz w:val="24"/>
          <w:szCs w:val="24"/>
        </w:rPr>
        <w:t>Responsabilizar-se pelos vícios e danos decorrentes da execução do objeto, de acordo com os artigos 14 e 17 a 27, do Código de Defesa do Consumidor (Lei nº 8.078, de 1990), ficando a Contratante autorizada a descontar da garantia, caso exigida no edital, ou dos pagamentos devidos à Contratada, o valor correspondente aos danos sofridos;</w:t>
      </w:r>
    </w:p>
    <w:p w14:paraId="2820C6EC" w14:textId="77777777" w:rsidR="00873403" w:rsidRPr="00D02FB6" w:rsidRDefault="00873403" w:rsidP="00873403">
      <w:pPr>
        <w:rPr>
          <w:rFonts w:ascii="Times New Roman" w:hAnsi="Times New Roman" w:cs="Times New Roman"/>
          <w:color w:val="000000" w:themeColor="text1"/>
          <w:sz w:val="24"/>
        </w:rPr>
      </w:pPr>
    </w:p>
    <w:p w14:paraId="7EB4CE28" w14:textId="0526C580" w:rsidR="00A81AC1" w:rsidRPr="00D02FB6" w:rsidRDefault="00A81AC1" w:rsidP="00BB2E25">
      <w:pPr>
        <w:pStyle w:val="Ttulo2"/>
        <w:numPr>
          <w:ilvl w:val="1"/>
          <w:numId w:val="14"/>
        </w:numPr>
        <w:ind w:left="709" w:hanging="709"/>
        <w:rPr>
          <w:rFonts w:ascii="Times New Roman" w:eastAsia="PalatinoLinotype" w:hAnsi="Times New Roman" w:cs="Times New Roman"/>
          <w:color w:val="000000" w:themeColor="text1"/>
          <w:sz w:val="24"/>
          <w:szCs w:val="24"/>
        </w:rPr>
      </w:pPr>
      <w:r w:rsidRPr="00D02FB6">
        <w:rPr>
          <w:rFonts w:ascii="Times New Roman" w:eastAsia="PalatinoLinotype" w:hAnsi="Times New Roman" w:cs="Times New Roman"/>
          <w:color w:val="000000" w:themeColor="text1"/>
          <w:sz w:val="24"/>
          <w:szCs w:val="24"/>
        </w:rPr>
        <w:t>Utilizar empregados habilitados e com conhecimentos básicos dos serviços a serem executados, em conformidade com as normas e determinações em vigor;</w:t>
      </w:r>
    </w:p>
    <w:p w14:paraId="3B736D95" w14:textId="77777777" w:rsidR="00873403" w:rsidRPr="00D02FB6" w:rsidRDefault="00873403" w:rsidP="00873403">
      <w:pPr>
        <w:rPr>
          <w:rFonts w:ascii="Times New Roman" w:hAnsi="Times New Roman" w:cs="Times New Roman"/>
          <w:color w:val="000000" w:themeColor="text1"/>
          <w:sz w:val="24"/>
        </w:rPr>
      </w:pPr>
    </w:p>
    <w:p w14:paraId="7955C3DF" w14:textId="457B1F86" w:rsidR="00A81AC1" w:rsidRPr="00D02FB6" w:rsidRDefault="00A81AC1" w:rsidP="00BB2E25">
      <w:pPr>
        <w:pStyle w:val="Ttulo2"/>
        <w:numPr>
          <w:ilvl w:val="1"/>
          <w:numId w:val="14"/>
        </w:numPr>
        <w:ind w:left="709" w:hanging="709"/>
        <w:rPr>
          <w:rFonts w:ascii="Times New Roman" w:eastAsia="PalatinoLinotype" w:hAnsi="Times New Roman" w:cs="Times New Roman"/>
          <w:color w:val="000000" w:themeColor="text1"/>
          <w:sz w:val="24"/>
          <w:szCs w:val="24"/>
        </w:rPr>
      </w:pPr>
      <w:r w:rsidRPr="00D02FB6">
        <w:rPr>
          <w:rFonts w:ascii="Times New Roman" w:eastAsia="PalatinoLinotype" w:hAnsi="Times New Roman" w:cs="Times New Roman"/>
          <w:color w:val="000000" w:themeColor="text1"/>
          <w:sz w:val="24"/>
          <w:szCs w:val="24"/>
        </w:rPr>
        <w:t>Vedar a utilização, na execução dos serviços, de empregado que seja familiar de agente público ocupante de cargo em comissão ou função de confiança no órgão contratante, nos termos do artigo 7° do Decreto n° 7.203, de 2010;</w:t>
      </w:r>
    </w:p>
    <w:p w14:paraId="1F754215" w14:textId="77777777" w:rsidR="00873403" w:rsidRPr="00D02FB6" w:rsidRDefault="00873403" w:rsidP="00873403">
      <w:pPr>
        <w:rPr>
          <w:rFonts w:ascii="Times New Roman" w:hAnsi="Times New Roman" w:cs="Times New Roman"/>
          <w:color w:val="000000" w:themeColor="text1"/>
          <w:sz w:val="24"/>
        </w:rPr>
      </w:pPr>
    </w:p>
    <w:p w14:paraId="6A483F37" w14:textId="741C70C6" w:rsidR="00A81AC1" w:rsidRPr="00D02FB6" w:rsidRDefault="00A81AC1" w:rsidP="00BB2E25">
      <w:pPr>
        <w:pStyle w:val="Ttulo2"/>
        <w:numPr>
          <w:ilvl w:val="1"/>
          <w:numId w:val="14"/>
        </w:numPr>
        <w:ind w:left="709" w:hanging="709"/>
        <w:rPr>
          <w:rFonts w:ascii="Times New Roman" w:eastAsia="PalatinoLinotype" w:hAnsi="Times New Roman" w:cs="Times New Roman"/>
          <w:color w:val="000000" w:themeColor="text1"/>
          <w:sz w:val="24"/>
          <w:szCs w:val="24"/>
        </w:rPr>
      </w:pPr>
      <w:r w:rsidRPr="00D02FB6">
        <w:rPr>
          <w:rFonts w:ascii="Times New Roman" w:eastAsia="PalatinoLinotype" w:hAnsi="Times New Roman" w:cs="Times New Roman"/>
          <w:color w:val="000000" w:themeColor="text1"/>
          <w:sz w:val="24"/>
          <w:szCs w:val="24"/>
        </w:rPr>
        <w:lastRenderedPageBreak/>
        <w:t>Disponibilizar à Contratante os empregados devidamente uniformizados e identificados por meio de crachá, além de provê-los com os Equipamentos de Proteção Individual - EPI, quando for o caso;</w:t>
      </w:r>
    </w:p>
    <w:p w14:paraId="021F3F10" w14:textId="77777777" w:rsidR="00873403" w:rsidRPr="00D02FB6" w:rsidRDefault="00873403" w:rsidP="00873403">
      <w:pPr>
        <w:rPr>
          <w:rFonts w:ascii="Times New Roman" w:hAnsi="Times New Roman" w:cs="Times New Roman"/>
          <w:color w:val="000000" w:themeColor="text1"/>
          <w:sz w:val="24"/>
        </w:rPr>
      </w:pPr>
    </w:p>
    <w:p w14:paraId="70AE0EE6" w14:textId="15AE11E1" w:rsidR="00A81AC1" w:rsidRPr="00D02FB6" w:rsidRDefault="00A81AC1" w:rsidP="00BB2E25">
      <w:pPr>
        <w:pStyle w:val="Ttulo2"/>
        <w:numPr>
          <w:ilvl w:val="1"/>
          <w:numId w:val="14"/>
        </w:numPr>
        <w:ind w:left="709" w:hanging="709"/>
        <w:rPr>
          <w:rFonts w:ascii="Times New Roman" w:eastAsia="PalatinoLinotype" w:hAnsi="Times New Roman" w:cs="Times New Roman"/>
          <w:color w:val="000000" w:themeColor="text1"/>
          <w:sz w:val="24"/>
          <w:szCs w:val="24"/>
        </w:rPr>
      </w:pPr>
      <w:r w:rsidRPr="00D02FB6">
        <w:rPr>
          <w:rFonts w:ascii="Times New Roman" w:eastAsia="PalatinoLinotype" w:hAnsi="Times New Roman" w:cs="Times New Roman"/>
          <w:color w:val="000000" w:themeColor="text1"/>
          <w:sz w:val="24"/>
          <w:szCs w:val="24"/>
        </w:rPr>
        <w:t>Fornecer os uniformes a serem utilizados por seus empregados, conforme disposto neste Termo de Referência, sem repassar quaisquer custos a estes;</w:t>
      </w:r>
    </w:p>
    <w:p w14:paraId="51F09B0F" w14:textId="77777777" w:rsidR="00873403" w:rsidRPr="00D02FB6" w:rsidRDefault="00873403" w:rsidP="00873403">
      <w:pPr>
        <w:rPr>
          <w:rFonts w:ascii="Times New Roman" w:hAnsi="Times New Roman" w:cs="Times New Roman"/>
          <w:color w:val="000000" w:themeColor="text1"/>
          <w:sz w:val="24"/>
        </w:rPr>
      </w:pPr>
    </w:p>
    <w:p w14:paraId="2BFE5389" w14:textId="1DD8FF6A" w:rsidR="00873403" w:rsidRDefault="00A81AC1" w:rsidP="00873403">
      <w:pPr>
        <w:pStyle w:val="Ttulo2"/>
        <w:numPr>
          <w:ilvl w:val="1"/>
          <w:numId w:val="14"/>
        </w:numPr>
        <w:ind w:left="709" w:hanging="709"/>
        <w:rPr>
          <w:rFonts w:ascii="Times New Roman" w:eastAsia="PalatinoLinotype" w:hAnsi="Times New Roman" w:cs="Times New Roman"/>
          <w:color w:val="000000" w:themeColor="text1"/>
          <w:sz w:val="24"/>
          <w:szCs w:val="24"/>
        </w:rPr>
      </w:pPr>
      <w:r w:rsidRPr="00955322">
        <w:rPr>
          <w:rFonts w:ascii="Times New Roman" w:eastAsia="PalatinoLinotype" w:hAnsi="Times New Roman" w:cs="Times New Roman"/>
          <w:color w:val="000000" w:themeColor="text1"/>
          <w:sz w:val="24"/>
          <w:szCs w:val="24"/>
        </w:rPr>
        <w:t>As empresas contratadas que sejam regidas pela Consolidação das Leis do Trabalho (CLT) deverão apresentar a seguinte documentação no primeiro mês de prestação dos serviços, conforme alínea "g" do item 10.1do Anexo VIII-B da IN SEGES/MPDG n. 5/2017:</w:t>
      </w:r>
    </w:p>
    <w:p w14:paraId="7D244BC3" w14:textId="77777777" w:rsidR="002B76CC" w:rsidRPr="002B76CC" w:rsidRDefault="002B76CC" w:rsidP="002B76CC"/>
    <w:p w14:paraId="6F00609A" w14:textId="77C59D48" w:rsidR="00A81AC1" w:rsidRPr="00D02FB6" w:rsidRDefault="00A81AC1" w:rsidP="00440BA3">
      <w:pPr>
        <w:pStyle w:val="Ttulo2"/>
        <w:numPr>
          <w:ilvl w:val="2"/>
          <w:numId w:val="14"/>
        </w:numPr>
        <w:ind w:left="709"/>
        <w:rPr>
          <w:rFonts w:ascii="Times New Roman" w:eastAsia="PalatinoLinotype" w:hAnsi="Times New Roman" w:cs="Times New Roman"/>
          <w:color w:val="000000" w:themeColor="text1"/>
          <w:sz w:val="24"/>
          <w:szCs w:val="24"/>
        </w:rPr>
      </w:pPr>
      <w:r w:rsidRPr="00D02FB6">
        <w:rPr>
          <w:rFonts w:ascii="Times New Roman" w:eastAsia="PalatinoLinotype" w:hAnsi="Times New Roman" w:cs="Times New Roman"/>
          <w:color w:val="000000" w:themeColor="text1"/>
          <w:sz w:val="24"/>
          <w:szCs w:val="24"/>
        </w:rPr>
        <w:t>Relação dos empregados, contendo nome completo, cargo ou função, horário do posto de trabalho, números da carteira de identidade (RG) e da inscrição no Cadastro de Pessoas Físicas (CPF), com indicação dos responsáveis técnicos pela execução dos serviços, quando for o caso;</w:t>
      </w:r>
    </w:p>
    <w:p w14:paraId="732FDD9F" w14:textId="77777777" w:rsidR="00873403" w:rsidRPr="00D02FB6" w:rsidRDefault="00873403" w:rsidP="00873403">
      <w:pPr>
        <w:rPr>
          <w:rFonts w:ascii="Times New Roman" w:hAnsi="Times New Roman" w:cs="Times New Roman"/>
          <w:color w:val="000000" w:themeColor="text1"/>
          <w:sz w:val="24"/>
        </w:rPr>
      </w:pPr>
    </w:p>
    <w:p w14:paraId="7C86E7C8" w14:textId="639B42BA" w:rsidR="00A81AC1" w:rsidRPr="00D02FB6" w:rsidRDefault="00A81AC1" w:rsidP="00440BA3">
      <w:pPr>
        <w:pStyle w:val="Ttulo2"/>
        <w:numPr>
          <w:ilvl w:val="2"/>
          <w:numId w:val="14"/>
        </w:numPr>
        <w:ind w:left="709"/>
        <w:rPr>
          <w:rFonts w:ascii="Times New Roman" w:eastAsia="PalatinoLinotype" w:hAnsi="Times New Roman" w:cs="Times New Roman"/>
          <w:color w:val="000000" w:themeColor="text1"/>
          <w:sz w:val="24"/>
          <w:szCs w:val="24"/>
        </w:rPr>
      </w:pPr>
      <w:r w:rsidRPr="00D02FB6">
        <w:rPr>
          <w:rFonts w:ascii="Times New Roman" w:eastAsia="PalatinoLinotype" w:hAnsi="Times New Roman" w:cs="Times New Roman"/>
          <w:color w:val="000000" w:themeColor="text1"/>
          <w:sz w:val="24"/>
          <w:szCs w:val="24"/>
        </w:rPr>
        <w:t>Carteira de Trabalho e Previdência Social (CTPS) dos empregados admitidos e dos responsáveis técnicos pela execução dos serviços, quando for o caso, devidamente assinada pela contratada; e</w:t>
      </w:r>
    </w:p>
    <w:p w14:paraId="565BB714" w14:textId="77777777" w:rsidR="00873403" w:rsidRPr="00D02FB6" w:rsidRDefault="00873403" w:rsidP="00873403">
      <w:pPr>
        <w:rPr>
          <w:rFonts w:ascii="Times New Roman" w:hAnsi="Times New Roman" w:cs="Times New Roman"/>
          <w:color w:val="000000" w:themeColor="text1"/>
          <w:sz w:val="24"/>
        </w:rPr>
      </w:pPr>
    </w:p>
    <w:p w14:paraId="5E76DCF7" w14:textId="4DC06A3D" w:rsidR="00A81AC1" w:rsidRPr="00D02FB6" w:rsidRDefault="00A81AC1" w:rsidP="00440BA3">
      <w:pPr>
        <w:pStyle w:val="Ttulo2"/>
        <w:numPr>
          <w:ilvl w:val="2"/>
          <w:numId w:val="14"/>
        </w:numPr>
        <w:ind w:left="709"/>
        <w:rPr>
          <w:rFonts w:ascii="Times New Roman" w:eastAsia="PalatinoLinotype" w:hAnsi="Times New Roman" w:cs="Times New Roman"/>
          <w:color w:val="000000" w:themeColor="text1"/>
          <w:sz w:val="24"/>
          <w:szCs w:val="24"/>
        </w:rPr>
      </w:pPr>
      <w:r w:rsidRPr="00D02FB6">
        <w:rPr>
          <w:rFonts w:ascii="Times New Roman" w:eastAsia="PalatinoLinotype" w:hAnsi="Times New Roman" w:cs="Times New Roman"/>
          <w:color w:val="000000" w:themeColor="text1"/>
          <w:sz w:val="24"/>
          <w:szCs w:val="24"/>
        </w:rPr>
        <w:t>Exames médicos admissionais dos empregados da contratada que prestarão os serviços;</w:t>
      </w:r>
    </w:p>
    <w:p w14:paraId="69B89534" w14:textId="77777777" w:rsidR="00873403" w:rsidRPr="00D02FB6" w:rsidRDefault="00873403" w:rsidP="00873403">
      <w:pPr>
        <w:rPr>
          <w:rFonts w:ascii="Times New Roman" w:hAnsi="Times New Roman" w:cs="Times New Roman"/>
          <w:color w:val="000000" w:themeColor="text1"/>
          <w:sz w:val="24"/>
        </w:rPr>
      </w:pPr>
    </w:p>
    <w:p w14:paraId="1107CC92" w14:textId="4C2EC29A" w:rsidR="00A81AC1" w:rsidRPr="00D02FB6" w:rsidRDefault="00A81AC1" w:rsidP="00440BA3">
      <w:pPr>
        <w:pStyle w:val="Ttulo2"/>
        <w:numPr>
          <w:ilvl w:val="2"/>
          <w:numId w:val="14"/>
        </w:numPr>
        <w:ind w:left="709"/>
        <w:rPr>
          <w:rFonts w:ascii="Times New Roman" w:eastAsia="PalatinoLinotype" w:hAnsi="Times New Roman" w:cs="Times New Roman"/>
          <w:color w:val="000000" w:themeColor="text1"/>
          <w:sz w:val="24"/>
          <w:szCs w:val="24"/>
        </w:rPr>
      </w:pPr>
      <w:r w:rsidRPr="00D02FB6">
        <w:rPr>
          <w:rFonts w:ascii="Times New Roman" w:eastAsia="PalatinoLinotype" w:hAnsi="Times New Roman" w:cs="Times New Roman"/>
          <w:color w:val="000000" w:themeColor="text1"/>
          <w:sz w:val="24"/>
          <w:szCs w:val="24"/>
        </w:rPr>
        <w:t>Declaração de responsabilidade exclusiva da contratada sobre a quitação dos encargos trabalhistas e sociais decorrentes do contrato;</w:t>
      </w:r>
    </w:p>
    <w:p w14:paraId="38EC7E57" w14:textId="77777777" w:rsidR="00873403" w:rsidRPr="00D02FB6" w:rsidRDefault="00873403" w:rsidP="00873403">
      <w:pPr>
        <w:rPr>
          <w:rFonts w:ascii="Times New Roman" w:hAnsi="Times New Roman" w:cs="Times New Roman"/>
          <w:color w:val="000000" w:themeColor="text1"/>
          <w:sz w:val="24"/>
        </w:rPr>
      </w:pPr>
    </w:p>
    <w:p w14:paraId="733FB289" w14:textId="0DFEC4EC" w:rsidR="00A81AC1" w:rsidRPr="00D02FB6" w:rsidRDefault="00A81AC1" w:rsidP="00440BA3">
      <w:pPr>
        <w:pStyle w:val="Ttulo2"/>
        <w:numPr>
          <w:ilvl w:val="2"/>
          <w:numId w:val="14"/>
        </w:numPr>
        <w:ind w:left="709"/>
        <w:rPr>
          <w:rFonts w:ascii="Times New Roman" w:eastAsia="PalatinoLinotype" w:hAnsi="Times New Roman" w:cs="Times New Roman"/>
          <w:color w:val="000000" w:themeColor="text1"/>
          <w:sz w:val="24"/>
          <w:szCs w:val="24"/>
        </w:rPr>
      </w:pPr>
      <w:r w:rsidRPr="00D02FB6">
        <w:rPr>
          <w:rFonts w:ascii="Times New Roman" w:eastAsia="PalatinoLinotype" w:hAnsi="Times New Roman" w:cs="Times New Roman"/>
          <w:color w:val="000000" w:themeColor="text1"/>
          <w:sz w:val="24"/>
          <w:szCs w:val="24"/>
        </w:rPr>
        <w:t>Os documentos acima mencionados deverão ser apresentados para cada novo empregado que se vincule à prestação do contrato administrativo. De igual modo, o desligamento de empregados no curso do contrato de prestação de serviços deve ser devidamente comunicado, com toda a documentação pertinente ao empregado dispensado, à semelhança do que se exige quando do encerramento do contrato administrativo.</w:t>
      </w:r>
    </w:p>
    <w:p w14:paraId="01D54E21" w14:textId="77777777" w:rsidR="00873403" w:rsidRPr="00D02FB6" w:rsidRDefault="00873403" w:rsidP="00873403">
      <w:pPr>
        <w:rPr>
          <w:rFonts w:ascii="Times New Roman" w:hAnsi="Times New Roman" w:cs="Times New Roman"/>
          <w:color w:val="000000" w:themeColor="text1"/>
          <w:sz w:val="24"/>
        </w:rPr>
      </w:pPr>
    </w:p>
    <w:p w14:paraId="6DB12621" w14:textId="0F8E2C84" w:rsidR="00A81AC1" w:rsidRPr="00D02FB6" w:rsidRDefault="00A81AC1" w:rsidP="00BB2E25">
      <w:pPr>
        <w:pStyle w:val="Ttulo2"/>
        <w:numPr>
          <w:ilvl w:val="1"/>
          <w:numId w:val="14"/>
        </w:numPr>
        <w:ind w:left="709" w:hanging="709"/>
        <w:rPr>
          <w:rFonts w:ascii="Times New Roman" w:eastAsia="PalatinoLinotype" w:hAnsi="Times New Roman" w:cs="Times New Roman"/>
          <w:color w:val="000000" w:themeColor="text1"/>
          <w:sz w:val="24"/>
          <w:szCs w:val="24"/>
        </w:rPr>
      </w:pPr>
      <w:r w:rsidRPr="00D02FB6">
        <w:rPr>
          <w:rFonts w:ascii="Times New Roman" w:eastAsia="PalatinoLinotype" w:hAnsi="Times New Roman" w:cs="Times New Roman"/>
          <w:color w:val="000000" w:themeColor="text1"/>
          <w:sz w:val="24"/>
          <w:szCs w:val="24"/>
        </w:rPr>
        <w:t>Quando não for possível a verificação da regularidade no Sistema de Cadastro de Fornecedores – SICAF, a empresa contratada cujos empregados vinculados ao serviço sejam regidos pela CLT deverá entregar ao setor responsável pela fiscalização do contrato, até o dia trinta do mês seguinte ao da prestação dos serviços, os seguintes documentos:</w:t>
      </w:r>
    </w:p>
    <w:p w14:paraId="5C4E6C57" w14:textId="77777777" w:rsidR="00873403" w:rsidRPr="00D02FB6" w:rsidRDefault="00873403" w:rsidP="00873403">
      <w:pPr>
        <w:rPr>
          <w:rFonts w:ascii="Times New Roman" w:hAnsi="Times New Roman" w:cs="Times New Roman"/>
          <w:color w:val="000000" w:themeColor="text1"/>
          <w:sz w:val="24"/>
        </w:rPr>
      </w:pPr>
    </w:p>
    <w:p w14:paraId="4010C3A3" w14:textId="77777777" w:rsidR="00A81AC1" w:rsidRPr="00D02FB6" w:rsidRDefault="00A81AC1" w:rsidP="00873403">
      <w:pPr>
        <w:pStyle w:val="Ttulo2"/>
        <w:numPr>
          <w:ilvl w:val="0"/>
          <w:numId w:val="0"/>
        </w:numPr>
        <w:ind w:left="993" w:hanging="284"/>
        <w:rPr>
          <w:rFonts w:ascii="Times New Roman" w:eastAsia="PalatinoLinotype" w:hAnsi="Times New Roman" w:cs="Times New Roman"/>
          <w:color w:val="000000" w:themeColor="text1"/>
          <w:sz w:val="24"/>
          <w:szCs w:val="24"/>
        </w:rPr>
      </w:pPr>
      <w:r w:rsidRPr="00D02FB6">
        <w:rPr>
          <w:rFonts w:ascii="Times New Roman" w:eastAsia="PalatinoLinotype" w:hAnsi="Times New Roman" w:cs="Times New Roman"/>
          <w:color w:val="000000" w:themeColor="text1"/>
          <w:sz w:val="24"/>
          <w:szCs w:val="24"/>
        </w:rPr>
        <w:t>1) prova de regularidade relativa à Seguridade Social;</w:t>
      </w:r>
    </w:p>
    <w:p w14:paraId="5E2E2399" w14:textId="77777777" w:rsidR="00A81AC1" w:rsidRPr="00D02FB6" w:rsidRDefault="00A81AC1" w:rsidP="00873403">
      <w:pPr>
        <w:pStyle w:val="Ttulo2"/>
        <w:numPr>
          <w:ilvl w:val="0"/>
          <w:numId w:val="0"/>
        </w:numPr>
        <w:ind w:left="993" w:hanging="284"/>
        <w:rPr>
          <w:rFonts w:ascii="Times New Roman" w:eastAsia="PalatinoLinotype" w:hAnsi="Times New Roman" w:cs="Times New Roman"/>
          <w:color w:val="000000" w:themeColor="text1"/>
          <w:sz w:val="24"/>
          <w:szCs w:val="24"/>
        </w:rPr>
      </w:pPr>
      <w:r w:rsidRPr="00D02FB6">
        <w:rPr>
          <w:rFonts w:ascii="Times New Roman" w:eastAsia="PalatinoLinotype" w:hAnsi="Times New Roman" w:cs="Times New Roman"/>
          <w:color w:val="000000" w:themeColor="text1"/>
          <w:sz w:val="24"/>
          <w:szCs w:val="24"/>
        </w:rPr>
        <w:t>2) certidão conjunta relativa aos tributos federais e à Dívida Ativa da União;</w:t>
      </w:r>
    </w:p>
    <w:p w14:paraId="2B188730" w14:textId="77777777" w:rsidR="00A81AC1" w:rsidRPr="00D02FB6" w:rsidRDefault="00A81AC1" w:rsidP="00873403">
      <w:pPr>
        <w:pStyle w:val="Ttulo2"/>
        <w:numPr>
          <w:ilvl w:val="0"/>
          <w:numId w:val="0"/>
        </w:numPr>
        <w:ind w:left="993" w:hanging="284"/>
        <w:rPr>
          <w:rFonts w:ascii="Times New Roman" w:eastAsia="PalatinoLinotype" w:hAnsi="Times New Roman" w:cs="Times New Roman"/>
          <w:color w:val="000000" w:themeColor="text1"/>
          <w:sz w:val="24"/>
          <w:szCs w:val="24"/>
        </w:rPr>
      </w:pPr>
      <w:r w:rsidRPr="00D02FB6">
        <w:rPr>
          <w:rFonts w:ascii="Times New Roman" w:eastAsia="PalatinoLinotype" w:hAnsi="Times New Roman" w:cs="Times New Roman"/>
          <w:color w:val="000000" w:themeColor="text1"/>
          <w:sz w:val="24"/>
          <w:szCs w:val="24"/>
        </w:rPr>
        <w:t>3) certidões que comprovem a regularidade perante as Fazendas Estadual, Distrital e Municipal do domicílio ou sede do contratado;</w:t>
      </w:r>
    </w:p>
    <w:p w14:paraId="670717C6" w14:textId="77777777" w:rsidR="00A81AC1" w:rsidRPr="00D02FB6" w:rsidRDefault="00A81AC1" w:rsidP="00873403">
      <w:pPr>
        <w:pStyle w:val="Ttulo2"/>
        <w:numPr>
          <w:ilvl w:val="0"/>
          <w:numId w:val="0"/>
        </w:numPr>
        <w:ind w:left="709"/>
        <w:rPr>
          <w:rFonts w:ascii="Times New Roman" w:eastAsia="PalatinoLinotype" w:hAnsi="Times New Roman" w:cs="Times New Roman"/>
          <w:color w:val="000000" w:themeColor="text1"/>
          <w:sz w:val="24"/>
          <w:szCs w:val="24"/>
        </w:rPr>
      </w:pPr>
      <w:r w:rsidRPr="00D02FB6">
        <w:rPr>
          <w:rFonts w:ascii="Times New Roman" w:eastAsia="PalatinoLinotype" w:hAnsi="Times New Roman" w:cs="Times New Roman"/>
          <w:color w:val="000000" w:themeColor="text1"/>
          <w:sz w:val="24"/>
          <w:szCs w:val="24"/>
        </w:rPr>
        <w:t>4) Certidão de Regularidade do FGTS – CRF; e</w:t>
      </w:r>
    </w:p>
    <w:p w14:paraId="1627F0E2" w14:textId="0CC4B2BD" w:rsidR="00A81AC1" w:rsidRPr="00D02FB6" w:rsidRDefault="00A81AC1" w:rsidP="00873403">
      <w:pPr>
        <w:pStyle w:val="Ttulo2"/>
        <w:numPr>
          <w:ilvl w:val="0"/>
          <w:numId w:val="0"/>
        </w:numPr>
        <w:ind w:left="709"/>
        <w:rPr>
          <w:rFonts w:ascii="Times New Roman" w:eastAsia="PalatinoLinotype" w:hAnsi="Times New Roman" w:cs="Times New Roman"/>
          <w:color w:val="000000" w:themeColor="text1"/>
          <w:sz w:val="24"/>
          <w:szCs w:val="24"/>
        </w:rPr>
      </w:pPr>
      <w:r w:rsidRPr="00D02FB6">
        <w:rPr>
          <w:rFonts w:ascii="Times New Roman" w:eastAsia="PalatinoLinotype" w:hAnsi="Times New Roman" w:cs="Times New Roman"/>
          <w:color w:val="000000" w:themeColor="text1"/>
          <w:sz w:val="24"/>
          <w:szCs w:val="24"/>
        </w:rPr>
        <w:t>5) Certidão Negativa de Débitos Trabalhistas – CNDT, conforme alínea "c" do item 10.2 do Anexo VIII-B da IN SEGES/MPDG n. 5/2017;</w:t>
      </w:r>
    </w:p>
    <w:p w14:paraId="7109B9E0" w14:textId="77777777" w:rsidR="00873403" w:rsidRPr="00D02FB6" w:rsidRDefault="00873403" w:rsidP="00873403">
      <w:pPr>
        <w:rPr>
          <w:rFonts w:ascii="Times New Roman" w:hAnsi="Times New Roman" w:cs="Times New Roman"/>
          <w:color w:val="000000" w:themeColor="text1"/>
          <w:sz w:val="24"/>
        </w:rPr>
      </w:pPr>
    </w:p>
    <w:p w14:paraId="1550BB70" w14:textId="0A1AA41A" w:rsidR="00A81AC1" w:rsidRPr="00D02FB6" w:rsidRDefault="00A81AC1" w:rsidP="00BB2E25">
      <w:pPr>
        <w:pStyle w:val="Ttulo2"/>
        <w:numPr>
          <w:ilvl w:val="1"/>
          <w:numId w:val="14"/>
        </w:numPr>
        <w:ind w:left="709" w:hanging="709"/>
        <w:rPr>
          <w:rFonts w:ascii="Times New Roman" w:eastAsia="PalatinoLinotype" w:hAnsi="Times New Roman" w:cs="Times New Roman"/>
          <w:color w:val="000000" w:themeColor="text1"/>
          <w:sz w:val="24"/>
          <w:szCs w:val="24"/>
        </w:rPr>
      </w:pPr>
      <w:r w:rsidRPr="00D02FB6">
        <w:rPr>
          <w:rFonts w:ascii="Times New Roman" w:eastAsia="PalatinoLinotype" w:hAnsi="Times New Roman" w:cs="Times New Roman"/>
          <w:color w:val="000000" w:themeColor="text1"/>
          <w:sz w:val="24"/>
          <w:szCs w:val="24"/>
        </w:rPr>
        <w:lastRenderedPageBreak/>
        <w:t>Substituir, no prazo de 2h (duas horas), em caso de eventual ausência, tais como faltas e licenças, o empregado posto a serviço da Contratante, devendo identificar previamente o respectivo substituto ao Fiscal do Contrato;</w:t>
      </w:r>
    </w:p>
    <w:p w14:paraId="3B163D55" w14:textId="77777777" w:rsidR="00873403" w:rsidRPr="00D02FB6" w:rsidRDefault="00873403" w:rsidP="00873403">
      <w:pPr>
        <w:rPr>
          <w:rFonts w:ascii="Times New Roman" w:hAnsi="Times New Roman" w:cs="Times New Roman"/>
          <w:color w:val="000000" w:themeColor="text1"/>
          <w:sz w:val="24"/>
        </w:rPr>
      </w:pPr>
    </w:p>
    <w:p w14:paraId="5533670B" w14:textId="5668BA92" w:rsidR="00A81AC1" w:rsidRPr="00D02FB6" w:rsidRDefault="00A81AC1" w:rsidP="00BB2E25">
      <w:pPr>
        <w:pStyle w:val="Ttulo2"/>
        <w:numPr>
          <w:ilvl w:val="1"/>
          <w:numId w:val="14"/>
        </w:numPr>
        <w:ind w:left="709" w:hanging="709"/>
        <w:rPr>
          <w:rFonts w:ascii="Times New Roman" w:eastAsia="PalatinoLinotype" w:hAnsi="Times New Roman" w:cs="Times New Roman"/>
          <w:color w:val="000000" w:themeColor="text1"/>
          <w:sz w:val="24"/>
          <w:szCs w:val="24"/>
        </w:rPr>
      </w:pPr>
      <w:r w:rsidRPr="00D02FB6">
        <w:rPr>
          <w:rFonts w:ascii="Times New Roman" w:eastAsia="PalatinoLinotype" w:hAnsi="Times New Roman" w:cs="Times New Roman"/>
          <w:color w:val="000000" w:themeColor="text1"/>
          <w:sz w:val="24"/>
          <w:szCs w:val="24"/>
        </w:rPr>
        <w:t>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w:t>
      </w:r>
    </w:p>
    <w:p w14:paraId="0ACA5008" w14:textId="77777777" w:rsidR="00873403" w:rsidRPr="00D02FB6" w:rsidRDefault="00873403" w:rsidP="00873403">
      <w:pPr>
        <w:rPr>
          <w:rFonts w:ascii="Times New Roman" w:hAnsi="Times New Roman" w:cs="Times New Roman"/>
          <w:color w:val="000000" w:themeColor="text1"/>
          <w:sz w:val="24"/>
        </w:rPr>
      </w:pPr>
    </w:p>
    <w:p w14:paraId="3004E30B" w14:textId="3C313655" w:rsidR="00A81AC1" w:rsidRPr="00D02FB6" w:rsidRDefault="00A81AC1" w:rsidP="00BB2E25">
      <w:pPr>
        <w:pStyle w:val="Ttulo2"/>
        <w:numPr>
          <w:ilvl w:val="1"/>
          <w:numId w:val="14"/>
        </w:numPr>
        <w:ind w:left="709" w:hanging="709"/>
        <w:rPr>
          <w:rFonts w:ascii="Times New Roman" w:eastAsia="PalatinoLinotype" w:hAnsi="Times New Roman" w:cs="Times New Roman"/>
          <w:color w:val="000000" w:themeColor="text1"/>
          <w:sz w:val="24"/>
          <w:szCs w:val="24"/>
        </w:rPr>
      </w:pPr>
      <w:r w:rsidRPr="00D02FB6">
        <w:rPr>
          <w:rFonts w:ascii="Times New Roman" w:eastAsia="PalatinoLinotype" w:hAnsi="Times New Roman" w:cs="Times New Roman"/>
          <w:color w:val="000000" w:themeColor="text1"/>
          <w:sz w:val="24"/>
          <w:szCs w:val="24"/>
        </w:rPr>
        <w:t>Não serão incluídas nas planilhas de custos e formação de preços as disposições contidas em Acordos, Dissídios ou Convenções Coletivas que tratem de pagamento de participação dos trabalhadores nos lucros ou resultados da empresa contratada, de matéria não trabalhista, ou que estabeleçam direitos não previstos em lei, tais como valores ou índices obrigatórios de encargos sociais ou previdenciários, bem como de preços para os insumos relacionados ao exercício da atividade.</w:t>
      </w:r>
    </w:p>
    <w:p w14:paraId="46FE2715" w14:textId="77777777" w:rsidR="00873403" w:rsidRPr="00D02FB6" w:rsidRDefault="00873403" w:rsidP="00873403">
      <w:pPr>
        <w:rPr>
          <w:rFonts w:ascii="Times New Roman" w:hAnsi="Times New Roman" w:cs="Times New Roman"/>
          <w:color w:val="000000" w:themeColor="text1"/>
          <w:sz w:val="24"/>
        </w:rPr>
      </w:pPr>
    </w:p>
    <w:p w14:paraId="4686F2DD" w14:textId="5A51CCF0" w:rsidR="00A81AC1" w:rsidRPr="00D02FB6" w:rsidRDefault="00A81AC1" w:rsidP="00BB2E25">
      <w:pPr>
        <w:pStyle w:val="Ttulo2"/>
        <w:numPr>
          <w:ilvl w:val="1"/>
          <w:numId w:val="14"/>
        </w:numPr>
        <w:ind w:left="709" w:hanging="709"/>
        <w:rPr>
          <w:rFonts w:ascii="Times New Roman" w:eastAsia="PalatinoLinotype" w:hAnsi="Times New Roman" w:cs="Times New Roman"/>
          <w:color w:val="000000" w:themeColor="text1"/>
          <w:sz w:val="24"/>
          <w:szCs w:val="24"/>
        </w:rPr>
      </w:pPr>
      <w:r w:rsidRPr="00D02FB6">
        <w:rPr>
          <w:rFonts w:ascii="Times New Roman" w:eastAsia="PalatinoLinotype" w:hAnsi="Times New Roman" w:cs="Times New Roman"/>
          <w:color w:val="000000" w:themeColor="text1"/>
          <w:sz w:val="24"/>
          <w:szCs w:val="24"/>
        </w:rPr>
        <w:t>Efetuar o pagamento dos salários dos empregados alocados na execução contratual mediante depósito na conta bancária de titularidade do trabalhador, em agência situada na localidade ou região metropolitana em que ocorre a prestação dos serviços, de modo a possibilitar a conferência do pagamento por parte da Contratante. Em caso de impossibilidade de cumprimento desta disposição, a contratada deverá apresentar justificativa, a fim de que a Administração analise sua plausibilidade e possa verificar a realização do pagamento.</w:t>
      </w:r>
    </w:p>
    <w:p w14:paraId="0F2FF400" w14:textId="77777777" w:rsidR="00873403" w:rsidRPr="00D02FB6" w:rsidRDefault="00873403" w:rsidP="00873403">
      <w:pPr>
        <w:rPr>
          <w:rFonts w:ascii="Times New Roman" w:hAnsi="Times New Roman" w:cs="Times New Roman"/>
          <w:color w:val="000000" w:themeColor="text1"/>
          <w:sz w:val="24"/>
        </w:rPr>
      </w:pPr>
    </w:p>
    <w:p w14:paraId="421FE845" w14:textId="055B3907" w:rsidR="00A81AC1" w:rsidRPr="00D02FB6" w:rsidRDefault="00A81AC1" w:rsidP="00BB2E25">
      <w:pPr>
        <w:pStyle w:val="Ttulo2"/>
        <w:numPr>
          <w:ilvl w:val="1"/>
          <w:numId w:val="14"/>
        </w:numPr>
        <w:ind w:left="709" w:hanging="709"/>
        <w:rPr>
          <w:rFonts w:ascii="Times New Roman" w:eastAsia="PalatinoLinotype" w:hAnsi="Times New Roman" w:cs="Times New Roman"/>
          <w:color w:val="000000" w:themeColor="text1"/>
          <w:sz w:val="24"/>
          <w:szCs w:val="24"/>
        </w:rPr>
      </w:pPr>
      <w:r w:rsidRPr="00D02FB6">
        <w:rPr>
          <w:rFonts w:ascii="Times New Roman" w:eastAsia="PalatinoLinotype" w:hAnsi="Times New Roman" w:cs="Times New Roman"/>
          <w:color w:val="000000" w:themeColor="text1"/>
          <w:sz w:val="24"/>
          <w:szCs w:val="24"/>
        </w:rPr>
        <w:t>Autorizar a Administração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w:t>
      </w:r>
    </w:p>
    <w:p w14:paraId="17A7814F" w14:textId="77777777" w:rsidR="00873403" w:rsidRPr="00D02FB6" w:rsidRDefault="00873403" w:rsidP="00873403">
      <w:pPr>
        <w:rPr>
          <w:rFonts w:ascii="Times New Roman" w:hAnsi="Times New Roman" w:cs="Times New Roman"/>
          <w:color w:val="000000" w:themeColor="text1"/>
          <w:sz w:val="24"/>
        </w:rPr>
      </w:pPr>
    </w:p>
    <w:p w14:paraId="5D1E6CB1" w14:textId="7E41F134" w:rsidR="00A81AC1" w:rsidRPr="00D02FB6" w:rsidRDefault="00A81AC1" w:rsidP="00BB2E25">
      <w:pPr>
        <w:pStyle w:val="Ttulo2"/>
        <w:numPr>
          <w:ilvl w:val="1"/>
          <w:numId w:val="14"/>
        </w:numPr>
        <w:ind w:left="709" w:hanging="709"/>
        <w:rPr>
          <w:rFonts w:ascii="Times New Roman" w:eastAsia="PalatinoLinotype" w:hAnsi="Times New Roman" w:cs="Times New Roman"/>
          <w:color w:val="000000" w:themeColor="text1"/>
          <w:sz w:val="24"/>
          <w:szCs w:val="24"/>
        </w:rPr>
      </w:pPr>
      <w:r w:rsidRPr="00D02FB6">
        <w:rPr>
          <w:rFonts w:ascii="Times New Roman" w:eastAsia="PalatinoLinotype" w:hAnsi="Times New Roman" w:cs="Times New Roman"/>
          <w:color w:val="000000" w:themeColor="text1"/>
          <w:sz w:val="24"/>
          <w:szCs w:val="24"/>
        </w:rPr>
        <w:t>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w:t>
      </w:r>
    </w:p>
    <w:p w14:paraId="40E62F14" w14:textId="77777777" w:rsidR="00873403" w:rsidRPr="00D02FB6" w:rsidRDefault="00873403" w:rsidP="00873403">
      <w:pPr>
        <w:rPr>
          <w:rFonts w:ascii="Times New Roman" w:hAnsi="Times New Roman" w:cs="Times New Roman"/>
          <w:color w:val="000000" w:themeColor="text1"/>
          <w:sz w:val="24"/>
        </w:rPr>
      </w:pPr>
    </w:p>
    <w:p w14:paraId="784756D9" w14:textId="698B0628" w:rsidR="00A81AC1" w:rsidRPr="00D02FB6" w:rsidRDefault="00A81AC1" w:rsidP="00BB2E25">
      <w:pPr>
        <w:pStyle w:val="Ttulo2"/>
        <w:numPr>
          <w:ilvl w:val="1"/>
          <w:numId w:val="14"/>
        </w:numPr>
        <w:ind w:left="709" w:hanging="709"/>
        <w:rPr>
          <w:rFonts w:ascii="Times New Roman" w:eastAsia="PalatinoLinotype" w:hAnsi="Times New Roman" w:cs="Times New Roman"/>
          <w:color w:val="000000" w:themeColor="text1"/>
          <w:sz w:val="24"/>
          <w:szCs w:val="24"/>
        </w:rPr>
      </w:pPr>
      <w:r w:rsidRPr="00D02FB6">
        <w:rPr>
          <w:rFonts w:ascii="Times New Roman" w:eastAsia="PalatinoLinotype" w:hAnsi="Times New Roman" w:cs="Times New Roman"/>
          <w:color w:val="000000" w:themeColor="text1"/>
          <w:sz w:val="24"/>
          <w:szCs w:val="24"/>
        </w:rPr>
        <w:t>Atender às solicitações da Contratante quanto à substituição dos empregados alocados, no prazo fixado pelo fiscal do contrato, nos casos em que ficar constatado descumprimento das obrigações relativas à execução do serviço, conforme descrito neste Termo de Referência;</w:t>
      </w:r>
    </w:p>
    <w:p w14:paraId="15781369" w14:textId="77777777" w:rsidR="00873403" w:rsidRPr="00D02FB6" w:rsidRDefault="00873403" w:rsidP="00873403">
      <w:pPr>
        <w:rPr>
          <w:rFonts w:ascii="Times New Roman" w:hAnsi="Times New Roman" w:cs="Times New Roman"/>
          <w:color w:val="000000" w:themeColor="text1"/>
          <w:sz w:val="24"/>
        </w:rPr>
      </w:pPr>
    </w:p>
    <w:p w14:paraId="63DBC73A" w14:textId="7E5E6F44" w:rsidR="00A81AC1" w:rsidRPr="00D02FB6" w:rsidRDefault="00A81AC1" w:rsidP="00BB2E25">
      <w:pPr>
        <w:pStyle w:val="Ttulo2"/>
        <w:numPr>
          <w:ilvl w:val="1"/>
          <w:numId w:val="14"/>
        </w:numPr>
        <w:ind w:left="709" w:hanging="709"/>
        <w:rPr>
          <w:rFonts w:ascii="Times New Roman" w:eastAsia="PalatinoLinotype" w:hAnsi="Times New Roman" w:cs="Times New Roman"/>
          <w:color w:val="000000" w:themeColor="text1"/>
          <w:sz w:val="24"/>
          <w:szCs w:val="24"/>
        </w:rPr>
      </w:pPr>
      <w:r w:rsidRPr="00D02FB6">
        <w:rPr>
          <w:rFonts w:ascii="Times New Roman" w:eastAsia="PalatinoLinotype" w:hAnsi="Times New Roman" w:cs="Times New Roman"/>
          <w:color w:val="000000" w:themeColor="text1"/>
          <w:sz w:val="24"/>
          <w:szCs w:val="24"/>
        </w:rPr>
        <w:t>Instruir seus empregados quanto à necessidade de acatar as Normas Internas da Administração;</w:t>
      </w:r>
    </w:p>
    <w:p w14:paraId="07DF8B07" w14:textId="77777777" w:rsidR="00873403" w:rsidRPr="00D02FB6" w:rsidRDefault="00873403" w:rsidP="00873403">
      <w:pPr>
        <w:rPr>
          <w:rFonts w:ascii="Times New Roman" w:hAnsi="Times New Roman" w:cs="Times New Roman"/>
          <w:color w:val="000000" w:themeColor="text1"/>
          <w:sz w:val="24"/>
        </w:rPr>
      </w:pPr>
    </w:p>
    <w:p w14:paraId="0176FAC7" w14:textId="42CB716F" w:rsidR="00A81AC1" w:rsidRPr="00D02FB6" w:rsidRDefault="00A81AC1" w:rsidP="00BB2E25">
      <w:pPr>
        <w:pStyle w:val="Ttulo2"/>
        <w:numPr>
          <w:ilvl w:val="1"/>
          <w:numId w:val="14"/>
        </w:numPr>
        <w:ind w:left="709" w:hanging="709"/>
        <w:rPr>
          <w:rFonts w:ascii="Times New Roman" w:eastAsia="PalatinoLinotype" w:hAnsi="Times New Roman" w:cs="Times New Roman"/>
          <w:color w:val="000000" w:themeColor="text1"/>
          <w:sz w:val="24"/>
          <w:szCs w:val="24"/>
        </w:rPr>
      </w:pPr>
      <w:r w:rsidRPr="00D02FB6">
        <w:rPr>
          <w:rFonts w:ascii="Times New Roman" w:eastAsia="PalatinoLinotype" w:hAnsi="Times New Roman" w:cs="Times New Roman"/>
          <w:color w:val="000000" w:themeColor="text1"/>
          <w:sz w:val="24"/>
          <w:szCs w:val="24"/>
        </w:rPr>
        <w:t xml:space="preserve">Instruir seus empregados a respeito das atividades a serem desempenhadas, alertando-os a não executar atividades não abrangidas pelo contrato, devendo a Contratada </w:t>
      </w:r>
      <w:r w:rsidRPr="00D02FB6">
        <w:rPr>
          <w:rFonts w:ascii="Times New Roman" w:eastAsia="PalatinoLinotype" w:hAnsi="Times New Roman" w:cs="Times New Roman"/>
          <w:color w:val="000000" w:themeColor="text1"/>
          <w:sz w:val="24"/>
          <w:szCs w:val="24"/>
        </w:rPr>
        <w:lastRenderedPageBreak/>
        <w:t>relatar à Contratante toda e qualquer ocorrência neste sentido, a fim de evitar desvio de função;</w:t>
      </w:r>
    </w:p>
    <w:p w14:paraId="11CB972E" w14:textId="77777777" w:rsidR="00873403" w:rsidRPr="00D02FB6" w:rsidRDefault="00873403" w:rsidP="00873403">
      <w:pPr>
        <w:rPr>
          <w:rFonts w:ascii="Times New Roman" w:hAnsi="Times New Roman" w:cs="Times New Roman"/>
          <w:color w:val="000000" w:themeColor="text1"/>
          <w:sz w:val="24"/>
        </w:rPr>
      </w:pPr>
    </w:p>
    <w:p w14:paraId="4C7F5DB0" w14:textId="465194C7" w:rsidR="00A81AC1" w:rsidRPr="00D02FB6" w:rsidRDefault="00A81AC1" w:rsidP="00BB2E25">
      <w:pPr>
        <w:pStyle w:val="Ttulo2"/>
        <w:numPr>
          <w:ilvl w:val="1"/>
          <w:numId w:val="14"/>
        </w:numPr>
        <w:ind w:left="709" w:hanging="709"/>
        <w:rPr>
          <w:rFonts w:ascii="Times New Roman" w:eastAsia="PalatinoLinotype" w:hAnsi="Times New Roman" w:cs="Times New Roman"/>
          <w:color w:val="000000" w:themeColor="text1"/>
          <w:sz w:val="24"/>
          <w:szCs w:val="24"/>
        </w:rPr>
      </w:pPr>
      <w:r w:rsidRPr="00D02FB6">
        <w:rPr>
          <w:rFonts w:ascii="Times New Roman" w:eastAsia="PalatinoLinotype" w:hAnsi="Times New Roman" w:cs="Times New Roman"/>
          <w:color w:val="000000" w:themeColor="text1"/>
          <w:sz w:val="24"/>
          <w:szCs w:val="24"/>
        </w:rPr>
        <w:t>Instruir seus empregados, no início da execução contratual, quanto à obtenção das informações de seus interesses junto aos órgãos públicos, relativas ao contrato de trabalho e obrigações a ele inerentes, adotando, entre outras, as seguintes medidas:</w:t>
      </w:r>
    </w:p>
    <w:p w14:paraId="42C562DF" w14:textId="77777777" w:rsidR="00C3775E" w:rsidRPr="00D02FB6" w:rsidRDefault="00C3775E" w:rsidP="00C3775E">
      <w:pPr>
        <w:rPr>
          <w:rFonts w:ascii="Times New Roman" w:hAnsi="Times New Roman" w:cs="Times New Roman"/>
          <w:color w:val="000000" w:themeColor="text1"/>
          <w:sz w:val="24"/>
        </w:rPr>
      </w:pPr>
    </w:p>
    <w:p w14:paraId="39533309" w14:textId="0FB9E616" w:rsidR="00C3775E" w:rsidRPr="00955322" w:rsidRDefault="00A81AC1" w:rsidP="00C3775E">
      <w:pPr>
        <w:pStyle w:val="Ttulo2"/>
        <w:numPr>
          <w:ilvl w:val="2"/>
          <w:numId w:val="14"/>
        </w:numPr>
        <w:ind w:left="709"/>
        <w:rPr>
          <w:rFonts w:ascii="Times New Roman" w:hAnsi="Times New Roman" w:cs="Times New Roman"/>
          <w:color w:val="000000" w:themeColor="text1"/>
          <w:sz w:val="24"/>
        </w:rPr>
      </w:pPr>
      <w:r w:rsidRPr="00955322">
        <w:rPr>
          <w:rFonts w:ascii="Times New Roman" w:eastAsia="PalatinoLinotype" w:hAnsi="Times New Roman" w:cs="Times New Roman"/>
          <w:color w:val="000000" w:themeColor="text1"/>
          <w:sz w:val="24"/>
          <w:szCs w:val="24"/>
        </w:rPr>
        <w:t>Viabilizar o acesso de seus empregados, via internet, por meio de senha própria, aos sistemas da Previdência Social e da Receita do Brasil, com o objetivo de verificar se as suas contribuições previdenciárias foram recolhidas, no prazo máximo de 60 (sessenta) dias, contados do início da prestação dos serviços ou da admissão do empregado;</w:t>
      </w:r>
    </w:p>
    <w:p w14:paraId="4652A060" w14:textId="4524BCE6" w:rsidR="00A81AC1" w:rsidRPr="00D02FB6" w:rsidRDefault="00A81AC1" w:rsidP="0075079D">
      <w:pPr>
        <w:pStyle w:val="Ttulo2"/>
        <w:numPr>
          <w:ilvl w:val="2"/>
          <w:numId w:val="14"/>
        </w:numPr>
        <w:ind w:left="709"/>
        <w:rPr>
          <w:rFonts w:ascii="Times New Roman" w:eastAsia="PalatinoLinotype" w:hAnsi="Times New Roman" w:cs="Times New Roman"/>
          <w:color w:val="000000" w:themeColor="text1"/>
          <w:sz w:val="24"/>
          <w:szCs w:val="24"/>
        </w:rPr>
      </w:pPr>
      <w:r w:rsidRPr="00D02FB6">
        <w:rPr>
          <w:rFonts w:ascii="Times New Roman" w:eastAsia="PalatinoLinotype" w:hAnsi="Times New Roman" w:cs="Times New Roman"/>
          <w:color w:val="000000" w:themeColor="text1"/>
          <w:sz w:val="24"/>
          <w:szCs w:val="24"/>
        </w:rPr>
        <w:t>Viabilizar a emissão do cartão cidadão pela Caixa Econômica Federal para todos os empregados, no prazo máximo de 60 (sessenta) dias, contados do início da prestação dos serviços ou da admissão do empregado;</w:t>
      </w:r>
    </w:p>
    <w:p w14:paraId="2D6FAF01" w14:textId="77777777" w:rsidR="0060156A" w:rsidRPr="00D02FB6" w:rsidRDefault="0060156A" w:rsidP="0060156A">
      <w:pPr>
        <w:rPr>
          <w:rFonts w:ascii="Times New Roman" w:hAnsi="Times New Roman" w:cs="Times New Roman"/>
          <w:color w:val="000000" w:themeColor="text1"/>
          <w:sz w:val="24"/>
        </w:rPr>
      </w:pPr>
    </w:p>
    <w:p w14:paraId="6ADF66AD" w14:textId="2BCF78AB" w:rsidR="00A81AC1" w:rsidRPr="00D02FB6" w:rsidRDefault="00A81AC1" w:rsidP="00BB2E25">
      <w:pPr>
        <w:pStyle w:val="Ttulo2"/>
        <w:numPr>
          <w:ilvl w:val="1"/>
          <w:numId w:val="14"/>
        </w:numPr>
        <w:ind w:left="709" w:hanging="709"/>
        <w:rPr>
          <w:rFonts w:ascii="Times New Roman" w:eastAsia="PalatinoLinotype" w:hAnsi="Times New Roman" w:cs="Times New Roman"/>
          <w:color w:val="000000" w:themeColor="text1"/>
          <w:sz w:val="24"/>
          <w:szCs w:val="24"/>
        </w:rPr>
      </w:pPr>
      <w:r w:rsidRPr="00D02FB6">
        <w:rPr>
          <w:rFonts w:ascii="Times New Roman" w:eastAsia="PalatinoLinotype" w:hAnsi="Times New Roman" w:cs="Times New Roman"/>
          <w:color w:val="000000" w:themeColor="text1"/>
          <w:sz w:val="24"/>
          <w:szCs w:val="24"/>
        </w:rPr>
        <w:t>Oferecer todos os meios necessários aos seus empregados para a obtenção e extratos de recolhimentos de seus direitos sociais, preferencialmente por meio eletrônico, quando disponível.</w:t>
      </w:r>
    </w:p>
    <w:p w14:paraId="5154FDF4" w14:textId="77777777" w:rsidR="0060156A" w:rsidRPr="00D02FB6" w:rsidRDefault="0060156A" w:rsidP="0060156A">
      <w:pPr>
        <w:rPr>
          <w:rFonts w:ascii="Times New Roman" w:hAnsi="Times New Roman" w:cs="Times New Roman"/>
          <w:color w:val="000000" w:themeColor="text1"/>
          <w:sz w:val="24"/>
        </w:rPr>
      </w:pPr>
    </w:p>
    <w:p w14:paraId="1772F8F4" w14:textId="7B54F41D" w:rsidR="00A81AC1" w:rsidRPr="00D02FB6" w:rsidRDefault="00A81AC1" w:rsidP="00BB2E25">
      <w:pPr>
        <w:pStyle w:val="Ttulo2"/>
        <w:numPr>
          <w:ilvl w:val="1"/>
          <w:numId w:val="14"/>
        </w:numPr>
        <w:ind w:left="709" w:hanging="709"/>
        <w:rPr>
          <w:rFonts w:ascii="Times New Roman" w:eastAsia="PalatinoLinotype" w:hAnsi="Times New Roman" w:cs="Times New Roman"/>
          <w:color w:val="000000" w:themeColor="text1"/>
          <w:sz w:val="24"/>
          <w:szCs w:val="24"/>
        </w:rPr>
      </w:pPr>
      <w:r w:rsidRPr="00D02FB6">
        <w:rPr>
          <w:rFonts w:ascii="Times New Roman" w:eastAsia="PalatinoLinotype" w:hAnsi="Times New Roman" w:cs="Times New Roman"/>
          <w:color w:val="000000" w:themeColor="text1"/>
          <w:sz w:val="24"/>
          <w:szCs w:val="24"/>
        </w:rPr>
        <w:t>Manter preposto nos locais de prestação de serviço, aceito pela Administração, para representá-la na execução do contrato;</w:t>
      </w:r>
    </w:p>
    <w:p w14:paraId="0525E6DD" w14:textId="77777777" w:rsidR="0060156A" w:rsidRPr="00D02FB6" w:rsidRDefault="0060156A" w:rsidP="0060156A">
      <w:pPr>
        <w:rPr>
          <w:rFonts w:ascii="Times New Roman" w:hAnsi="Times New Roman" w:cs="Times New Roman"/>
          <w:color w:val="000000" w:themeColor="text1"/>
          <w:sz w:val="24"/>
        </w:rPr>
      </w:pPr>
    </w:p>
    <w:p w14:paraId="30C57718" w14:textId="79FCBF3E" w:rsidR="00A81AC1" w:rsidRPr="00D02FB6" w:rsidRDefault="00A81AC1" w:rsidP="00BB2E25">
      <w:pPr>
        <w:pStyle w:val="Ttulo2"/>
        <w:numPr>
          <w:ilvl w:val="1"/>
          <w:numId w:val="14"/>
        </w:numPr>
        <w:ind w:left="709" w:hanging="709"/>
        <w:rPr>
          <w:rFonts w:ascii="Times New Roman" w:eastAsia="PalatinoLinotype" w:hAnsi="Times New Roman" w:cs="Times New Roman"/>
          <w:color w:val="000000" w:themeColor="text1"/>
          <w:sz w:val="24"/>
          <w:szCs w:val="24"/>
        </w:rPr>
      </w:pPr>
      <w:r w:rsidRPr="00D02FB6">
        <w:rPr>
          <w:rFonts w:ascii="Times New Roman" w:eastAsia="PalatinoLinotype" w:hAnsi="Times New Roman" w:cs="Times New Roman"/>
          <w:color w:val="000000" w:themeColor="text1"/>
          <w:sz w:val="24"/>
          <w:szCs w:val="24"/>
        </w:rPr>
        <w:t>Relatar à Contratante toda e qualquer irregularidade verificada no decorrer da prestação dos serviços;</w:t>
      </w:r>
    </w:p>
    <w:p w14:paraId="70419FF0" w14:textId="77777777" w:rsidR="0060156A" w:rsidRPr="00D02FB6" w:rsidRDefault="0060156A" w:rsidP="0060156A">
      <w:pPr>
        <w:rPr>
          <w:rFonts w:ascii="Times New Roman" w:hAnsi="Times New Roman" w:cs="Times New Roman"/>
          <w:color w:val="000000" w:themeColor="text1"/>
          <w:sz w:val="24"/>
        </w:rPr>
      </w:pPr>
    </w:p>
    <w:p w14:paraId="22768E04" w14:textId="2E38E76B" w:rsidR="00A81AC1" w:rsidRPr="00D02FB6" w:rsidRDefault="00A81AC1" w:rsidP="00BB2E25">
      <w:pPr>
        <w:pStyle w:val="Ttulo2"/>
        <w:numPr>
          <w:ilvl w:val="1"/>
          <w:numId w:val="14"/>
        </w:numPr>
        <w:ind w:left="709" w:hanging="709"/>
        <w:rPr>
          <w:rFonts w:ascii="Times New Roman" w:eastAsia="PalatinoLinotype" w:hAnsi="Times New Roman" w:cs="Times New Roman"/>
          <w:color w:val="000000" w:themeColor="text1"/>
          <w:sz w:val="24"/>
          <w:szCs w:val="24"/>
        </w:rPr>
      </w:pPr>
      <w:r w:rsidRPr="00D02FB6">
        <w:rPr>
          <w:rFonts w:ascii="Times New Roman" w:eastAsia="PalatinoLinotype" w:hAnsi="Times New Roman" w:cs="Times New Roman"/>
          <w:color w:val="000000" w:themeColor="text1"/>
          <w:sz w:val="24"/>
          <w:szCs w:val="24"/>
        </w:rPr>
        <w:t>Fornecer, sempre que solicitados pela Contratante, os comprovantes do cumprimento das obrigações previdenciárias, do Fundo de Garantia do Tempo de Serviço - FGTS, e do pagamento dos salários e demais benefícios trabalhistas dos empregados colocados à disposição da Contratante;</w:t>
      </w:r>
    </w:p>
    <w:p w14:paraId="5812B98E" w14:textId="77777777" w:rsidR="0060156A" w:rsidRPr="00D02FB6" w:rsidRDefault="0060156A" w:rsidP="0060156A">
      <w:pPr>
        <w:rPr>
          <w:rFonts w:ascii="Times New Roman" w:hAnsi="Times New Roman" w:cs="Times New Roman"/>
          <w:color w:val="000000" w:themeColor="text1"/>
          <w:sz w:val="24"/>
        </w:rPr>
      </w:pPr>
    </w:p>
    <w:p w14:paraId="3932EF11" w14:textId="22E14C65" w:rsidR="00A81AC1" w:rsidRPr="00D02FB6" w:rsidRDefault="00A81AC1" w:rsidP="0075079D">
      <w:pPr>
        <w:pStyle w:val="Ttulo2"/>
        <w:numPr>
          <w:ilvl w:val="2"/>
          <w:numId w:val="14"/>
        </w:numPr>
        <w:ind w:left="709"/>
        <w:rPr>
          <w:rFonts w:ascii="Times New Roman" w:eastAsia="PalatinoLinotype" w:hAnsi="Times New Roman" w:cs="Times New Roman"/>
          <w:color w:val="000000" w:themeColor="text1"/>
          <w:sz w:val="24"/>
          <w:szCs w:val="24"/>
        </w:rPr>
      </w:pPr>
      <w:r w:rsidRPr="00D02FB6">
        <w:rPr>
          <w:rFonts w:ascii="Times New Roman" w:eastAsia="PalatinoLinotype" w:hAnsi="Times New Roman" w:cs="Times New Roman"/>
          <w:color w:val="000000" w:themeColor="text1"/>
          <w:sz w:val="24"/>
          <w:szCs w:val="24"/>
        </w:rPr>
        <w:t>Ultrapassado o prazo de 15 (quinze) dias, contados na comunicação mencionada no subitem anterior, sem a regularização da falta, a Administração poderá efetuar o pagamento das obrigações diretamente aos empregados da contratada que tenham participado da execução dos serviços objeto do contrato, sem prejuízo das demais sanções cabíveis.</w:t>
      </w:r>
    </w:p>
    <w:p w14:paraId="383C84FA" w14:textId="77777777" w:rsidR="0060156A" w:rsidRPr="00D02FB6" w:rsidRDefault="0060156A" w:rsidP="0060156A">
      <w:pPr>
        <w:rPr>
          <w:rFonts w:ascii="Times New Roman" w:hAnsi="Times New Roman" w:cs="Times New Roman"/>
          <w:color w:val="000000" w:themeColor="text1"/>
          <w:sz w:val="24"/>
        </w:rPr>
      </w:pPr>
    </w:p>
    <w:p w14:paraId="720A412E" w14:textId="04C62CD6" w:rsidR="00A81AC1" w:rsidRPr="00D02FB6" w:rsidRDefault="00A81AC1" w:rsidP="0075079D">
      <w:pPr>
        <w:pStyle w:val="Ttulo2"/>
        <w:numPr>
          <w:ilvl w:val="3"/>
          <w:numId w:val="14"/>
        </w:numPr>
        <w:ind w:left="709"/>
        <w:rPr>
          <w:rFonts w:ascii="Times New Roman" w:eastAsia="PalatinoLinotype" w:hAnsi="Times New Roman" w:cs="Times New Roman"/>
          <w:color w:val="000000" w:themeColor="text1"/>
          <w:sz w:val="24"/>
          <w:szCs w:val="24"/>
        </w:rPr>
      </w:pPr>
      <w:r w:rsidRPr="00D02FB6">
        <w:rPr>
          <w:rFonts w:ascii="Times New Roman" w:eastAsia="PalatinoLinotype" w:hAnsi="Times New Roman" w:cs="Times New Roman"/>
          <w:color w:val="000000" w:themeColor="text1"/>
          <w:sz w:val="24"/>
          <w:szCs w:val="24"/>
        </w:rPr>
        <w:t>O sindicato representante da categoria do trabalhador deverá ser notificado pela contratante para acompanhar o pagamento das respectivas verbas.</w:t>
      </w:r>
    </w:p>
    <w:p w14:paraId="41B2C231" w14:textId="77777777" w:rsidR="0060156A" w:rsidRPr="00D02FB6" w:rsidRDefault="0060156A" w:rsidP="0060156A">
      <w:pPr>
        <w:rPr>
          <w:rFonts w:ascii="Times New Roman" w:hAnsi="Times New Roman" w:cs="Times New Roman"/>
          <w:color w:val="000000" w:themeColor="text1"/>
          <w:sz w:val="24"/>
        </w:rPr>
      </w:pPr>
    </w:p>
    <w:p w14:paraId="0E737208" w14:textId="368F7A4C" w:rsidR="00A81AC1" w:rsidRPr="00D02FB6" w:rsidRDefault="00A81AC1" w:rsidP="00BB2E25">
      <w:pPr>
        <w:pStyle w:val="Ttulo2"/>
        <w:numPr>
          <w:ilvl w:val="1"/>
          <w:numId w:val="14"/>
        </w:numPr>
        <w:ind w:left="709" w:hanging="709"/>
        <w:rPr>
          <w:rFonts w:ascii="Times New Roman" w:eastAsia="PalatinoLinotype" w:hAnsi="Times New Roman" w:cs="Times New Roman"/>
          <w:color w:val="000000" w:themeColor="text1"/>
          <w:sz w:val="24"/>
          <w:szCs w:val="24"/>
        </w:rPr>
      </w:pPr>
      <w:r w:rsidRPr="00D02FB6">
        <w:rPr>
          <w:rFonts w:ascii="Times New Roman" w:eastAsia="PalatinoLinotype" w:hAnsi="Times New Roman" w:cs="Times New Roman"/>
          <w:color w:val="000000" w:themeColor="text1"/>
          <w:sz w:val="24"/>
          <w:szCs w:val="24"/>
        </w:rPr>
        <w:t>Não permitir a utilização de qualquer trabalho do menor de dezesseis anos, exceto na condição de aprendiz para os maiores de quatorze anos, nem permitir a utilização do trabalho do menor de dezoito anos em trabalho noturno, perigoso ou insalubre;</w:t>
      </w:r>
    </w:p>
    <w:p w14:paraId="39538B7A" w14:textId="77777777" w:rsidR="0060156A" w:rsidRPr="00D02FB6" w:rsidRDefault="0060156A" w:rsidP="0060156A">
      <w:pPr>
        <w:rPr>
          <w:rFonts w:ascii="Times New Roman" w:hAnsi="Times New Roman" w:cs="Times New Roman"/>
          <w:color w:val="000000" w:themeColor="text1"/>
          <w:sz w:val="24"/>
        </w:rPr>
      </w:pPr>
    </w:p>
    <w:p w14:paraId="7DEA5B2B" w14:textId="03A00DFD" w:rsidR="00A81AC1" w:rsidRPr="00D02FB6" w:rsidRDefault="00A81AC1" w:rsidP="00BB2E25">
      <w:pPr>
        <w:pStyle w:val="Ttulo2"/>
        <w:numPr>
          <w:ilvl w:val="1"/>
          <w:numId w:val="14"/>
        </w:numPr>
        <w:ind w:left="709" w:hanging="709"/>
        <w:rPr>
          <w:rFonts w:ascii="Times New Roman" w:eastAsia="PalatinoLinotype" w:hAnsi="Times New Roman" w:cs="Times New Roman"/>
          <w:color w:val="000000" w:themeColor="text1"/>
          <w:sz w:val="24"/>
          <w:szCs w:val="24"/>
        </w:rPr>
      </w:pPr>
      <w:r w:rsidRPr="00D02FB6">
        <w:rPr>
          <w:rFonts w:ascii="Times New Roman" w:eastAsia="PalatinoLinotype" w:hAnsi="Times New Roman" w:cs="Times New Roman"/>
          <w:color w:val="000000" w:themeColor="text1"/>
          <w:sz w:val="24"/>
          <w:szCs w:val="24"/>
        </w:rPr>
        <w:t>A contratada deverá manter, durante toda a execução do contrato, todas as condições de habilitação e qualificação exigidas, em compatibilidade com as obrigações por ela assumidas e manter situação regular junto ao Cadastro Informativo de Créditos do Setor Público Federal – CADIN, conforme disposto no Artigo 6º da Lei nº 10.522, de 19 de julho de 2002;</w:t>
      </w:r>
    </w:p>
    <w:p w14:paraId="2E455903" w14:textId="77777777" w:rsidR="0060156A" w:rsidRPr="00D02FB6" w:rsidRDefault="0060156A" w:rsidP="0060156A">
      <w:pPr>
        <w:rPr>
          <w:rFonts w:ascii="Times New Roman" w:hAnsi="Times New Roman" w:cs="Times New Roman"/>
          <w:color w:val="000000" w:themeColor="text1"/>
          <w:sz w:val="24"/>
        </w:rPr>
      </w:pPr>
    </w:p>
    <w:p w14:paraId="22B87EA7" w14:textId="0A5660E7" w:rsidR="00A81AC1" w:rsidRPr="00D02FB6" w:rsidRDefault="00A81AC1" w:rsidP="00BB2E25">
      <w:pPr>
        <w:pStyle w:val="Ttulo2"/>
        <w:numPr>
          <w:ilvl w:val="1"/>
          <w:numId w:val="14"/>
        </w:numPr>
        <w:ind w:left="709" w:hanging="709"/>
        <w:rPr>
          <w:rFonts w:ascii="Times New Roman" w:eastAsia="PalatinoLinotype" w:hAnsi="Times New Roman" w:cs="Times New Roman"/>
          <w:color w:val="000000" w:themeColor="text1"/>
          <w:sz w:val="24"/>
          <w:szCs w:val="24"/>
        </w:rPr>
      </w:pPr>
      <w:r w:rsidRPr="00D02FB6">
        <w:rPr>
          <w:rFonts w:ascii="Times New Roman" w:eastAsia="PalatinoLinotype" w:hAnsi="Times New Roman" w:cs="Times New Roman"/>
          <w:color w:val="000000" w:themeColor="text1"/>
          <w:sz w:val="24"/>
          <w:szCs w:val="24"/>
        </w:rPr>
        <w:lastRenderedPageBreak/>
        <w:t>Guardar sigilo sobre todas as informações obtidas em decorrência do cumprimento do contrato;</w:t>
      </w:r>
    </w:p>
    <w:p w14:paraId="5BF35F0E" w14:textId="77777777" w:rsidR="008C4C62" w:rsidRPr="00D02FB6" w:rsidRDefault="008C4C62" w:rsidP="008C4C62">
      <w:pPr>
        <w:rPr>
          <w:rFonts w:ascii="Times New Roman" w:hAnsi="Times New Roman" w:cs="Times New Roman"/>
          <w:color w:val="000000" w:themeColor="text1"/>
          <w:sz w:val="24"/>
        </w:rPr>
      </w:pPr>
    </w:p>
    <w:p w14:paraId="1ADF943A" w14:textId="40697089" w:rsidR="00A81AC1" w:rsidRPr="00D02FB6" w:rsidRDefault="00A81AC1" w:rsidP="00BB2E25">
      <w:pPr>
        <w:pStyle w:val="Ttulo2"/>
        <w:numPr>
          <w:ilvl w:val="1"/>
          <w:numId w:val="14"/>
        </w:numPr>
        <w:ind w:left="709" w:hanging="709"/>
        <w:rPr>
          <w:rFonts w:ascii="Times New Roman" w:eastAsia="PalatinoLinotype" w:hAnsi="Times New Roman" w:cs="Times New Roman"/>
          <w:color w:val="000000" w:themeColor="text1"/>
          <w:sz w:val="24"/>
          <w:szCs w:val="24"/>
        </w:rPr>
      </w:pPr>
      <w:r w:rsidRPr="00D02FB6">
        <w:rPr>
          <w:rFonts w:ascii="Times New Roman" w:eastAsia="PalatinoLinotype" w:hAnsi="Times New Roman" w:cs="Times New Roman"/>
          <w:color w:val="000000" w:themeColor="text1"/>
          <w:sz w:val="24"/>
          <w:szCs w:val="24"/>
        </w:rPr>
        <w:t>Não se beneficiar da condição de optante pelo Simples Nacional, salvo as exceções previstas no § 5º-C do art. 18 da Lei Complementar no 123, de 14 de dezembro de 2006;</w:t>
      </w:r>
    </w:p>
    <w:p w14:paraId="68A8CC6C" w14:textId="77777777" w:rsidR="008C4C62" w:rsidRPr="00D02FB6" w:rsidRDefault="008C4C62" w:rsidP="008C4C62">
      <w:pPr>
        <w:rPr>
          <w:rFonts w:ascii="Times New Roman" w:hAnsi="Times New Roman" w:cs="Times New Roman"/>
          <w:color w:val="000000" w:themeColor="text1"/>
          <w:sz w:val="24"/>
        </w:rPr>
      </w:pPr>
    </w:p>
    <w:p w14:paraId="455AC173" w14:textId="2675F8EB" w:rsidR="008C4C62" w:rsidRPr="00955322" w:rsidRDefault="00A81AC1" w:rsidP="008C4C62">
      <w:pPr>
        <w:pStyle w:val="Ttulo2"/>
        <w:numPr>
          <w:ilvl w:val="1"/>
          <w:numId w:val="14"/>
        </w:numPr>
        <w:ind w:left="709" w:hanging="709"/>
        <w:rPr>
          <w:rFonts w:ascii="Times New Roman" w:hAnsi="Times New Roman" w:cs="Times New Roman"/>
          <w:color w:val="000000" w:themeColor="text1"/>
          <w:sz w:val="24"/>
        </w:rPr>
      </w:pPr>
      <w:r w:rsidRPr="00955322">
        <w:rPr>
          <w:rFonts w:ascii="Times New Roman" w:eastAsia="PalatinoLinotype" w:hAnsi="Times New Roman" w:cs="Times New Roman"/>
          <w:color w:val="000000" w:themeColor="text1"/>
          <w:sz w:val="24"/>
          <w:szCs w:val="24"/>
        </w:rPr>
        <w:t>Comunicar formalmente à Receita Federal a assinatura do contrato de prestação de serviços mediante cessão de mão de obra, salvo as exceções previstas no § 5º-C do art. 18 da Lei Complementar no 123, de 14 de dezembro de 2006, para fins de exclusão obrigatória do Simples Nacional a contar do mês seguinte ao da contratação, conforme previsão do art.17, XII, art.30, §1º, II e do art. 31, II, todos da LC 123, de 2006.</w:t>
      </w:r>
    </w:p>
    <w:p w14:paraId="373D55A0" w14:textId="45AE865C" w:rsidR="00A81AC1" w:rsidRPr="00D02FB6" w:rsidRDefault="00A81AC1" w:rsidP="00BB2E25">
      <w:pPr>
        <w:pStyle w:val="Ttulo2"/>
        <w:numPr>
          <w:ilvl w:val="1"/>
          <w:numId w:val="14"/>
        </w:numPr>
        <w:ind w:left="709" w:hanging="709"/>
        <w:rPr>
          <w:rFonts w:ascii="Times New Roman" w:eastAsia="PalatinoLinotype" w:hAnsi="Times New Roman" w:cs="Times New Roman"/>
          <w:color w:val="000000" w:themeColor="text1"/>
          <w:sz w:val="24"/>
          <w:szCs w:val="24"/>
        </w:rPr>
      </w:pPr>
      <w:r w:rsidRPr="00D02FB6">
        <w:rPr>
          <w:rFonts w:ascii="Times New Roman" w:eastAsia="PalatinoLinotype" w:hAnsi="Times New Roman" w:cs="Times New Roman"/>
          <w:color w:val="000000" w:themeColor="text1"/>
          <w:sz w:val="24"/>
          <w:szCs w:val="24"/>
        </w:rPr>
        <w:t>Para efeito de comprovação da comunicação, a contratada deverá apresentar cópia do ofício enviado à Receita Federal do Brasil, com comprovante de entrega e recebimento, comunicando a assinatura do contrato de prestação de serviços mediante cessão de mão de obra, até o último dia útil do mês subsequente ao da ocorrência da situação de vedação.</w:t>
      </w:r>
    </w:p>
    <w:p w14:paraId="53655FF2" w14:textId="77777777" w:rsidR="008C4C62" w:rsidRPr="00D02FB6" w:rsidRDefault="008C4C62" w:rsidP="008C4C62">
      <w:pPr>
        <w:rPr>
          <w:rFonts w:ascii="Times New Roman" w:hAnsi="Times New Roman" w:cs="Times New Roman"/>
          <w:color w:val="000000" w:themeColor="text1"/>
          <w:sz w:val="24"/>
        </w:rPr>
      </w:pPr>
    </w:p>
    <w:p w14:paraId="470A9AAA" w14:textId="30C5725D" w:rsidR="00A81AC1" w:rsidRPr="00D02FB6" w:rsidRDefault="00A81AC1" w:rsidP="00BB2E25">
      <w:pPr>
        <w:pStyle w:val="Ttulo2"/>
        <w:numPr>
          <w:ilvl w:val="1"/>
          <w:numId w:val="14"/>
        </w:numPr>
        <w:ind w:left="709" w:hanging="709"/>
        <w:rPr>
          <w:rFonts w:ascii="Times New Roman" w:eastAsia="PalatinoLinotype" w:hAnsi="Times New Roman" w:cs="Times New Roman"/>
          <w:color w:val="000000" w:themeColor="text1"/>
          <w:sz w:val="24"/>
          <w:szCs w:val="24"/>
        </w:rPr>
      </w:pPr>
      <w:r w:rsidRPr="00D02FB6">
        <w:rPr>
          <w:rFonts w:ascii="Times New Roman" w:eastAsia="PalatinoLinotype" w:hAnsi="Times New Roman" w:cs="Times New Roman"/>
          <w:color w:val="000000" w:themeColor="text1"/>
          <w:sz w:val="24"/>
          <w:szCs w:val="24"/>
        </w:rPr>
        <w:t>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 1º do art. 57 da Lei nº 8.666, de 1993. 14.29. Deter instalações, aparelhamento e pessoal técnico adequados e disponíveis para a realização do objeto da licitação.</w:t>
      </w:r>
    </w:p>
    <w:p w14:paraId="21C11A60" w14:textId="77777777" w:rsidR="008C4C62" w:rsidRPr="00D02FB6" w:rsidRDefault="008C4C62" w:rsidP="008C4C62">
      <w:pPr>
        <w:rPr>
          <w:rFonts w:ascii="Times New Roman" w:hAnsi="Times New Roman" w:cs="Times New Roman"/>
          <w:color w:val="000000" w:themeColor="text1"/>
          <w:sz w:val="24"/>
        </w:rPr>
      </w:pPr>
    </w:p>
    <w:p w14:paraId="0AA240E7" w14:textId="77777777" w:rsidR="008C4C62" w:rsidRPr="00D02FB6" w:rsidRDefault="008C4C62" w:rsidP="008C4C62">
      <w:pPr>
        <w:rPr>
          <w:rFonts w:ascii="Times New Roman" w:hAnsi="Times New Roman" w:cs="Times New Roman"/>
          <w:color w:val="000000" w:themeColor="text1"/>
          <w:sz w:val="24"/>
        </w:rPr>
      </w:pPr>
    </w:p>
    <w:p w14:paraId="2780FDAC" w14:textId="0A6C2A07" w:rsidR="007D1D99" w:rsidRPr="00D02FB6" w:rsidRDefault="00A81AC1" w:rsidP="00BB2E25">
      <w:pPr>
        <w:pStyle w:val="Ttulo2"/>
        <w:numPr>
          <w:ilvl w:val="1"/>
          <w:numId w:val="14"/>
        </w:numPr>
        <w:ind w:left="709" w:hanging="709"/>
        <w:rPr>
          <w:rFonts w:ascii="Times New Roman" w:eastAsia="PalatinoLinotype" w:hAnsi="Times New Roman" w:cs="Times New Roman"/>
          <w:color w:val="000000" w:themeColor="text1"/>
          <w:sz w:val="24"/>
          <w:szCs w:val="24"/>
        </w:rPr>
      </w:pPr>
      <w:r w:rsidRPr="00D02FB6">
        <w:rPr>
          <w:rFonts w:ascii="Times New Roman" w:eastAsia="PalatinoLinotype" w:hAnsi="Times New Roman" w:cs="Times New Roman"/>
          <w:color w:val="000000" w:themeColor="text1"/>
          <w:sz w:val="24"/>
          <w:szCs w:val="24"/>
        </w:rPr>
        <w:t>Será permitida à empresa prestadora do serviço efetuar vistor</w:t>
      </w:r>
      <w:r w:rsidR="009964E2">
        <w:rPr>
          <w:rFonts w:ascii="Times New Roman" w:eastAsia="PalatinoLinotype" w:hAnsi="Times New Roman" w:cs="Times New Roman"/>
          <w:color w:val="000000" w:themeColor="text1"/>
          <w:sz w:val="24"/>
          <w:szCs w:val="24"/>
        </w:rPr>
        <w:t>ia interna no Edifício Sede da 5</w:t>
      </w:r>
      <w:r w:rsidRPr="00D02FB6">
        <w:rPr>
          <w:rFonts w:ascii="Times New Roman" w:eastAsia="PalatinoLinotype" w:hAnsi="Times New Roman" w:cs="Times New Roman"/>
          <w:color w:val="000000" w:themeColor="text1"/>
          <w:sz w:val="24"/>
          <w:szCs w:val="24"/>
        </w:rPr>
        <w:t xml:space="preserve">ª Superintendência Regional da </w:t>
      </w:r>
      <w:r w:rsidR="008B069A">
        <w:rPr>
          <w:rFonts w:ascii="Times New Roman" w:eastAsia="PalatinoLinotype" w:hAnsi="Times New Roman" w:cs="Times New Roman"/>
          <w:color w:val="000000" w:themeColor="text1"/>
          <w:sz w:val="24"/>
          <w:szCs w:val="24"/>
        </w:rPr>
        <w:t>CODEVASF</w:t>
      </w:r>
      <w:r w:rsidRPr="00D02FB6">
        <w:rPr>
          <w:rFonts w:ascii="Times New Roman" w:eastAsia="PalatinoLinotype" w:hAnsi="Times New Roman" w:cs="Times New Roman"/>
          <w:color w:val="000000" w:themeColor="text1"/>
          <w:sz w:val="24"/>
          <w:szCs w:val="24"/>
        </w:rPr>
        <w:t xml:space="preserve"> e seus anexos, acompanhada por funcionário da Contratante, para tentar localizar o bem desaparecido</w:t>
      </w:r>
    </w:p>
    <w:p w14:paraId="1A906549" w14:textId="297FB89A" w:rsidR="00153AA4" w:rsidRPr="00D02FB6" w:rsidRDefault="00153AA4" w:rsidP="008C4C62">
      <w:pPr>
        <w:pStyle w:val="Ttulo2"/>
        <w:numPr>
          <w:ilvl w:val="0"/>
          <w:numId w:val="0"/>
        </w:numPr>
        <w:ind w:left="851" w:hanging="851"/>
        <w:rPr>
          <w:rFonts w:ascii="Times New Roman" w:hAnsi="Times New Roman" w:cs="Times New Roman"/>
          <w:color w:val="000000" w:themeColor="text1"/>
          <w:sz w:val="24"/>
          <w:szCs w:val="24"/>
        </w:rPr>
      </w:pPr>
    </w:p>
    <w:p w14:paraId="1F4027FA" w14:textId="5A94FED0" w:rsidR="007D1D99" w:rsidRPr="00D02FB6" w:rsidRDefault="007D1D99" w:rsidP="00BB2E25">
      <w:pPr>
        <w:pStyle w:val="Ttulo2"/>
        <w:numPr>
          <w:ilvl w:val="1"/>
          <w:numId w:val="15"/>
        </w:numPr>
        <w:ind w:left="851" w:hanging="851"/>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 xml:space="preserve">Acatar as orientações da </w:t>
      </w:r>
      <w:r w:rsidR="008B069A">
        <w:rPr>
          <w:rFonts w:ascii="Times New Roman" w:hAnsi="Times New Roman" w:cs="Times New Roman"/>
          <w:color w:val="000000" w:themeColor="text1"/>
          <w:sz w:val="24"/>
          <w:szCs w:val="24"/>
        </w:rPr>
        <w:t>CODEVASF</w:t>
      </w:r>
      <w:r w:rsidRPr="00D02FB6">
        <w:rPr>
          <w:rFonts w:ascii="Times New Roman" w:hAnsi="Times New Roman" w:cs="Times New Roman"/>
          <w:color w:val="000000" w:themeColor="text1"/>
          <w:sz w:val="24"/>
          <w:szCs w:val="24"/>
        </w:rPr>
        <w:t>, notadamente quanto ao cumprimento das Normas Internas, de Segurança e Medicina do Trabalho.</w:t>
      </w:r>
    </w:p>
    <w:p w14:paraId="7B4A54D8" w14:textId="77777777" w:rsidR="00E278FD" w:rsidRPr="00D02FB6" w:rsidRDefault="00E278FD" w:rsidP="008C4C62">
      <w:pPr>
        <w:ind w:left="851" w:hanging="851"/>
        <w:rPr>
          <w:rFonts w:ascii="Times New Roman" w:hAnsi="Times New Roman" w:cs="Times New Roman"/>
          <w:color w:val="000000" w:themeColor="text1"/>
          <w:sz w:val="24"/>
        </w:rPr>
      </w:pPr>
    </w:p>
    <w:p w14:paraId="6DA5D70E" w14:textId="77777777" w:rsidR="00E278FD" w:rsidRPr="00D02FB6" w:rsidRDefault="00E278FD" w:rsidP="008C4C62">
      <w:pPr>
        <w:pStyle w:val="Ttulo2"/>
        <w:ind w:left="851" w:hanging="851"/>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Assumir a inteira responsabilidade pelo transporte interno e externo do pessoal até o local dos serviços.</w:t>
      </w:r>
    </w:p>
    <w:p w14:paraId="1CAEEC05" w14:textId="77777777" w:rsidR="00E278FD" w:rsidRPr="00D02FB6" w:rsidRDefault="00E278FD" w:rsidP="008C4C62">
      <w:pPr>
        <w:ind w:left="709" w:hanging="709"/>
        <w:rPr>
          <w:rFonts w:ascii="Times New Roman" w:hAnsi="Times New Roman" w:cs="Times New Roman"/>
          <w:color w:val="000000" w:themeColor="text1"/>
          <w:sz w:val="24"/>
        </w:rPr>
      </w:pPr>
    </w:p>
    <w:p w14:paraId="7DA14A56" w14:textId="25FFE192" w:rsidR="00620FCA" w:rsidRPr="00D02FB6" w:rsidRDefault="00620FCA" w:rsidP="008C4C62">
      <w:pPr>
        <w:pStyle w:val="Ttulo2"/>
        <w:ind w:left="709" w:hanging="709"/>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 xml:space="preserve">Responsabilizar-se pelo fornecimento de toda a mão-de-obra, sem qualquer vinculação empregatícia com a </w:t>
      </w:r>
      <w:r w:rsidR="008B069A">
        <w:rPr>
          <w:rFonts w:ascii="Times New Roman" w:hAnsi="Times New Roman" w:cs="Times New Roman"/>
          <w:color w:val="000000" w:themeColor="text1"/>
          <w:sz w:val="24"/>
          <w:szCs w:val="24"/>
        </w:rPr>
        <w:t>CODEVASF</w:t>
      </w:r>
      <w:r w:rsidRPr="00D02FB6">
        <w:rPr>
          <w:rFonts w:ascii="Times New Roman" w:hAnsi="Times New Roman" w:cs="Times New Roman"/>
          <w:color w:val="000000" w:themeColor="text1"/>
          <w:sz w:val="24"/>
          <w:szCs w:val="24"/>
        </w:rPr>
        <w:t>, necessária à execução dos serviços objeto do contrato.</w:t>
      </w:r>
    </w:p>
    <w:p w14:paraId="2FADD33C" w14:textId="77777777" w:rsidR="00620FCA" w:rsidRPr="00D02FB6" w:rsidRDefault="00620FCA" w:rsidP="008C4C62">
      <w:pPr>
        <w:ind w:left="709" w:hanging="709"/>
        <w:rPr>
          <w:rFonts w:ascii="Times New Roman" w:hAnsi="Times New Roman" w:cs="Times New Roman"/>
          <w:color w:val="000000" w:themeColor="text1"/>
          <w:sz w:val="24"/>
        </w:rPr>
      </w:pPr>
    </w:p>
    <w:p w14:paraId="4C7897C3" w14:textId="77777777" w:rsidR="00E51D5E" w:rsidRPr="00D02FB6" w:rsidRDefault="0035072D" w:rsidP="008C4C62">
      <w:pPr>
        <w:pStyle w:val="Ttulo2"/>
        <w:ind w:left="709" w:hanging="709"/>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 xml:space="preserve">Na hipótese de eventuais Termos Aditivos, que venham acrescentar o valor da contratação, a contratada deverá reforçar a caução inicial durante a execução dos serviços contratados, </w:t>
      </w:r>
      <w:r w:rsidR="00E51D5E" w:rsidRPr="00D02FB6">
        <w:rPr>
          <w:rFonts w:ascii="Times New Roman" w:hAnsi="Times New Roman" w:cs="Times New Roman"/>
          <w:color w:val="000000" w:themeColor="text1"/>
          <w:sz w:val="24"/>
          <w:szCs w:val="24"/>
        </w:rPr>
        <w:t>de acordo com a cláusula contratual, que trata sobre “CAUÇÃO”.</w:t>
      </w:r>
    </w:p>
    <w:p w14:paraId="4962F8D8" w14:textId="77777777" w:rsidR="0035072D" w:rsidRPr="00D02FB6" w:rsidRDefault="0035072D" w:rsidP="008C4C62">
      <w:pPr>
        <w:ind w:left="709" w:hanging="709"/>
        <w:rPr>
          <w:rFonts w:ascii="Times New Roman" w:hAnsi="Times New Roman" w:cs="Times New Roman"/>
          <w:color w:val="000000" w:themeColor="text1"/>
          <w:sz w:val="24"/>
        </w:rPr>
      </w:pPr>
    </w:p>
    <w:p w14:paraId="04AC15A9" w14:textId="71723E7F" w:rsidR="0035072D" w:rsidRPr="002B76CC" w:rsidRDefault="00EE6B70" w:rsidP="008C4C62">
      <w:pPr>
        <w:pStyle w:val="Ttulo2"/>
        <w:ind w:left="709" w:hanging="709"/>
        <w:rPr>
          <w:rFonts w:ascii="Times New Roman" w:hAnsi="Times New Roman" w:cs="Times New Roman"/>
          <w:color w:val="000000" w:themeColor="text1"/>
          <w:sz w:val="24"/>
        </w:rPr>
      </w:pPr>
      <w:r w:rsidRPr="002B76CC">
        <w:rPr>
          <w:rFonts w:ascii="Times New Roman" w:hAnsi="Times New Roman" w:cs="Times New Roman"/>
          <w:color w:val="000000" w:themeColor="text1"/>
          <w:sz w:val="24"/>
          <w:szCs w:val="24"/>
        </w:rPr>
        <w:t>A Contratada será responsável por quaisquer acidentes de trabalho referentes a seu pessoal que venham a ocorrer por conta do serviço contratado e/ou por ela causado a terceiros.</w:t>
      </w:r>
    </w:p>
    <w:p w14:paraId="4C9D35C8" w14:textId="77777777" w:rsidR="00114124" w:rsidRPr="00D02FB6" w:rsidRDefault="00114124" w:rsidP="008C4C62">
      <w:pPr>
        <w:pStyle w:val="Ttulo2"/>
        <w:ind w:left="709" w:hanging="709"/>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lastRenderedPageBreak/>
        <w:t>Caberá à CONTRATADA obter e arcar com os gastos de todas as licenças e franquias, pagar encargos sociais e impostos municipais, estaduais e federais que incidirem sobre a execução dos serviços.</w:t>
      </w:r>
    </w:p>
    <w:p w14:paraId="462518F7" w14:textId="77777777" w:rsidR="002A0B6D" w:rsidRPr="00D02FB6" w:rsidRDefault="002A0B6D" w:rsidP="008C4C62">
      <w:pPr>
        <w:ind w:left="709" w:hanging="709"/>
        <w:rPr>
          <w:rFonts w:ascii="Times New Roman" w:hAnsi="Times New Roman" w:cs="Times New Roman"/>
          <w:color w:val="000000" w:themeColor="text1"/>
          <w:sz w:val="24"/>
          <w:u w:val="single"/>
        </w:rPr>
      </w:pPr>
    </w:p>
    <w:p w14:paraId="183BA5C2" w14:textId="47491548" w:rsidR="00114124" w:rsidRPr="00D02FB6" w:rsidRDefault="00114124" w:rsidP="008C4C62">
      <w:pPr>
        <w:pStyle w:val="Ttulo2"/>
        <w:ind w:left="709" w:hanging="709"/>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 xml:space="preserve">Assumir toda a responsabilidade pela execução dos serviços contratados perante a </w:t>
      </w:r>
      <w:r w:rsidR="008B069A">
        <w:rPr>
          <w:rFonts w:ascii="Times New Roman" w:hAnsi="Times New Roman" w:cs="Times New Roman"/>
          <w:color w:val="000000" w:themeColor="text1"/>
          <w:sz w:val="24"/>
          <w:szCs w:val="24"/>
        </w:rPr>
        <w:t>CODEVASF</w:t>
      </w:r>
      <w:r w:rsidRPr="00D02FB6">
        <w:rPr>
          <w:rFonts w:ascii="Times New Roman" w:hAnsi="Times New Roman" w:cs="Times New Roman"/>
          <w:color w:val="000000" w:themeColor="text1"/>
          <w:sz w:val="24"/>
          <w:szCs w:val="24"/>
        </w:rPr>
        <w:t xml:space="preserve"> e terceiros, na forma da legislação em vigor, bem como por danos resultantes do mau procedimento, dolo ou culpa de empregados ou prepostos seus, e ainda, pelo fiel cumprimento das leis e normas vigentes, mantendo a </w:t>
      </w:r>
      <w:r w:rsidR="008B069A">
        <w:rPr>
          <w:rFonts w:ascii="Times New Roman" w:hAnsi="Times New Roman" w:cs="Times New Roman"/>
          <w:color w:val="000000" w:themeColor="text1"/>
          <w:sz w:val="24"/>
          <w:szCs w:val="24"/>
        </w:rPr>
        <w:t>CODEVASF</w:t>
      </w:r>
      <w:r w:rsidRPr="00D02FB6">
        <w:rPr>
          <w:rFonts w:ascii="Times New Roman" w:hAnsi="Times New Roman" w:cs="Times New Roman"/>
          <w:color w:val="000000" w:themeColor="text1"/>
          <w:sz w:val="24"/>
          <w:szCs w:val="24"/>
        </w:rPr>
        <w:t xml:space="preserve"> isenta de quaisquer penalidades e responsabilidades de qualquer natureza pela </w:t>
      </w:r>
      <w:r w:rsidR="005822CF" w:rsidRPr="00D02FB6">
        <w:rPr>
          <w:rFonts w:ascii="Times New Roman" w:hAnsi="Times New Roman" w:cs="Times New Roman"/>
          <w:color w:val="000000" w:themeColor="text1"/>
          <w:sz w:val="24"/>
          <w:szCs w:val="24"/>
        </w:rPr>
        <w:t>infringência</w:t>
      </w:r>
      <w:r w:rsidRPr="00D02FB6">
        <w:rPr>
          <w:rFonts w:ascii="Times New Roman" w:hAnsi="Times New Roman" w:cs="Times New Roman"/>
          <w:color w:val="000000" w:themeColor="text1"/>
          <w:sz w:val="24"/>
          <w:szCs w:val="24"/>
        </w:rPr>
        <w:t xml:space="preserve"> da legislação em vigor, por parte da CONTRATADA.</w:t>
      </w:r>
    </w:p>
    <w:p w14:paraId="4352B7C7" w14:textId="77777777" w:rsidR="002A0B6D" w:rsidRPr="00D02FB6" w:rsidRDefault="002A0B6D" w:rsidP="008C4C62">
      <w:pPr>
        <w:ind w:left="709" w:hanging="709"/>
        <w:rPr>
          <w:rFonts w:ascii="Times New Roman" w:hAnsi="Times New Roman" w:cs="Times New Roman"/>
          <w:color w:val="000000" w:themeColor="text1"/>
          <w:sz w:val="24"/>
        </w:rPr>
      </w:pPr>
    </w:p>
    <w:p w14:paraId="57611EE4" w14:textId="0B2E8FB6" w:rsidR="00114124" w:rsidRPr="00D02FB6" w:rsidRDefault="00114124" w:rsidP="008C4C62">
      <w:pPr>
        <w:pStyle w:val="Ttulo2"/>
        <w:ind w:left="709" w:hanging="709"/>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 xml:space="preserve">A CONTRATADA será responsável, perante a </w:t>
      </w:r>
      <w:r w:rsidR="008B069A">
        <w:rPr>
          <w:rFonts w:ascii="Times New Roman" w:hAnsi="Times New Roman" w:cs="Times New Roman"/>
          <w:color w:val="000000" w:themeColor="text1"/>
          <w:sz w:val="24"/>
          <w:szCs w:val="24"/>
        </w:rPr>
        <w:t>CODEVASF</w:t>
      </w:r>
      <w:r w:rsidRPr="00D02FB6">
        <w:rPr>
          <w:rFonts w:ascii="Times New Roman" w:hAnsi="Times New Roman" w:cs="Times New Roman"/>
          <w:color w:val="000000" w:themeColor="text1"/>
          <w:sz w:val="24"/>
          <w:szCs w:val="24"/>
        </w:rPr>
        <w:t>, pela qualidade do total dos serviços, bem como pela qualidade dos relatórios/documentos gerados, no que diz respeito à observância de normas técnicas e códigos profissionais.</w:t>
      </w:r>
    </w:p>
    <w:p w14:paraId="43EAE340" w14:textId="77777777" w:rsidR="00114124" w:rsidRPr="00D02FB6" w:rsidRDefault="00114124" w:rsidP="008C4C62">
      <w:pPr>
        <w:ind w:left="709" w:hanging="709"/>
        <w:rPr>
          <w:rFonts w:ascii="Times New Roman" w:hAnsi="Times New Roman" w:cs="Times New Roman"/>
          <w:color w:val="000000" w:themeColor="text1"/>
          <w:sz w:val="24"/>
        </w:rPr>
      </w:pPr>
    </w:p>
    <w:p w14:paraId="251CE099" w14:textId="77777777" w:rsidR="00114124" w:rsidRPr="00D02FB6" w:rsidRDefault="00114124" w:rsidP="008C4C62">
      <w:pPr>
        <w:pStyle w:val="Ttulo2"/>
        <w:ind w:left="709" w:hanging="709"/>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A CONTRATADA deverá tomar todas as providências para proteger o meio ambiente, nos âmbitos interno e externo ao local de execução dos serviços, obedecendo às instruções advindas da Fiscalização, além de evitar danos e aborrecimentos às pessoas e/ou propriedades privadas ou públicas.</w:t>
      </w:r>
    </w:p>
    <w:p w14:paraId="7999058C" w14:textId="77777777" w:rsidR="008C4C62" w:rsidRPr="00D02FB6" w:rsidRDefault="008C4C62" w:rsidP="0009537C">
      <w:pPr>
        <w:rPr>
          <w:rFonts w:ascii="Times New Roman" w:hAnsi="Times New Roman" w:cs="Times New Roman"/>
          <w:color w:val="000000" w:themeColor="text1"/>
          <w:sz w:val="24"/>
        </w:rPr>
      </w:pPr>
    </w:p>
    <w:p w14:paraId="625BEB2E" w14:textId="4055CE2A" w:rsidR="006F0AF7" w:rsidRPr="00D02FB6" w:rsidRDefault="006F0AF7" w:rsidP="00535BCF">
      <w:pPr>
        <w:pStyle w:val="Ttulo1"/>
        <w:ind w:left="284"/>
        <w:rPr>
          <w:rFonts w:ascii="Times New Roman" w:hAnsi="Times New Roman" w:cs="Times New Roman"/>
          <w:color w:val="000000" w:themeColor="text1"/>
          <w:sz w:val="24"/>
          <w:szCs w:val="24"/>
        </w:rPr>
      </w:pPr>
      <w:bookmarkStart w:id="31" w:name="_Toc22300291"/>
      <w:r w:rsidRPr="00D02FB6">
        <w:rPr>
          <w:rFonts w:ascii="Times New Roman" w:hAnsi="Times New Roman" w:cs="Times New Roman"/>
          <w:color w:val="000000" w:themeColor="text1"/>
          <w:sz w:val="24"/>
          <w:szCs w:val="24"/>
        </w:rPr>
        <w:t xml:space="preserve">OBRIGAÇÕES DA </w:t>
      </w:r>
      <w:r w:rsidR="008B069A">
        <w:rPr>
          <w:rFonts w:ascii="Times New Roman" w:hAnsi="Times New Roman" w:cs="Times New Roman"/>
          <w:color w:val="000000" w:themeColor="text1"/>
          <w:sz w:val="24"/>
          <w:szCs w:val="24"/>
        </w:rPr>
        <w:t>CODEVASF</w:t>
      </w:r>
      <w:bookmarkEnd w:id="31"/>
    </w:p>
    <w:p w14:paraId="7B5A25DD" w14:textId="77777777" w:rsidR="006F0AF7" w:rsidRPr="00D02FB6" w:rsidRDefault="006F0AF7" w:rsidP="006F0AF7">
      <w:pPr>
        <w:rPr>
          <w:rFonts w:ascii="Times New Roman" w:hAnsi="Times New Roman" w:cs="Times New Roman"/>
          <w:color w:val="000000" w:themeColor="text1"/>
          <w:sz w:val="24"/>
        </w:rPr>
      </w:pPr>
    </w:p>
    <w:p w14:paraId="7D6E8E03" w14:textId="023D6E3C" w:rsidR="001D38FF" w:rsidRPr="00D02FB6" w:rsidRDefault="001D38FF" w:rsidP="001D38FF">
      <w:pPr>
        <w:pStyle w:val="Ttulo2"/>
        <w:ind w:left="709" w:hanging="709"/>
        <w:rPr>
          <w:rFonts w:ascii="Times New Roman" w:eastAsia="PalatinoLinotype" w:hAnsi="Times New Roman" w:cs="Times New Roman"/>
          <w:color w:val="000000" w:themeColor="text1"/>
          <w:sz w:val="24"/>
          <w:szCs w:val="24"/>
        </w:rPr>
      </w:pPr>
      <w:r w:rsidRPr="00D02FB6">
        <w:rPr>
          <w:rFonts w:ascii="Times New Roman" w:eastAsia="PalatinoLinotype" w:hAnsi="Times New Roman" w:cs="Times New Roman"/>
          <w:color w:val="000000" w:themeColor="text1"/>
          <w:sz w:val="24"/>
          <w:szCs w:val="24"/>
        </w:rPr>
        <w:t xml:space="preserve">Exigir da </w:t>
      </w:r>
      <w:r w:rsidR="00DF2B62" w:rsidRPr="00D02FB6">
        <w:rPr>
          <w:rFonts w:ascii="Times New Roman" w:eastAsia="PalatinoLinotype" w:hAnsi="Times New Roman" w:cs="Times New Roman"/>
          <w:color w:val="000000" w:themeColor="text1"/>
          <w:sz w:val="24"/>
          <w:szCs w:val="24"/>
        </w:rPr>
        <w:t>CONTRATADA o cumprimento</w:t>
      </w:r>
      <w:r w:rsidRPr="00D02FB6">
        <w:rPr>
          <w:rFonts w:ascii="Times New Roman" w:eastAsia="PalatinoLinotype" w:hAnsi="Times New Roman" w:cs="Times New Roman"/>
          <w:color w:val="000000" w:themeColor="text1"/>
          <w:sz w:val="24"/>
          <w:szCs w:val="24"/>
        </w:rPr>
        <w:t xml:space="preserve"> de todas as obrigações assumidas pela Contratada, de acordo com as cláusulas contratuais e os termos de sua proposta;</w:t>
      </w:r>
    </w:p>
    <w:p w14:paraId="0F9B661A" w14:textId="77777777" w:rsidR="001D38FF" w:rsidRPr="00D02FB6" w:rsidRDefault="001D38FF" w:rsidP="001D38FF">
      <w:pPr>
        <w:pStyle w:val="Ttulo2"/>
        <w:numPr>
          <w:ilvl w:val="0"/>
          <w:numId w:val="0"/>
        </w:numPr>
        <w:ind w:left="709"/>
        <w:rPr>
          <w:rFonts w:ascii="Times New Roman" w:hAnsi="Times New Roman" w:cs="Times New Roman"/>
          <w:color w:val="000000" w:themeColor="text1"/>
          <w:sz w:val="24"/>
          <w:szCs w:val="24"/>
        </w:rPr>
      </w:pPr>
    </w:p>
    <w:p w14:paraId="0B569DBC" w14:textId="18DDCA02" w:rsidR="006F0AF7" w:rsidRPr="00D02FB6" w:rsidRDefault="006F0AF7" w:rsidP="001D38FF">
      <w:pPr>
        <w:pStyle w:val="Ttulo2"/>
        <w:ind w:left="709" w:hanging="709"/>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Esclarecer as dúvidas que lhe sejam apresentadas pela CONTRATADA, através de correspondências protocoladas.</w:t>
      </w:r>
    </w:p>
    <w:p w14:paraId="14EDF5AA" w14:textId="77777777" w:rsidR="0098597C" w:rsidRPr="00D02FB6" w:rsidRDefault="0098597C" w:rsidP="001D38FF">
      <w:pPr>
        <w:ind w:left="709" w:hanging="709"/>
        <w:rPr>
          <w:rFonts w:ascii="Times New Roman" w:hAnsi="Times New Roman" w:cs="Times New Roman"/>
          <w:color w:val="000000" w:themeColor="text1"/>
          <w:sz w:val="24"/>
        </w:rPr>
      </w:pPr>
    </w:p>
    <w:p w14:paraId="07F62F5C" w14:textId="77777777" w:rsidR="0098597C" w:rsidRPr="00D02FB6" w:rsidRDefault="0098597C" w:rsidP="001D38FF">
      <w:pPr>
        <w:pStyle w:val="Ttulo2"/>
        <w:ind w:left="709" w:hanging="709"/>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Fiscalizar e acompanhar a execução do objeto do contrato.</w:t>
      </w:r>
    </w:p>
    <w:p w14:paraId="0A83A388" w14:textId="77777777" w:rsidR="006F0AF7" w:rsidRPr="00D02FB6" w:rsidRDefault="006F0AF7" w:rsidP="001D38FF">
      <w:pPr>
        <w:pStyle w:val="Ttulo2"/>
        <w:numPr>
          <w:ilvl w:val="0"/>
          <w:numId w:val="0"/>
        </w:numPr>
        <w:ind w:left="709" w:hanging="709"/>
        <w:rPr>
          <w:rFonts w:ascii="Times New Roman" w:hAnsi="Times New Roman" w:cs="Times New Roman"/>
          <w:color w:val="000000" w:themeColor="text1"/>
          <w:sz w:val="24"/>
          <w:szCs w:val="24"/>
        </w:rPr>
      </w:pPr>
    </w:p>
    <w:p w14:paraId="77255A57" w14:textId="77777777" w:rsidR="006F0AF7" w:rsidRPr="00D02FB6" w:rsidRDefault="006F0AF7" w:rsidP="001D38FF">
      <w:pPr>
        <w:pStyle w:val="Ttulo2"/>
        <w:ind w:left="709" w:hanging="709"/>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Expedir por escrito, as determinações e comunicações dirigidas a CONTRATADA, determinando as providências necessárias à correção das falhas observadas.</w:t>
      </w:r>
    </w:p>
    <w:p w14:paraId="6F07B5D0" w14:textId="77777777" w:rsidR="006F0AF7" w:rsidRPr="00D02FB6" w:rsidRDefault="006F0AF7" w:rsidP="001D38FF">
      <w:pPr>
        <w:pStyle w:val="Ttulo2"/>
        <w:numPr>
          <w:ilvl w:val="0"/>
          <w:numId w:val="0"/>
        </w:numPr>
        <w:ind w:left="709" w:hanging="709"/>
        <w:rPr>
          <w:rFonts w:ascii="Times New Roman" w:hAnsi="Times New Roman" w:cs="Times New Roman"/>
          <w:color w:val="000000" w:themeColor="text1"/>
          <w:sz w:val="24"/>
          <w:szCs w:val="24"/>
        </w:rPr>
      </w:pPr>
    </w:p>
    <w:p w14:paraId="15D6D04C" w14:textId="77777777" w:rsidR="006F0AF7" w:rsidRPr="00D02FB6" w:rsidRDefault="006F0AF7" w:rsidP="001D38FF">
      <w:pPr>
        <w:pStyle w:val="Ttulo2"/>
        <w:ind w:left="709" w:hanging="709"/>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Rejeitar todo e qualquer serviço inadequado, incompleto ou não especificado e estipular prazo para sua retificação.</w:t>
      </w:r>
    </w:p>
    <w:p w14:paraId="6D019E17" w14:textId="77777777" w:rsidR="006F0AF7" w:rsidRPr="00D02FB6" w:rsidRDefault="006F0AF7" w:rsidP="001D38FF">
      <w:pPr>
        <w:pStyle w:val="Ttulo2"/>
        <w:numPr>
          <w:ilvl w:val="0"/>
          <w:numId w:val="0"/>
        </w:numPr>
        <w:ind w:left="709" w:hanging="709"/>
        <w:rPr>
          <w:rFonts w:ascii="Times New Roman" w:hAnsi="Times New Roman" w:cs="Times New Roman"/>
          <w:color w:val="000000" w:themeColor="text1"/>
          <w:sz w:val="24"/>
          <w:szCs w:val="24"/>
        </w:rPr>
      </w:pPr>
    </w:p>
    <w:p w14:paraId="721AD82E" w14:textId="77777777" w:rsidR="006F0AF7" w:rsidRPr="00D02FB6" w:rsidRDefault="006F0AF7" w:rsidP="001D38FF">
      <w:pPr>
        <w:pStyle w:val="Ttulo2"/>
        <w:ind w:left="709" w:hanging="709"/>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Emitir parecer para liberação das faturas, e receber as obras e serviços contratados.</w:t>
      </w:r>
    </w:p>
    <w:p w14:paraId="51E097D8" w14:textId="77777777" w:rsidR="001D38FF" w:rsidRPr="00D02FB6" w:rsidRDefault="001D38FF" w:rsidP="001D38FF">
      <w:pPr>
        <w:rPr>
          <w:rFonts w:ascii="Times New Roman" w:hAnsi="Times New Roman" w:cs="Times New Roman"/>
          <w:color w:val="000000" w:themeColor="text1"/>
          <w:sz w:val="24"/>
        </w:rPr>
      </w:pPr>
    </w:p>
    <w:p w14:paraId="45D7C7A5" w14:textId="7BDE2656" w:rsidR="001D38FF" w:rsidRPr="00D02FB6" w:rsidRDefault="001D38FF" w:rsidP="001D38FF">
      <w:pPr>
        <w:pStyle w:val="Ttulo2"/>
        <w:ind w:left="709" w:hanging="709"/>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14:paraId="1471A648" w14:textId="77777777" w:rsidR="001D38FF" w:rsidRPr="00D02FB6" w:rsidRDefault="001D38FF" w:rsidP="001D38FF">
      <w:pPr>
        <w:rPr>
          <w:rFonts w:ascii="Times New Roman" w:hAnsi="Times New Roman" w:cs="Times New Roman"/>
          <w:color w:val="000000" w:themeColor="text1"/>
          <w:sz w:val="24"/>
        </w:rPr>
      </w:pPr>
    </w:p>
    <w:p w14:paraId="0212EA53" w14:textId="4232276A" w:rsidR="001D38FF" w:rsidRPr="00D02FB6" w:rsidRDefault="001D38FF" w:rsidP="001D38FF">
      <w:pPr>
        <w:pStyle w:val="Ttulo2"/>
        <w:ind w:left="709" w:hanging="709"/>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Notificar a Contratada por escrito da ocorrência de eventuais imperfeições no curso da execução dos serviços, fixando prazo para a sua correção;</w:t>
      </w:r>
    </w:p>
    <w:p w14:paraId="191EE866" w14:textId="77777777" w:rsidR="001D38FF" w:rsidRPr="00D02FB6" w:rsidRDefault="001D38FF" w:rsidP="001D38FF">
      <w:pPr>
        <w:rPr>
          <w:rFonts w:ascii="Times New Roman" w:hAnsi="Times New Roman" w:cs="Times New Roman"/>
          <w:color w:val="000000" w:themeColor="text1"/>
          <w:sz w:val="24"/>
        </w:rPr>
      </w:pPr>
    </w:p>
    <w:p w14:paraId="573A4AEA" w14:textId="7125769E" w:rsidR="00DF2B62" w:rsidRPr="002B76CC" w:rsidRDefault="001D38FF" w:rsidP="00DF2B62">
      <w:pPr>
        <w:pStyle w:val="Ttulo2"/>
        <w:ind w:left="709" w:hanging="709"/>
        <w:rPr>
          <w:rFonts w:ascii="Times New Roman" w:hAnsi="Times New Roman" w:cs="Times New Roman"/>
          <w:color w:val="000000" w:themeColor="text1"/>
          <w:sz w:val="24"/>
        </w:rPr>
      </w:pPr>
      <w:r w:rsidRPr="002B76CC">
        <w:rPr>
          <w:rFonts w:ascii="Times New Roman" w:hAnsi="Times New Roman" w:cs="Times New Roman"/>
          <w:color w:val="000000" w:themeColor="text1"/>
          <w:sz w:val="24"/>
          <w:szCs w:val="24"/>
        </w:rPr>
        <w:t>Não permitir que os empregados da Contratada realizem horas extras, exceto em caso de comprovada necessidade de serviço, formalmente justificada pela autoridade do órgão para o qual o trabalho seja prestado e desde que observado o limite da legislação trabalhista;</w:t>
      </w:r>
    </w:p>
    <w:p w14:paraId="5AB2D311" w14:textId="56E491E4" w:rsidR="001D38FF" w:rsidRPr="00D02FB6" w:rsidRDefault="001D38FF" w:rsidP="001D38FF">
      <w:pPr>
        <w:pStyle w:val="Ttulo2"/>
        <w:ind w:left="709" w:hanging="709"/>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lastRenderedPageBreak/>
        <w:t>Pagar à Contratada o valor resultante da prestação do serviço, no prazo e condições estabelecidas no Edital e seus anexos;</w:t>
      </w:r>
    </w:p>
    <w:p w14:paraId="19BDC633" w14:textId="77777777" w:rsidR="00DF2B62" w:rsidRPr="00D02FB6" w:rsidRDefault="00DF2B62" w:rsidP="00DF2B62">
      <w:pPr>
        <w:rPr>
          <w:rFonts w:ascii="Times New Roman" w:hAnsi="Times New Roman" w:cs="Times New Roman"/>
          <w:color w:val="000000" w:themeColor="text1"/>
          <w:sz w:val="24"/>
        </w:rPr>
      </w:pPr>
    </w:p>
    <w:p w14:paraId="19582BBD" w14:textId="04E2A12E" w:rsidR="001D38FF" w:rsidRPr="00D02FB6" w:rsidRDefault="001D38FF" w:rsidP="001D38FF">
      <w:pPr>
        <w:pStyle w:val="Ttulo2"/>
        <w:ind w:left="709" w:hanging="709"/>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Não praticar atos de ingerência na administração da Contratada, tais como:</w:t>
      </w:r>
    </w:p>
    <w:p w14:paraId="054E2380" w14:textId="77777777" w:rsidR="00DF2B62" w:rsidRPr="00D02FB6" w:rsidRDefault="00DF2B62" w:rsidP="00DF2B62">
      <w:pPr>
        <w:rPr>
          <w:rFonts w:ascii="Times New Roman" w:hAnsi="Times New Roman" w:cs="Times New Roman"/>
          <w:color w:val="000000" w:themeColor="text1"/>
          <w:sz w:val="24"/>
        </w:rPr>
      </w:pPr>
    </w:p>
    <w:p w14:paraId="6692AF19" w14:textId="5FE0BBEA" w:rsidR="001D38FF" w:rsidRPr="00D02FB6" w:rsidRDefault="001D38FF" w:rsidP="0075079D">
      <w:pPr>
        <w:pStyle w:val="Ttulo3"/>
        <w:ind w:left="709" w:hanging="851"/>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exercer o poder de mando sobre os empregados da Contratada, devendo reportar-se somente aos prepostos ou responsáveis por ela indicados, exceto quando o objeto da contratação previr o atendimento direto, tais como nos serviços de recepção e apoio ao usuário;</w:t>
      </w:r>
    </w:p>
    <w:p w14:paraId="4B95F3B3" w14:textId="77777777" w:rsidR="00DF2B62" w:rsidRPr="00D02FB6" w:rsidRDefault="00DF2B62" w:rsidP="00DF2B62">
      <w:pPr>
        <w:ind w:left="1560" w:hanging="851"/>
        <w:rPr>
          <w:rFonts w:ascii="Times New Roman" w:hAnsi="Times New Roman" w:cs="Times New Roman"/>
          <w:color w:val="000000" w:themeColor="text1"/>
          <w:sz w:val="24"/>
        </w:rPr>
      </w:pPr>
    </w:p>
    <w:p w14:paraId="24545030" w14:textId="0022A1C4" w:rsidR="001D38FF" w:rsidRPr="00D02FB6" w:rsidRDefault="001D38FF" w:rsidP="0075079D">
      <w:pPr>
        <w:pStyle w:val="Ttulo3"/>
        <w:ind w:left="709" w:hanging="851"/>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direcionar a contratação de pessoas para trabalhar nas empresas Contratadas;</w:t>
      </w:r>
    </w:p>
    <w:p w14:paraId="4BA48B08" w14:textId="77777777" w:rsidR="00DF2B62" w:rsidRPr="00D02FB6" w:rsidRDefault="00DF2B62" w:rsidP="00DF2B62">
      <w:pPr>
        <w:ind w:left="1560" w:hanging="851"/>
        <w:rPr>
          <w:rFonts w:ascii="Times New Roman" w:hAnsi="Times New Roman" w:cs="Times New Roman"/>
          <w:color w:val="000000" w:themeColor="text1"/>
          <w:sz w:val="24"/>
        </w:rPr>
      </w:pPr>
    </w:p>
    <w:p w14:paraId="51950FD0" w14:textId="3B34AD67" w:rsidR="001D38FF" w:rsidRPr="00D02FB6" w:rsidRDefault="001D38FF" w:rsidP="0075079D">
      <w:pPr>
        <w:pStyle w:val="Ttulo3"/>
        <w:ind w:left="709" w:hanging="851"/>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promover ou aceitar o desvio de funções dos trabalhadores da Contratada, mediante a utilização destes em atividades distintas daquelas previstas no objeto da contratação e em relação à função específica para a qual o trabalhador foi contratado; e</w:t>
      </w:r>
    </w:p>
    <w:p w14:paraId="3A8E4CBC" w14:textId="77777777" w:rsidR="00DF2B62" w:rsidRPr="00D02FB6" w:rsidRDefault="00DF2B62" w:rsidP="00DF2B62">
      <w:pPr>
        <w:ind w:left="1560" w:hanging="851"/>
        <w:rPr>
          <w:rFonts w:ascii="Times New Roman" w:hAnsi="Times New Roman" w:cs="Times New Roman"/>
          <w:color w:val="000000" w:themeColor="text1"/>
          <w:sz w:val="24"/>
        </w:rPr>
      </w:pPr>
    </w:p>
    <w:p w14:paraId="5E8C7840" w14:textId="011BA06F" w:rsidR="001D38FF" w:rsidRPr="00D02FB6" w:rsidRDefault="001D38FF" w:rsidP="0075079D">
      <w:pPr>
        <w:pStyle w:val="Ttulo3"/>
        <w:ind w:left="709" w:hanging="851"/>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 xml:space="preserve"> considerar os trabalhadores da Contratada como colaboradores eventuais do próprio órgão ou entidade responsável pela contratação, especialmente para efeito de concessão de diárias e passagens.</w:t>
      </w:r>
    </w:p>
    <w:p w14:paraId="2B20A0AE" w14:textId="77777777" w:rsidR="00DF2B62" w:rsidRPr="00D02FB6" w:rsidRDefault="00DF2B62" w:rsidP="00DF2B62">
      <w:pPr>
        <w:rPr>
          <w:rFonts w:ascii="Times New Roman" w:hAnsi="Times New Roman" w:cs="Times New Roman"/>
          <w:color w:val="000000" w:themeColor="text1"/>
          <w:sz w:val="24"/>
        </w:rPr>
      </w:pPr>
    </w:p>
    <w:p w14:paraId="4DEE1959" w14:textId="65DA8543" w:rsidR="001D38FF" w:rsidRPr="00D02FB6" w:rsidRDefault="001D38FF" w:rsidP="001D38FF">
      <w:pPr>
        <w:pStyle w:val="Ttulo2"/>
        <w:ind w:left="709" w:hanging="709"/>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Fiscalizar mensalmente, por amostragem, o cumprimento das obrigações trabalhistas, previdenciárias e para com o FGTS, especialmente:</w:t>
      </w:r>
    </w:p>
    <w:p w14:paraId="696BC110" w14:textId="77777777" w:rsidR="00DF2B62" w:rsidRPr="00D02FB6" w:rsidRDefault="00DF2B62" w:rsidP="00DF2B62">
      <w:pPr>
        <w:rPr>
          <w:rFonts w:ascii="Times New Roman" w:hAnsi="Times New Roman" w:cs="Times New Roman"/>
          <w:color w:val="000000" w:themeColor="text1"/>
          <w:sz w:val="24"/>
        </w:rPr>
      </w:pPr>
    </w:p>
    <w:p w14:paraId="424F4CF7" w14:textId="3239E096" w:rsidR="001D38FF" w:rsidRPr="00D02FB6" w:rsidRDefault="001D38FF" w:rsidP="0075079D">
      <w:pPr>
        <w:pStyle w:val="Ttulo3"/>
        <w:ind w:left="567" w:hanging="709"/>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A concessão de férias remuneradas e o pagamento do respectivo adicional, bem como de auxílio-transporte, auxílio-alimentação e auxílio-saúde, quando for devido;</w:t>
      </w:r>
    </w:p>
    <w:p w14:paraId="7169A9EA" w14:textId="77777777" w:rsidR="00DF2B62" w:rsidRPr="00D02FB6" w:rsidRDefault="00DF2B62" w:rsidP="00DF2B62">
      <w:pPr>
        <w:rPr>
          <w:rFonts w:ascii="Times New Roman" w:hAnsi="Times New Roman" w:cs="Times New Roman"/>
          <w:color w:val="000000" w:themeColor="text1"/>
          <w:sz w:val="24"/>
        </w:rPr>
      </w:pPr>
    </w:p>
    <w:p w14:paraId="77486D34" w14:textId="7DA86486" w:rsidR="001D38FF" w:rsidRPr="00D02FB6" w:rsidRDefault="001D38FF" w:rsidP="0075079D">
      <w:pPr>
        <w:pStyle w:val="Ttulo3"/>
        <w:ind w:left="426" w:hanging="567"/>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O recolhimento das contribuições previdenciárias e do FGTS dos empregados que efetivamente participem da execução dos serviços contratados, a fim de verificar qualquer irregularidade;</w:t>
      </w:r>
    </w:p>
    <w:p w14:paraId="402565E3" w14:textId="77777777" w:rsidR="00DF2B62" w:rsidRPr="00D02FB6" w:rsidRDefault="00DF2B62" w:rsidP="00DF2B62">
      <w:pPr>
        <w:rPr>
          <w:rFonts w:ascii="Times New Roman" w:hAnsi="Times New Roman" w:cs="Times New Roman"/>
          <w:color w:val="000000" w:themeColor="text1"/>
          <w:sz w:val="24"/>
        </w:rPr>
      </w:pPr>
    </w:p>
    <w:p w14:paraId="30925D0D" w14:textId="1942EFEA" w:rsidR="001D38FF" w:rsidRPr="00D02FB6" w:rsidRDefault="001D38FF" w:rsidP="0075079D">
      <w:pPr>
        <w:pStyle w:val="Ttulo3"/>
        <w:ind w:left="426"/>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O pagamento de obrigações trabalhistas e previdenciárias dos empregados dispensados até a data da extinção do contrato.</w:t>
      </w:r>
    </w:p>
    <w:p w14:paraId="37FAB575" w14:textId="77777777" w:rsidR="00DF2B62" w:rsidRPr="00D02FB6" w:rsidRDefault="00DF2B62" w:rsidP="00DF2B62">
      <w:pPr>
        <w:rPr>
          <w:rFonts w:ascii="Times New Roman" w:hAnsi="Times New Roman" w:cs="Times New Roman"/>
          <w:color w:val="000000" w:themeColor="text1"/>
          <w:sz w:val="24"/>
        </w:rPr>
      </w:pPr>
    </w:p>
    <w:p w14:paraId="7A088A9E" w14:textId="1238D124" w:rsidR="001D38FF" w:rsidRPr="00D02FB6" w:rsidRDefault="001D38FF" w:rsidP="001D38FF">
      <w:pPr>
        <w:pStyle w:val="Ttulo2"/>
        <w:ind w:left="709" w:hanging="709"/>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Analisar os termos de rescisão dos contratos de trabalho do pessoal empregado na prestação dos serviços no prazo de 30 (trinta) dias, prorrogável por igual período, após a extinção ou rescisão do contrato.</w:t>
      </w:r>
    </w:p>
    <w:p w14:paraId="498ACCEE" w14:textId="77777777" w:rsidR="001D38FF" w:rsidRPr="00D02FB6" w:rsidRDefault="001D38FF" w:rsidP="00DF2B62">
      <w:pPr>
        <w:pStyle w:val="Ttulo2"/>
        <w:numPr>
          <w:ilvl w:val="0"/>
          <w:numId w:val="0"/>
        </w:numPr>
        <w:ind w:left="709"/>
        <w:rPr>
          <w:rFonts w:ascii="Times New Roman" w:hAnsi="Times New Roman" w:cs="Times New Roman"/>
          <w:color w:val="000000" w:themeColor="text1"/>
          <w:sz w:val="24"/>
          <w:szCs w:val="24"/>
        </w:rPr>
      </w:pPr>
    </w:p>
    <w:p w14:paraId="7520D683" w14:textId="1ED41733" w:rsidR="0098597C" w:rsidRPr="00D02FB6" w:rsidRDefault="0098597C" w:rsidP="001D38FF">
      <w:pPr>
        <w:pStyle w:val="Ttulo2"/>
        <w:ind w:left="709" w:hanging="709"/>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Efetuar o pagamento no prazo previsto no contrato.</w:t>
      </w:r>
    </w:p>
    <w:p w14:paraId="0245A294" w14:textId="77777777" w:rsidR="001D38FF" w:rsidRPr="00D02FB6" w:rsidRDefault="001D38FF" w:rsidP="001D38FF">
      <w:pPr>
        <w:rPr>
          <w:rFonts w:ascii="Times New Roman" w:hAnsi="Times New Roman" w:cs="Times New Roman"/>
          <w:color w:val="000000" w:themeColor="text1"/>
          <w:sz w:val="24"/>
        </w:rPr>
      </w:pPr>
    </w:p>
    <w:p w14:paraId="5E05E58A" w14:textId="77777777" w:rsidR="0003097F" w:rsidRPr="00D02FB6" w:rsidRDefault="0003097F" w:rsidP="00535BCF">
      <w:pPr>
        <w:pStyle w:val="Ttulo1"/>
        <w:ind w:left="426"/>
        <w:rPr>
          <w:rFonts w:ascii="Times New Roman" w:hAnsi="Times New Roman" w:cs="Times New Roman"/>
          <w:color w:val="000000" w:themeColor="text1"/>
          <w:sz w:val="24"/>
          <w:szCs w:val="24"/>
        </w:rPr>
      </w:pPr>
      <w:bookmarkStart w:id="32" w:name="_Toc22300292"/>
      <w:r w:rsidRPr="00D02FB6">
        <w:rPr>
          <w:rFonts w:ascii="Times New Roman" w:hAnsi="Times New Roman" w:cs="Times New Roman"/>
          <w:color w:val="000000" w:themeColor="text1"/>
          <w:sz w:val="24"/>
          <w:szCs w:val="24"/>
        </w:rPr>
        <w:t>CONDIÇÕES GERAIS</w:t>
      </w:r>
      <w:bookmarkEnd w:id="32"/>
    </w:p>
    <w:p w14:paraId="2343CE67" w14:textId="77777777" w:rsidR="001138A3" w:rsidRPr="00D02FB6" w:rsidRDefault="001138A3" w:rsidP="0029223A">
      <w:pPr>
        <w:rPr>
          <w:rFonts w:ascii="Times New Roman" w:hAnsi="Times New Roman" w:cs="Times New Roman"/>
          <w:color w:val="000000" w:themeColor="text1"/>
          <w:sz w:val="24"/>
        </w:rPr>
      </w:pPr>
    </w:p>
    <w:p w14:paraId="3F7EFA88" w14:textId="77777777" w:rsidR="0003097F" w:rsidRPr="00D02FB6" w:rsidRDefault="0003097F" w:rsidP="00DF2B62">
      <w:pPr>
        <w:pStyle w:val="Ttulo2"/>
        <w:ind w:left="709" w:hanging="709"/>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Este</w:t>
      </w:r>
      <w:r w:rsidR="007370D9" w:rsidRPr="00D02FB6">
        <w:rPr>
          <w:rFonts w:ascii="Times New Roman" w:hAnsi="Times New Roman" w:cs="Times New Roman"/>
          <w:color w:val="000000" w:themeColor="text1"/>
          <w:sz w:val="24"/>
          <w:szCs w:val="24"/>
        </w:rPr>
        <w:t xml:space="preserve"> Termo</w:t>
      </w:r>
      <w:r w:rsidRPr="00D02FB6">
        <w:rPr>
          <w:rFonts w:ascii="Times New Roman" w:hAnsi="Times New Roman" w:cs="Times New Roman"/>
          <w:color w:val="000000" w:themeColor="text1"/>
          <w:sz w:val="24"/>
          <w:szCs w:val="24"/>
        </w:rPr>
        <w:t xml:space="preserve"> de Referência e seus anexos farão parte integrante do contrato a ser firmado com a </w:t>
      </w:r>
      <w:r w:rsidR="0098597C" w:rsidRPr="00D02FB6">
        <w:rPr>
          <w:rFonts w:ascii="Times New Roman" w:hAnsi="Times New Roman" w:cs="Times New Roman"/>
          <w:color w:val="000000" w:themeColor="text1"/>
          <w:sz w:val="24"/>
          <w:szCs w:val="24"/>
        </w:rPr>
        <w:t>CONTRATADA</w:t>
      </w:r>
      <w:r w:rsidRPr="00D02FB6">
        <w:rPr>
          <w:rFonts w:ascii="Times New Roman" w:hAnsi="Times New Roman" w:cs="Times New Roman"/>
          <w:color w:val="000000" w:themeColor="text1"/>
          <w:sz w:val="24"/>
          <w:szCs w:val="24"/>
        </w:rPr>
        <w:t>, independente de transições.</w:t>
      </w:r>
    </w:p>
    <w:p w14:paraId="055DFC64" w14:textId="26D5A8C2" w:rsidR="003E0AD3" w:rsidRPr="00D02FB6" w:rsidRDefault="003E0AD3" w:rsidP="00DF2B62">
      <w:pPr>
        <w:ind w:left="709" w:hanging="709"/>
        <w:rPr>
          <w:rFonts w:ascii="Times New Roman" w:hAnsi="Times New Roman" w:cs="Times New Roman"/>
          <w:color w:val="000000" w:themeColor="text1"/>
          <w:sz w:val="24"/>
        </w:rPr>
      </w:pPr>
    </w:p>
    <w:p w14:paraId="41BDA049" w14:textId="5947E51D" w:rsidR="00DF2B62" w:rsidRPr="00D02FB6" w:rsidRDefault="00DF2B62" w:rsidP="00DF2B62">
      <w:pPr>
        <w:pStyle w:val="Ttulo2"/>
        <w:ind w:left="709" w:hanging="709"/>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A contratação de empregados para a execução dos serviços dependerá de prévia apr</w:t>
      </w:r>
      <w:r w:rsidR="00CF0645" w:rsidRPr="00D02FB6">
        <w:rPr>
          <w:rFonts w:ascii="Times New Roman" w:hAnsi="Times New Roman" w:cs="Times New Roman"/>
          <w:color w:val="000000" w:themeColor="text1"/>
          <w:sz w:val="24"/>
          <w:szCs w:val="24"/>
        </w:rPr>
        <w:t xml:space="preserve">ovação da </w:t>
      </w:r>
      <w:r w:rsidR="008B069A">
        <w:rPr>
          <w:rFonts w:ascii="Times New Roman" w:hAnsi="Times New Roman" w:cs="Times New Roman"/>
          <w:color w:val="000000" w:themeColor="text1"/>
          <w:sz w:val="24"/>
          <w:szCs w:val="24"/>
        </w:rPr>
        <w:t>CODEVASF</w:t>
      </w:r>
      <w:r w:rsidR="00CF0645" w:rsidRPr="00D02FB6">
        <w:rPr>
          <w:rFonts w:ascii="Times New Roman" w:hAnsi="Times New Roman" w:cs="Times New Roman"/>
          <w:color w:val="000000" w:themeColor="text1"/>
          <w:sz w:val="24"/>
          <w:szCs w:val="24"/>
        </w:rPr>
        <w:t>, mediante aná</w:t>
      </w:r>
      <w:r w:rsidRPr="00D02FB6">
        <w:rPr>
          <w:rFonts w:ascii="Times New Roman" w:hAnsi="Times New Roman" w:cs="Times New Roman"/>
          <w:color w:val="000000" w:themeColor="text1"/>
          <w:sz w:val="24"/>
          <w:szCs w:val="24"/>
        </w:rPr>
        <w:t>lise da documentação pessoal e profissional.</w:t>
      </w:r>
    </w:p>
    <w:p w14:paraId="561CD30C" w14:textId="77777777" w:rsidR="00DF2B62" w:rsidRPr="00D02FB6" w:rsidRDefault="00DF2B62" w:rsidP="00DF2B62">
      <w:pPr>
        <w:ind w:left="709" w:hanging="709"/>
        <w:rPr>
          <w:rFonts w:ascii="Times New Roman" w:hAnsi="Times New Roman" w:cs="Times New Roman"/>
          <w:color w:val="000000" w:themeColor="text1"/>
          <w:sz w:val="24"/>
        </w:rPr>
      </w:pPr>
    </w:p>
    <w:p w14:paraId="1756DCEA" w14:textId="2FEA449B" w:rsidR="00DF2B62" w:rsidRPr="00955322" w:rsidRDefault="00DF2B62" w:rsidP="00DF2B62">
      <w:pPr>
        <w:pStyle w:val="Ttulo2"/>
        <w:numPr>
          <w:ilvl w:val="0"/>
          <w:numId w:val="0"/>
        </w:numPr>
        <w:ind w:left="709"/>
        <w:rPr>
          <w:rFonts w:ascii="Times New Roman" w:hAnsi="Times New Roman" w:cs="Times New Roman"/>
          <w:bCs/>
          <w:color w:val="000000" w:themeColor="text1"/>
          <w:sz w:val="24"/>
          <w:szCs w:val="24"/>
        </w:rPr>
      </w:pPr>
      <w:r w:rsidRPr="00955322">
        <w:rPr>
          <w:rFonts w:ascii="Times New Roman" w:hAnsi="Times New Roman" w:cs="Times New Roman"/>
          <w:color w:val="000000" w:themeColor="text1"/>
          <w:sz w:val="24"/>
          <w:szCs w:val="24"/>
        </w:rPr>
        <w:t xml:space="preserve">Os empregados da contratada poderão ser </w:t>
      </w:r>
      <w:r w:rsidR="005822CF" w:rsidRPr="00955322">
        <w:rPr>
          <w:rFonts w:ascii="Times New Roman" w:hAnsi="Times New Roman" w:cs="Times New Roman"/>
          <w:color w:val="000000" w:themeColor="text1"/>
          <w:sz w:val="24"/>
          <w:szCs w:val="24"/>
        </w:rPr>
        <w:t>substituídos</w:t>
      </w:r>
      <w:r w:rsidRPr="00955322">
        <w:rPr>
          <w:rFonts w:ascii="Times New Roman" w:hAnsi="Times New Roman" w:cs="Times New Roman"/>
          <w:color w:val="000000" w:themeColor="text1"/>
          <w:sz w:val="24"/>
          <w:szCs w:val="24"/>
        </w:rPr>
        <w:t xml:space="preserve"> de acordo com a conveniência dos serviços.</w:t>
      </w:r>
    </w:p>
    <w:p w14:paraId="4D444537" w14:textId="77777777" w:rsidR="00D270DE" w:rsidRPr="00D02FB6" w:rsidRDefault="00D270DE" w:rsidP="00D270DE">
      <w:pPr>
        <w:pStyle w:val="Ttulo1"/>
        <w:numPr>
          <w:ilvl w:val="0"/>
          <w:numId w:val="0"/>
        </w:numPr>
        <w:ind w:left="-76"/>
        <w:rPr>
          <w:rFonts w:ascii="Times New Roman" w:hAnsi="Times New Roman" w:cs="Times New Roman"/>
          <w:color w:val="000000" w:themeColor="text1"/>
          <w:sz w:val="24"/>
          <w:szCs w:val="24"/>
        </w:rPr>
      </w:pPr>
      <w:bookmarkStart w:id="33" w:name="_Ref441139391"/>
      <w:bookmarkStart w:id="34" w:name="_Toc22300293"/>
    </w:p>
    <w:p w14:paraId="64373835" w14:textId="77777777" w:rsidR="00BD2928" w:rsidRPr="00D02FB6" w:rsidRDefault="00BD2928" w:rsidP="00535BCF">
      <w:pPr>
        <w:pStyle w:val="Ttulo1"/>
        <w:ind w:left="284"/>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lastRenderedPageBreak/>
        <w:t>ANEXOS</w:t>
      </w:r>
      <w:bookmarkEnd w:id="33"/>
      <w:bookmarkEnd w:id="34"/>
    </w:p>
    <w:p w14:paraId="3574399C" w14:textId="77777777" w:rsidR="00BD2928" w:rsidRPr="00D02FB6" w:rsidRDefault="00BD2928" w:rsidP="00BD2928">
      <w:pPr>
        <w:rPr>
          <w:rFonts w:ascii="Times New Roman" w:hAnsi="Times New Roman" w:cs="Times New Roman"/>
          <w:color w:val="000000" w:themeColor="text1"/>
          <w:sz w:val="24"/>
        </w:rPr>
      </w:pPr>
    </w:p>
    <w:p w14:paraId="46D2EA7E" w14:textId="7E509975" w:rsidR="00797B58" w:rsidRDefault="00797B58" w:rsidP="00797B58">
      <w:pPr>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São ainda, docu</w:t>
      </w:r>
      <w:r w:rsidR="007370D9" w:rsidRPr="00D02FB6">
        <w:rPr>
          <w:rFonts w:ascii="Times New Roman" w:hAnsi="Times New Roman" w:cs="Times New Roman"/>
          <w:color w:val="000000" w:themeColor="text1"/>
          <w:sz w:val="24"/>
        </w:rPr>
        <w:t>mentos integrantes deste Termo</w:t>
      </w:r>
      <w:r w:rsidR="00642B3F">
        <w:rPr>
          <w:rFonts w:ascii="Times New Roman" w:hAnsi="Times New Roman" w:cs="Times New Roman"/>
          <w:color w:val="000000" w:themeColor="text1"/>
          <w:sz w:val="24"/>
        </w:rPr>
        <w:t xml:space="preserve"> de Referência</w:t>
      </w:r>
      <w:r w:rsidRPr="00D02FB6">
        <w:rPr>
          <w:rFonts w:ascii="Times New Roman" w:hAnsi="Times New Roman" w:cs="Times New Roman"/>
          <w:color w:val="000000" w:themeColor="text1"/>
          <w:sz w:val="24"/>
        </w:rPr>
        <w:t>:</w:t>
      </w:r>
    </w:p>
    <w:p w14:paraId="61B82051" w14:textId="2F6E760D" w:rsidR="00F13260" w:rsidRDefault="00F13260" w:rsidP="00F13260">
      <w:pPr>
        <w:pStyle w:val="PargrafodaLista"/>
        <w:numPr>
          <w:ilvl w:val="0"/>
          <w:numId w:val="48"/>
        </w:numPr>
        <w:rPr>
          <w:rFonts w:ascii="Times New Roman" w:hAnsi="Times New Roman" w:cs="Times New Roman"/>
          <w:color w:val="000000" w:themeColor="text1"/>
          <w:sz w:val="24"/>
        </w:rPr>
      </w:pPr>
      <w:r>
        <w:rPr>
          <w:rFonts w:ascii="Times New Roman" w:hAnsi="Times New Roman" w:cs="Times New Roman"/>
          <w:color w:val="000000" w:themeColor="text1"/>
          <w:sz w:val="24"/>
        </w:rPr>
        <w:t>Anexo I –</w:t>
      </w:r>
      <w:r w:rsidR="000B27C9">
        <w:rPr>
          <w:rFonts w:ascii="Times New Roman" w:hAnsi="Times New Roman" w:cs="Times New Roman"/>
          <w:color w:val="000000" w:themeColor="text1"/>
          <w:sz w:val="24"/>
        </w:rPr>
        <w:t xml:space="preserve"> Justif</w:t>
      </w:r>
      <w:r>
        <w:rPr>
          <w:rFonts w:ascii="Times New Roman" w:hAnsi="Times New Roman" w:cs="Times New Roman"/>
          <w:color w:val="000000" w:themeColor="text1"/>
          <w:sz w:val="24"/>
        </w:rPr>
        <w:t>icativas;</w:t>
      </w:r>
    </w:p>
    <w:p w14:paraId="24F4365C" w14:textId="63DD305C" w:rsidR="00F13260" w:rsidRDefault="00F13260" w:rsidP="00F13260">
      <w:pPr>
        <w:pStyle w:val="PargrafodaLista"/>
        <w:numPr>
          <w:ilvl w:val="0"/>
          <w:numId w:val="48"/>
        </w:numPr>
        <w:rPr>
          <w:rFonts w:ascii="Times New Roman" w:hAnsi="Times New Roman" w:cs="Times New Roman"/>
          <w:color w:val="000000" w:themeColor="text1"/>
          <w:sz w:val="24"/>
        </w:rPr>
      </w:pPr>
      <w:r>
        <w:rPr>
          <w:rFonts w:ascii="Times New Roman" w:hAnsi="Times New Roman" w:cs="Times New Roman"/>
          <w:color w:val="000000" w:themeColor="text1"/>
          <w:sz w:val="24"/>
        </w:rPr>
        <w:t>Anexo II – Modelo de Declaração de Conhecimento do Local de Execução dos Serviços;</w:t>
      </w:r>
    </w:p>
    <w:p w14:paraId="63558BB3" w14:textId="60508FBE" w:rsidR="00F13260" w:rsidRDefault="00F13260" w:rsidP="00F13260">
      <w:pPr>
        <w:pStyle w:val="PargrafodaLista"/>
        <w:numPr>
          <w:ilvl w:val="0"/>
          <w:numId w:val="48"/>
        </w:numPr>
        <w:rPr>
          <w:rFonts w:ascii="Times New Roman" w:hAnsi="Times New Roman" w:cs="Times New Roman"/>
          <w:color w:val="000000" w:themeColor="text1"/>
          <w:sz w:val="24"/>
        </w:rPr>
      </w:pPr>
      <w:r>
        <w:rPr>
          <w:rFonts w:ascii="Times New Roman" w:hAnsi="Times New Roman" w:cs="Times New Roman"/>
          <w:color w:val="000000" w:themeColor="text1"/>
          <w:sz w:val="24"/>
        </w:rPr>
        <w:t>Anexo III – Planilha Orçamentária Resumida;</w:t>
      </w:r>
    </w:p>
    <w:p w14:paraId="5D9E5BCA" w14:textId="77777777" w:rsidR="000B27C9" w:rsidRPr="000B27C9" w:rsidRDefault="00F13260" w:rsidP="000B27C9">
      <w:pPr>
        <w:pStyle w:val="PargrafodaLista"/>
        <w:numPr>
          <w:ilvl w:val="0"/>
          <w:numId w:val="48"/>
        </w:numPr>
        <w:rPr>
          <w:rFonts w:ascii="Times New Roman" w:hAnsi="Times New Roman" w:cs="Times New Roman"/>
          <w:sz w:val="24"/>
        </w:rPr>
      </w:pPr>
      <w:r>
        <w:rPr>
          <w:rFonts w:ascii="Times New Roman" w:hAnsi="Times New Roman" w:cs="Times New Roman"/>
          <w:color w:val="000000" w:themeColor="text1"/>
          <w:sz w:val="24"/>
        </w:rPr>
        <w:t xml:space="preserve">Anexo IV </w:t>
      </w:r>
      <w:r w:rsidR="000B27C9">
        <w:rPr>
          <w:rFonts w:ascii="Times New Roman" w:hAnsi="Times New Roman" w:cs="Times New Roman"/>
          <w:color w:val="000000" w:themeColor="text1"/>
          <w:sz w:val="24"/>
        </w:rPr>
        <w:t>–</w:t>
      </w:r>
      <w:r>
        <w:rPr>
          <w:rFonts w:ascii="Times New Roman" w:hAnsi="Times New Roman" w:cs="Times New Roman"/>
          <w:color w:val="000000" w:themeColor="text1"/>
          <w:sz w:val="24"/>
        </w:rPr>
        <w:t xml:space="preserve"> </w:t>
      </w:r>
      <w:r w:rsidR="000B27C9">
        <w:rPr>
          <w:rFonts w:ascii="Times New Roman" w:hAnsi="Times New Roman" w:cs="Times New Roman"/>
          <w:color w:val="000000" w:themeColor="text1"/>
          <w:sz w:val="24"/>
        </w:rPr>
        <w:t>Planilha de Custos (Formato Excel a ser disponibilizado nos Anexos do Edital).</w:t>
      </w:r>
      <w:bookmarkStart w:id="35" w:name="_Ref450205714"/>
      <w:bookmarkStart w:id="36" w:name="_Toc352230692"/>
      <w:bookmarkStart w:id="37" w:name="_Toc392675799"/>
      <w:bookmarkStart w:id="38" w:name="_Ref394333211"/>
      <w:bookmarkStart w:id="39" w:name="_Ref440982424"/>
      <w:bookmarkStart w:id="40" w:name="_Toc440982774"/>
      <w:bookmarkStart w:id="41" w:name="_Ref441155482"/>
      <w:bookmarkStart w:id="42" w:name="_Ref450206143"/>
      <w:bookmarkStart w:id="43" w:name="_Ref459708699"/>
      <w:bookmarkStart w:id="44" w:name="_Ref460425741"/>
    </w:p>
    <w:p w14:paraId="128769E6" w14:textId="4A77588F" w:rsidR="00F13260" w:rsidRDefault="00F13260" w:rsidP="000B27C9">
      <w:pPr>
        <w:pStyle w:val="PargrafodaLista"/>
        <w:rPr>
          <w:rFonts w:ascii="Times New Roman" w:hAnsi="Times New Roman" w:cs="Times New Roman"/>
          <w:sz w:val="24"/>
        </w:rPr>
      </w:pPr>
    </w:p>
    <w:p w14:paraId="79BFB45D" w14:textId="77777777" w:rsidR="00583752" w:rsidRDefault="00583752" w:rsidP="000B27C9">
      <w:pPr>
        <w:pStyle w:val="PargrafodaLista"/>
        <w:rPr>
          <w:rFonts w:ascii="Times New Roman" w:hAnsi="Times New Roman" w:cs="Times New Roman"/>
          <w:sz w:val="24"/>
        </w:rPr>
      </w:pPr>
    </w:p>
    <w:p w14:paraId="0E94E980" w14:textId="7FDB9B5F" w:rsidR="00BD02D6" w:rsidRPr="00BD02D6" w:rsidRDefault="00BD02D6" w:rsidP="00BD02D6">
      <w:pPr>
        <w:spacing w:line="360" w:lineRule="auto"/>
        <w:jc w:val="center"/>
        <w:rPr>
          <w:rFonts w:ascii="Times New Roman" w:hAnsi="Times New Roman" w:cs="Times New Roman"/>
          <w:sz w:val="24"/>
        </w:rPr>
      </w:pPr>
      <w:r w:rsidRPr="00BD02D6">
        <w:rPr>
          <w:rFonts w:ascii="Times New Roman" w:hAnsi="Times New Roman" w:cs="Times New Roman"/>
          <w:sz w:val="24"/>
        </w:rPr>
        <w:t xml:space="preserve">Penedo/AL, </w:t>
      </w:r>
      <w:r>
        <w:rPr>
          <w:rFonts w:ascii="Times New Roman" w:hAnsi="Times New Roman" w:cs="Times New Roman"/>
          <w:sz w:val="24"/>
        </w:rPr>
        <w:t>23</w:t>
      </w:r>
      <w:r w:rsidRPr="00BD02D6">
        <w:rPr>
          <w:rFonts w:ascii="Times New Roman" w:hAnsi="Times New Roman" w:cs="Times New Roman"/>
          <w:sz w:val="24"/>
        </w:rPr>
        <w:t xml:space="preserve"> de fevereiro de 2021.</w:t>
      </w:r>
    </w:p>
    <w:p w14:paraId="01CE8F39" w14:textId="1734B643" w:rsidR="00BD02D6" w:rsidRPr="00BD02D6" w:rsidRDefault="00BD02D6" w:rsidP="00BD02D6">
      <w:pPr>
        <w:spacing w:line="360" w:lineRule="auto"/>
        <w:jc w:val="center"/>
        <w:rPr>
          <w:rFonts w:ascii="Times New Roman" w:hAnsi="Times New Roman" w:cs="Times New Roman"/>
          <w:sz w:val="24"/>
        </w:rPr>
      </w:pPr>
    </w:p>
    <w:p w14:paraId="6C592844" w14:textId="77777777" w:rsidR="00BD02D6" w:rsidRPr="00BD02D6" w:rsidRDefault="00BD02D6" w:rsidP="00BD02D6">
      <w:pPr>
        <w:pStyle w:val="PargrafodaLista"/>
        <w:spacing w:line="360" w:lineRule="auto"/>
        <w:jc w:val="center"/>
        <w:rPr>
          <w:rFonts w:ascii="Times New Roman" w:hAnsi="Times New Roman" w:cs="Times New Roman"/>
          <w:sz w:val="24"/>
        </w:rPr>
      </w:pPr>
    </w:p>
    <w:p w14:paraId="336A9924" w14:textId="77777777" w:rsidR="00BD02D6" w:rsidRPr="00BD02D6" w:rsidRDefault="00BD02D6" w:rsidP="00BD02D6">
      <w:pPr>
        <w:jc w:val="center"/>
        <w:rPr>
          <w:rFonts w:ascii="Times New Roman" w:hAnsi="Times New Roman" w:cs="Times New Roman"/>
          <w:sz w:val="24"/>
        </w:rPr>
      </w:pPr>
      <w:r w:rsidRPr="00BD02D6">
        <w:rPr>
          <w:rFonts w:ascii="Times New Roman" w:hAnsi="Times New Roman" w:cs="Times New Roman"/>
          <w:sz w:val="24"/>
        </w:rPr>
        <w:t>Denise da Rocha de Paula de Encarnação</w:t>
      </w:r>
    </w:p>
    <w:p w14:paraId="1B81BBCB" w14:textId="28C0123D" w:rsidR="00BD02D6" w:rsidRPr="00BD02D6" w:rsidRDefault="00BD02D6" w:rsidP="00BD02D6">
      <w:pPr>
        <w:jc w:val="center"/>
        <w:rPr>
          <w:rFonts w:ascii="Times New Roman" w:hAnsi="Times New Roman" w:cs="Times New Roman"/>
          <w:bCs/>
          <w:snapToGrid w:val="0"/>
          <w:sz w:val="18"/>
          <w:szCs w:val="18"/>
        </w:rPr>
      </w:pPr>
      <w:r w:rsidRPr="00BD02D6">
        <w:rPr>
          <w:rFonts w:ascii="Times New Roman" w:hAnsi="Times New Roman" w:cs="Times New Roman"/>
          <w:bCs/>
          <w:snapToGrid w:val="0"/>
          <w:sz w:val="18"/>
          <w:szCs w:val="18"/>
        </w:rPr>
        <w:t>Analista em Desenvolvimento Regional</w:t>
      </w:r>
    </w:p>
    <w:p w14:paraId="5B0E19AF" w14:textId="77777777" w:rsidR="00BD02D6" w:rsidRPr="00BD02D6" w:rsidRDefault="00BD02D6" w:rsidP="00BD02D6">
      <w:pPr>
        <w:jc w:val="center"/>
        <w:rPr>
          <w:rFonts w:ascii="Times New Roman" w:hAnsi="Times New Roman" w:cs="Times New Roman"/>
          <w:bCs/>
          <w:snapToGrid w:val="0"/>
          <w:sz w:val="18"/>
          <w:szCs w:val="18"/>
        </w:rPr>
      </w:pPr>
      <w:r w:rsidRPr="00BD02D6">
        <w:rPr>
          <w:rFonts w:ascii="Times New Roman" w:hAnsi="Times New Roman" w:cs="Times New Roman"/>
          <w:bCs/>
          <w:snapToGrid w:val="0"/>
          <w:sz w:val="18"/>
          <w:szCs w:val="18"/>
        </w:rPr>
        <w:t>5ª GRA/USA – CODEVASF/5ª SR</w:t>
      </w:r>
    </w:p>
    <w:p w14:paraId="166B5CBE" w14:textId="77777777" w:rsidR="00BD02D6" w:rsidRPr="00D23B2D" w:rsidRDefault="00BD02D6" w:rsidP="00BD02D6">
      <w:pPr>
        <w:pStyle w:val="PargrafodaLista"/>
        <w:rPr>
          <w:rFonts w:ascii="Times New Roman" w:hAnsi="Times New Roman" w:cs="Times New Roman"/>
          <w:sz w:val="24"/>
        </w:rPr>
      </w:pPr>
    </w:p>
    <w:p w14:paraId="4956C886" w14:textId="77777777" w:rsidR="00955322" w:rsidRDefault="00955322" w:rsidP="00D270DE">
      <w:pPr>
        <w:rPr>
          <w:rFonts w:ascii="Times New Roman" w:hAnsi="Times New Roman" w:cs="Times New Roman"/>
          <w:sz w:val="24"/>
        </w:rPr>
      </w:pPr>
    </w:p>
    <w:p w14:paraId="5F8D3AB1" w14:textId="77777777" w:rsidR="00583752" w:rsidRDefault="00583752" w:rsidP="00D270DE">
      <w:pPr>
        <w:rPr>
          <w:rFonts w:ascii="Times New Roman" w:hAnsi="Times New Roman" w:cs="Times New Roman"/>
          <w:sz w:val="24"/>
        </w:rPr>
      </w:pPr>
    </w:p>
    <w:p w14:paraId="481182D9" w14:textId="77777777" w:rsidR="00583752" w:rsidRDefault="00583752" w:rsidP="00D270DE">
      <w:pPr>
        <w:rPr>
          <w:rFonts w:ascii="Times New Roman" w:hAnsi="Times New Roman" w:cs="Times New Roman"/>
          <w:sz w:val="24"/>
        </w:rPr>
      </w:pPr>
    </w:p>
    <w:p w14:paraId="62D5A3E9" w14:textId="77777777" w:rsidR="00583752" w:rsidRDefault="00583752" w:rsidP="00D270DE">
      <w:pPr>
        <w:rPr>
          <w:rFonts w:ascii="Times New Roman" w:hAnsi="Times New Roman" w:cs="Times New Roman"/>
          <w:sz w:val="24"/>
        </w:rPr>
      </w:pPr>
    </w:p>
    <w:p w14:paraId="38FDFCC2" w14:textId="77777777" w:rsidR="00583752" w:rsidRDefault="00583752" w:rsidP="00D270DE">
      <w:pPr>
        <w:rPr>
          <w:rFonts w:ascii="Times New Roman" w:hAnsi="Times New Roman" w:cs="Times New Roman"/>
          <w:sz w:val="24"/>
        </w:rPr>
      </w:pPr>
    </w:p>
    <w:p w14:paraId="02D67386" w14:textId="77777777" w:rsidR="00583752" w:rsidRDefault="00583752" w:rsidP="00D270DE">
      <w:pPr>
        <w:rPr>
          <w:rFonts w:ascii="Times New Roman" w:hAnsi="Times New Roman" w:cs="Times New Roman"/>
          <w:sz w:val="24"/>
        </w:rPr>
      </w:pPr>
    </w:p>
    <w:p w14:paraId="781A955F" w14:textId="77777777" w:rsidR="00583752" w:rsidRDefault="00583752" w:rsidP="00D270DE">
      <w:pPr>
        <w:rPr>
          <w:rFonts w:ascii="Times New Roman" w:hAnsi="Times New Roman" w:cs="Times New Roman"/>
          <w:sz w:val="24"/>
        </w:rPr>
      </w:pPr>
    </w:p>
    <w:p w14:paraId="2EE15879" w14:textId="77777777" w:rsidR="00583752" w:rsidRDefault="00583752" w:rsidP="00D270DE">
      <w:pPr>
        <w:rPr>
          <w:rFonts w:ascii="Times New Roman" w:hAnsi="Times New Roman" w:cs="Times New Roman"/>
          <w:sz w:val="24"/>
        </w:rPr>
      </w:pPr>
    </w:p>
    <w:p w14:paraId="160BE736" w14:textId="77777777" w:rsidR="00583752" w:rsidRDefault="00583752" w:rsidP="00D270DE">
      <w:pPr>
        <w:rPr>
          <w:rFonts w:ascii="Times New Roman" w:hAnsi="Times New Roman" w:cs="Times New Roman"/>
          <w:sz w:val="24"/>
        </w:rPr>
      </w:pPr>
    </w:p>
    <w:p w14:paraId="61B1C082" w14:textId="77777777" w:rsidR="00583752" w:rsidRDefault="00583752" w:rsidP="00D270DE">
      <w:pPr>
        <w:rPr>
          <w:rFonts w:ascii="Times New Roman" w:hAnsi="Times New Roman" w:cs="Times New Roman"/>
          <w:sz w:val="24"/>
        </w:rPr>
      </w:pPr>
    </w:p>
    <w:p w14:paraId="7B331669" w14:textId="77777777" w:rsidR="00583752" w:rsidRDefault="00583752" w:rsidP="00D270DE">
      <w:pPr>
        <w:rPr>
          <w:rFonts w:ascii="Times New Roman" w:hAnsi="Times New Roman" w:cs="Times New Roman"/>
          <w:sz w:val="24"/>
        </w:rPr>
      </w:pPr>
    </w:p>
    <w:p w14:paraId="71EFBC84" w14:textId="77777777" w:rsidR="00583752" w:rsidRDefault="00583752" w:rsidP="00D270DE">
      <w:pPr>
        <w:rPr>
          <w:rFonts w:ascii="Times New Roman" w:hAnsi="Times New Roman" w:cs="Times New Roman"/>
          <w:sz w:val="24"/>
        </w:rPr>
      </w:pPr>
    </w:p>
    <w:p w14:paraId="15201642" w14:textId="77777777" w:rsidR="00583752" w:rsidRDefault="00583752" w:rsidP="00D270DE">
      <w:pPr>
        <w:rPr>
          <w:rFonts w:ascii="Times New Roman" w:hAnsi="Times New Roman" w:cs="Times New Roman"/>
          <w:sz w:val="24"/>
        </w:rPr>
      </w:pPr>
    </w:p>
    <w:p w14:paraId="0B0290A9" w14:textId="77777777" w:rsidR="00583752" w:rsidRDefault="00583752" w:rsidP="00D270DE">
      <w:pPr>
        <w:rPr>
          <w:rFonts w:ascii="Times New Roman" w:hAnsi="Times New Roman" w:cs="Times New Roman"/>
          <w:sz w:val="24"/>
        </w:rPr>
      </w:pPr>
    </w:p>
    <w:p w14:paraId="7C745D16" w14:textId="77777777" w:rsidR="00583752" w:rsidRDefault="00583752" w:rsidP="00D270DE">
      <w:pPr>
        <w:rPr>
          <w:rFonts w:ascii="Times New Roman" w:hAnsi="Times New Roman" w:cs="Times New Roman"/>
          <w:sz w:val="24"/>
        </w:rPr>
      </w:pPr>
    </w:p>
    <w:p w14:paraId="17240FF4" w14:textId="77777777" w:rsidR="00583752" w:rsidRDefault="00583752" w:rsidP="00D270DE">
      <w:pPr>
        <w:rPr>
          <w:rFonts w:ascii="Times New Roman" w:hAnsi="Times New Roman" w:cs="Times New Roman"/>
          <w:sz w:val="24"/>
        </w:rPr>
      </w:pPr>
    </w:p>
    <w:p w14:paraId="5D84B9F6" w14:textId="77777777" w:rsidR="00583752" w:rsidRDefault="00583752" w:rsidP="00D270DE">
      <w:pPr>
        <w:rPr>
          <w:rFonts w:ascii="Times New Roman" w:hAnsi="Times New Roman" w:cs="Times New Roman"/>
          <w:sz w:val="24"/>
        </w:rPr>
      </w:pPr>
    </w:p>
    <w:p w14:paraId="47DF06A8" w14:textId="77777777" w:rsidR="00583752" w:rsidRDefault="00583752" w:rsidP="00D270DE">
      <w:pPr>
        <w:rPr>
          <w:rFonts w:ascii="Times New Roman" w:hAnsi="Times New Roman" w:cs="Times New Roman"/>
          <w:sz w:val="24"/>
        </w:rPr>
      </w:pPr>
    </w:p>
    <w:p w14:paraId="520F3146" w14:textId="77777777" w:rsidR="00583752" w:rsidRDefault="00583752" w:rsidP="00D270DE">
      <w:pPr>
        <w:rPr>
          <w:rFonts w:ascii="Times New Roman" w:hAnsi="Times New Roman" w:cs="Times New Roman"/>
          <w:sz w:val="24"/>
        </w:rPr>
      </w:pPr>
    </w:p>
    <w:p w14:paraId="2BE226E5" w14:textId="77777777" w:rsidR="00583752" w:rsidRDefault="00583752" w:rsidP="00D270DE">
      <w:pPr>
        <w:rPr>
          <w:rFonts w:ascii="Times New Roman" w:hAnsi="Times New Roman" w:cs="Times New Roman"/>
          <w:sz w:val="24"/>
        </w:rPr>
      </w:pPr>
    </w:p>
    <w:p w14:paraId="1DFAD837" w14:textId="77777777" w:rsidR="00583752" w:rsidRDefault="00583752" w:rsidP="00D270DE">
      <w:pPr>
        <w:rPr>
          <w:rFonts w:ascii="Times New Roman" w:hAnsi="Times New Roman" w:cs="Times New Roman"/>
          <w:sz w:val="24"/>
        </w:rPr>
      </w:pPr>
    </w:p>
    <w:p w14:paraId="3B457239" w14:textId="77777777" w:rsidR="00583752" w:rsidRDefault="00583752" w:rsidP="00D270DE">
      <w:pPr>
        <w:rPr>
          <w:rFonts w:ascii="Times New Roman" w:hAnsi="Times New Roman" w:cs="Times New Roman"/>
          <w:sz w:val="24"/>
        </w:rPr>
      </w:pPr>
    </w:p>
    <w:p w14:paraId="723BD00B" w14:textId="77777777" w:rsidR="00583752" w:rsidRDefault="00583752" w:rsidP="00D270DE">
      <w:pPr>
        <w:rPr>
          <w:rFonts w:ascii="Times New Roman" w:hAnsi="Times New Roman" w:cs="Times New Roman"/>
          <w:sz w:val="24"/>
        </w:rPr>
      </w:pPr>
    </w:p>
    <w:p w14:paraId="7BA91FF1" w14:textId="77777777" w:rsidR="00583752" w:rsidRDefault="00583752" w:rsidP="00D270DE">
      <w:pPr>
        <w:rPr>
          <w:rFonts w:ascii="Times New Roman" w:hAnsi="Times New Roman" w:cs="Times New Roman"/>
          <w:sz w:val="24"/>
        </w:rPr>
      </w:pPr>
    </w:p>
    <w:p w14:paraId="223B5AC3" w14:textId="77777777" w:rsidR="00583752" w:rsidRDefault="00583752" w:rsidP="00D270DE">
      <w:pPr>
        <w:rPr>
          <w:rFonts w:ascii="Times New Roman" w:hAnsi="Times New Roman" w:cs="Times New Roman"/>
          <w:sz w:val="24"/>
        </w:rPr>
      </w:pPr>
    </w:p>
    <w:p w14:paraId="5A15A834" w14:textId="77777777" w:rsidR="00583752" w:rsidRDefault="00583752" w:rsidP="00D270DE">
      <w:pPr>
        <w:rPr>
          <w:rFonts w:ascii="Times New Roman" w:hAnsi="Times New Roman" w:cs="Times New Roman"/>
          <w:sz w:val="24"/>
        </w:rPr>
      </w:pPr>
    </w:p>
    <w:p w14:paraId="0BE2CA08" w14:textId="77777777" w:rsidR="00583752" w:rsidRDefault="00583752" w:rsidP="00D270DE">
      <w:pPr>
        <w:rPr>
          <w:rFonts w:ascii="Times New Roman" w:hAnsi="Times New Roman" w:cs="Times New Roman"/>
          <w:sz w:val="24"/>
        </w:rPr>
      </w:pPr>
    </w:p>
    <w:p w14:paraId="166D410B" w14:textId="77777777" w:rsidR="00583752" w:rsidRDefault="00583752" w:rsidP="00D270DE">
      <w:pPr>
        <w:rPr>
          <w:rFonts w:ascii="Times New Roman" w:hAnsi="Times New Roman" w:cs="Times New Roman"/>
          <w:sz w:val="24"/>
        </w:rPr>
      </w:pPr>
    </w:p>
    <w:p w14:paraId="7864F5F2" w14:textId="77777777" w:rsidR="00583752" w:rsidRDefault="00583752" w:rsidP="00D270DE">
      <w:pPr>
        <w:rPr>
          <w:rFonts w:ascii="Times New Roman" w:hAnsi="Times New Roman" w:cs="Times New Roman"/>
          <w:sz w:val="24"/>
        </w:rPr>
      </w:pPr>
    </w:p>
    <w:p w14:paraId="543C3289" w14:textId="77777777" w:rsidR="00583752" w:rsidRDefault="00583752" w:rsidP="00D270DE">
      <w:pPr>
        <w:rPr>
          <w:rFonts w:ascii="Times New Roman" w:hAnsi="Times New Roman" w:cs="Times New Roman"/>
          <w:sz w:val="24"/>
        </w:rPr>
      </w:pPr>
    </w:p>
    <w:p w14:paraId="246B81B8" w14:textId="77777777" w:rsidR="00583752" w:rsidRPr="00D02FB6" w:rsidRDefault="00583752" w:rsidP="00D270DE">
      <w:pPr>
        <w:rPr>
          <w:rFonts w:ascii="Times New Roman" w:hAnsi="Times New Roman" w:cs="Times New Roman"/>
          <w:sz w:val="24"/>
        </w:rPr>
      </w:pPr>
    </w:p>
    <w:p w14:paraId="15A791B1" w14:textId="5B50FF16" w:rsidR="00AC5546" w:rsidRPr="00D02FB6" w:rsidRDefault="00AC5546" w:rsidP="00AC5546">
      <w:pPr>
        <w:pStyle w:val="Legenda"/>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lastRenderedPageBreak/>
        <w:t xml:space="preserve">Anexo </w:t>
      </w:r>
      <w:r w:rsidR="00DF7DC0" w:rsidRPr="00D02FB6">
        <w:rPr>
          <w:rFonts w:ascii="Times New Roman" w:hAnsi="Times New Roman" w:cs="Times New Roman"/>
          <w:color w:val="000000" w:themeColor="text1"/>
          <w:sz w:val="24"/>
          <w:szCs w:val="24"/>
        </w:rPr>
        <w:fldChar w:fldCharType="begin"/>
      </w:r>
      <w:r w:rsidRPr="00D02FB6">
        <w:rPr>
          <w:rFonts w:ascii="Times New Roman" w:hAnsi="Times New Roman" w:cs="Times New Roman"/>
          <w:color w:val="000000" w:themeColor="text1"/>
          <w:sz w:val="24"/>
          <w:szCs w:val="24"/>
        </w:rPr>
        <w:instrText xml:space="preserve"> SEQ Anexo \* ROMAN </w:instrText>
      </w:r>
      <w:r w:rsidR="00DF7DC0" w:rsidRPr="00D02FB6">
        <w:rPr>
          <w:rFonts w:ascii="Times New Roman" w:hAnsi="Times New Roman" w:cs="Times New Roman"/>
          <w:color w:val="000000" w:themeColor="text1"/>
          <w:sz w:val="24"/>
          <w:szCs w:val="24"/>
        </w:rPr>
        <w:fldChar w:fldCharType="separate"/>
      </w:r>
      <w:r w:rsidR="005171D8">
        <w:rPr>
          <w:rFonts w:ascii="Times New Roman" w:hAnsi="Times New Roman" w:cs="Times New Roman"/>
          <w:color w:val="000000" w:themeColor="text1"/>
          <w:sz w:val="24"/>
          <w:szCs w:val="24"/>
        </w:rPr>
        <w:t>I</w:t>
      </w:r>
      <w:r w:rsidR="00DF7DC0" w:rsidRPr="00D02FB6">
        <w:rPr>
          <w:rFonts w:ascii="Times New Roman" w:hAnsi="Times New Roman" w:cs="Times New Roman"/>
          <w:color w:val="000000" w:themeColor="text1"/>
          <w:sz w:val="24"/>
          <w:szCs w:val="24"/>
        </w:rPr>
        <w:fldChar w:fldCharType="end"/>
      </w:r>
      <w:bookmarkEnd w:id="35"/>
      <w:r w:rsidRPr="00D02FB6">
        <w:rPr>
          <w:rFonts w:ascii="Times New Roman" w:hAnsi="Times New Roman" w:cs="Times New Roman"/>
          <w:color w:val="000000" w:themeColor="text1"/>
          <w:sz w:val="24"/>
          <w:szCs w:val="24"/>
        </w:rPr>
        <w:t xml:space="preserve">: </w:t>
      </w:r>
      <w:bookmarkEnd w:id="36"/>
      <w:bookmarkEnd w:id="37"/>
      <w:bookmarkEnd w:id="38"/>
      <w:bookmarkEnd w:id="39"/>
      <w:bookmarkEnd w:id="40"/>
      <w:bookmarkEnd w:id="41"/>
      <w:bookmarkEnd w:id="42"/>
      <w:bookmarkEnd w:id="43"/>
      <w:r w:rsidRPr="00D02FB6">
        <w:rPr>
          <w:rFonts w:ascii="Times New Roman" w:hAnsi="Times New Roman" w:cs="Times New Roman"/>
          <w:color w:val="000000" w:themeColor="text1"/>
          <w:sz w:val="24"/>
          <w:szCs w:val="24"/>
        </w:rPr>
        <w:t>Justificativas</w:t>
      </w:r>
      <w:bookmarkEnd w:id="44"/>
    </w:p>
    <w:p w14:paraId="588CFE74" w14:textId="77777777" w:rsidR="00AC5546" w:rsidRPr="00D02FB6" w:rsidRDefault="00AC5546" w:rsidP="00AC5546">
      <w:pPr>
        <w:rPr>
          <w:rFonts w:ascii="Times New Roman" w:hAnsi="Times New Roman" w:cs="Times New Roman"/>
          <w:color w:val="000000" w:themeColor="text1"/>
          <w:sz w:val="24"/>
        </w:rPr>
      </w:pPr>
    </w:p>
    <w:p w14:paraId="340A8919" w14:textId="2FAB6D52" w:rsidR="00AC5546" w:rsidRPr="00FF76B6" w:rsidRDefault="00AC5546" w:rsidP="002537C8">
      <w:pPr>
        <w:rPr>
          <w:rFonts w:ascii="Times New Roman" w:hAnsi="Times New Roman" w:cs="Times New Roman"/>
          <w:color w:val="000000" w:themeColor="text1"/>
          <w:sz w:val="24"/>
        </w:rPr>
      </w:pPr>
      <w:r w:rsidRPr="00FF76B6">
        <w:rPr>
          <w:rFonts w:ascii="Times New Roman" w:hAnsi="Times New Roman" w:cs="Times New Roman"/>
          <w:b/>
          <w:color w:val="000000" w:themeColor="text1"/>
          <w:sz w:val="24"/>
        </w:rPr>
        <w:t>Finalidade:</w:t>
      </w:r>
      <w:r w:rsidRPr="00FF76B6">
        <w:rPr>
          <w:rFonts w:ascii="Times New Roman" w:hAnsi="Times New Roman" w:cs="Times New Roman"/>
          <w:color w:val="000000" w:themeColor="text1"/>
          <w:sz w:val="24"/>
        </w:rPr>
        <w:t xml:space="preserve"> este anexo tem por finalidade incluir exigências e particularidades em função da</w:t>
      </w:r>
      <w:r w:rsidR="00655B48" w:rsidRPr="00FF76B6">
        <w:rPr>
          <w:rFonts w:ascii="Times New Roman" w:hAnsi="Times New Roman" w:cs="Times New Roman"/>
          <w:color w:val="000000" w:themeColor="text1"/>
          <w:sz w:val="24"/>
        </w:rPr>
        <w:t>s</w:t>
      </w:r>
      <w:r w:rsidRPr="00FF76B6">
        <w:rPr>
          <w:rFonts w:ascii="Times New Roman" w:hAnsi="Times New Roman" w:cs="Times New Roman"/>
          <w:color w:val="000000" w:themeColor="text1"/>
          <w:sz w:val="24"/>
        </w:rPr>
        <w:t xml:space="preserve"> especificidade</w:t>
      </w:r>
      <w:r w:rsidR="00583752" w:rsidRPr="00FF76B6">
        <w:rPr>
          <w:rFonts w:ascii="Times New Roman" w:hAnsi="Times New Roman" w:cs="Times New Roman"/>
          <w:color w:val="000000" w:themeColor="text1"/>
          <w:sz w:val="24"/>
        </w:rPr>
        <w:t>s</w:t>
      </w:r>
      <w:r w:rsidRPr="00FF76B6">
        <w:rPr>
          <w:rFonts w:ascii="Times New Roman" w:hAnsi="Times New Roman" w:cs="Times New Roman"/>
          <w:color w:val="000000" w:themeColor="text1"/>
          <w:sz w:val="24"/>
        </w:rPr>
        <w:t xml:space="preserve"> previstas no Termo de Referência e </w:t>
      </w:r>
      <w:r w:rsidR="00583752" w:rsidRPr="00FF76B6">
        <w:rPr>
          <w:rFonts w:ascii="Times New Roman" w:hAnsi="Times New Roman" w:cs="Times New Roman"/>
          <w:color w:val="000000" w:themeColor="text1"/>
          <w:sz w:val="24"/>
        </w:rPr>
        <w:t>que</w:t>
      </w:r>
      <w:r w:rsidRPr="00FF76B6">
        <w:rPr>
          <w:rFonts w:ascii="Times New Roman" w:hAnsi="Times New Roman" w:cs="Times New Roman"/>
          <w:color w:val="000000" w:themeColor="text1"/>
          <w:sz w:val="24"/>
        </w:rPr>
        <w:t xml:space="preserve"> após relacionadas passam a integrar o TR.</w:t>
      </w:r>
    </w:p>
    <w:p w14:paraId="133A5F93" w14:textId="77777777" w:rsidR="00AC5546" w:rsidRPr="00FF76B6" w:rsidRDefault="00AC5546" w:rsidP="00AC5546">
      <w:pPr>
        <w:rPr>
          <w:rFonts w:ascii="Times New Roman" w:hAnsi="Times New Roman" w:cs="Times New Roman"/>
          <w:color w:val="000000" w:themeColor="text1"/>
          <w:sz w:val="24"/>
        </w:rPr>
      </w:pPr>
    </w:p>
    <w:p w14:paraId="41713590" w14:textId="77777777" w:rsidR="00AC5546" w:rsidRPr="00FF76B6" w:rsidRDefault="00AC5546" w:rsidP="00AC5546">
      <w:pPr>
        <w:rPr>
          <w:rFonts w:ascii="Times New Roman" w:hAnsi="Times New Roman" w:cs="Times New Roman"/>
          <w:b/>
          <w:color w:val="000000" w:themeColor="text1"/>
          <w:sz w:val="24"/>
        </w:rPr>
      </w:pPr>
      <w:r w:rsidRPr="00FF76B6">
        <w:rPr>
          <w:rFonts w:ascii="Times New Roman" w:hAnsi="Times New Roman" w:cs="Times New Roman"/>
          <w:b/>
          <w:color w:val="000000" w:themeColor="text1"/>
          <w:sz w:val="24"/>
        </w:rPr>
        <w:t>Justificativas:</w:t>
      </w:r>
    </w:p>
    <w:p w14:paraId="2F20A0C4" w14:textId="77777777" w:rsidR="00AC5546" w:rsidRPr="00FF76B6" w:rsidRDefault="00AC5546" w:rsidP="00AC5546">
      <w:pPr>
        <w:rPr>
          <w:rFonts w:ascii="Times New Roman" w:hAnsi="Times New Roman" w:cs="Times New Roman"/>
          <w:color w:val="000000" w:themeColor="text1"/>
          <w:sz w:val="24"/>
        </w:rPr>
      </w:pPr>
    </w:p>
    <w:p w14:paraId="11C455AC" w14:textId="77777777" w:rsidR="00AC5546" w:rsidRPr="00FF76B6" w:rsidRDefault="00AC5546" w:rsidP="00AC5546">
      <w:pPr>
        <w:rPr>
          <w:rFonts w:ascii="Times New Roman" w:hAnsi="Times New Roman" w:cs="Times New Roman"/>
          <w:b/>
          <w:color w:val="000000" w:themeColor="text1"/>
          <w:sz w:val="24"/>
        </w:rPr>
      </w:pPr>
      <w:r w:rsidRPr="00FF76B6">
        <w:rPr>
          <w:rFonts w:ascii="Times New Roman" w:hAnsi="Times New Roman" w:cs="Times New Roman"/>
          <w:b/>
          <w:color w:val="000000" w:themeColor="text1"/>
          <w:sz w:val="24"/>
        </w:rPr>
        <w:t>Da necessidade da contratação</w:t>
      </w:r>
    </w:p>
    <w:p w14:paraId="3417727D" w14:textId="77777777" w:rsidR="005F1166" w:rsidRPr="00FF76B6" w:rsidRDefault="005F1166" w:rsidP="00AC5546">
      <w:pPr>
        <w:rPr>
          <w:rFonts w:ascii="Times New Roman" w:hAnsi="Times New Roman" w:cs="Times New Roman"/>
          <w:b/>
          <w:color w:val="000000" w:themeColor="text1"/>
          <w:sz w:val="24"/>
        </w:rPr>
      </w:pPr>
    </w:p>
    <w:p w14:paraId="2E48AB24" w14:textId="057B34DD" w:rsidR="00DC17FF" w:rsidRDefault="00996548" w:rsidP="00DC17FF">
      <w:pPr>
        <w:pStyle w:val="Ttulo2"/>
        <w:numPr>
          <w:ilvl w:val="0"/>
          <w:numId w:val="16"/>
        </w:numPr>
        <w:rPr>
          <w:rFonts w:ascii="Times New Roman" w:hAnsi="Times New Roman" w:cs="Times New Roman"/>
          <w:color w:val="000000" w:themeColor="text1"/>
          <w:sz w:val="24"/>
          <w:szCs w:val="24"/>
        </w:rPr>
      </w:pPr>
      <w:r w:rsidRPr="00FF76B6">
        <w:rPr>
          <w:rFonts w:ascii="Times New Roman" w:hAnsi="Times New Roman" w:cs="Times New Roman"/>
          <w:color w:val="000000" w:themeColor="text1"/>
          <w:sz w:val="24"/>
          <w:szCs w:val="24"/>
        </w:rPr>
        <w:t xml:space="preserve">A demanda da </w:t>
      </w:r>
      <w:r w:rsidR="008B069A" w:rsidRPr="00FF76B6">
        <w:rPr>
          <w:rFonts w:ascii="Times New Roman" w:hAnsi="Times New Roman" w:cs="Times New Roman"/>
          <w:color w:val="000000" w:themeColor="text1"/>
          <w:sz w:val="24"/>
          <w:szCs w:val="24"/>
        </w:rPr>
        <w:t>CODEVASF</w:t>
      </w:r>
      <w:r w:rsidRPr="00FF76B6">
        <w:rPr>
          <w:rFonts w:ascii="Times New Roman" w:hAnsi="Times New Roman" w:cs="Times New Roman"/>
          <w:color w:val="000000" w:themeColor="text1"/>
          <w:sz w:val="24"/>
          <w:szCs w:val="24"/>
        </w:rPr>
        <w:t xml:space="preserve"> por esses serviços ocorre em razão de não possuir, em seu quadro, recursos humanos necessários ou suficientes</w:t>
      </w:r>
      <w:r w:rsidRPr="00D02FB6">
        <w:rPr>
          <w:rFonts w:ascii="Times New Roman" w:hAnsi="Times New Roman" w:cs="Times New Roman"/>
          <w:color w:val="000000" w:themeColor="text1"/>
          <w:sz w:val="24"/>
          <w:szCs w:val="24"/>
        </w:rPr>
        <w:t xml:space="preserve"> para exercer as funções objeto dessa contratação.</w:t>
      </w:r>
    </w:p>
    <w:p w14:paraId="25269B2A" w14:textId="34DA6171" w:rsidR="00996548" w:rsidRPr="00D02FB6" w:rsidRDefault="00DC17FF" w:rsidP="00DC17FF">
      <w:pPr>
        <w:pStyle w:val="Ttulo2"/>
        <w:numPr>
          <w:ilvl w:val="0"/>
          <w:numId w:val="0"/>
        </w:numPr>
        <w:ind w:left="720"/>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 xml:space="preserve"> </w:t>
      </w:r>
    </w:p>
    <w:p w14:paraId="551B5DFE" w14:textId="27E0CCE9" w:rsidR="00996548" w:rsidRPr="00D02FB6" w:rsidRDefault="00996548" w:rsidP="00BB2E25">
      <w:pPr>
        <w:pStyle w:val="Ttulo2"/>
        <w:numPr>
          <w:ilvl w:val="0"/>
          <w:numId w:val="16"/>
        </w:numPr>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 xml:space="preserve">Atualmente, verifica-se uma tendência da Administração Pública em reconhecer a importância da realização dessas atividades por empresas especializadas, pois com isso, desincumbem servidores, dirigentes e autoridades da </w:t>
      </w:r>
      <w:r w:rsidR="008B069A">
        <w:rPr>
          <w:rFonts w:ascii="Times New Roman" w:hAnsi="Times New Roman" w:cs="Times New Roman"/>
          <w:color w:val="000000" w:themeColor="text1"/>
          <w:sz w:val="24"/>
          <w:szCs w:val="24"/>
        </w:rPr>
        <w:t>CODEVASF</w:t>
      </w:r>
      <w:r w:rsidRPr="00D02FB6">
        <w:rPr>
          <w:rFonts w:ascii="Times New Roman" w:hAnsi="Times New Roman" w:cs="Times New Roman"/>
          <w:color w:val="000000" w:themeColor="text1"/>
          <w:sz w:val="24"/>
          <w:szCs w:val="24"/>
        </w:rPr>
        <w:t xml:space="preserve"> de atribuições que, apesar de relevantes, podem ser desenvolvidas perfeitamente por meio de prestação de serviços terceirizados.</w:t>
      </w:r>
    </w:p>
    <w:p w14:paraId="15F1BAE8" w14:textId="77777777" w:rsidR="00996548" w:rsidRPr="00D02FB6" w:rsidRDefault="00996548" w:rsidP="00996548">
      <w:pPr>
        <w:pStyle w:val="Ttulo2"/>
        <w:numPr>
          <w:ilvl w:val="0"/>
          <w:numId w:val="0"/>
        </w:numPr>
        <w:ind w:left="720"/>
        <w:rPr>
          <w:rFonts w:ascii="Times New Roman" w:hAnsi="Times New Roman" w:cs="Times New Roman"/>
          <w:color w:val="000000" w:themeColor="text1"/>
          <w:sz w:val="24"/>
          <w:szCs w:val="24"/>
        </w:rPr>
      </w:pPr>
    </w:p>
    <w:p w14:paraId="759C23C1" w14:textId="77777777" w:rsidR="00996548" w:rsidRPr="00D02FB6" w:rsidRDefault="00996548" w:rsidP="00BB2E25">
      <w:pPr>
        <w:pStyle w:val="Ttulo2"/>
        <w:numPr>
          <w:ilvl w:val="0"/>
          <w:numId w:val="16"/>
        </w:numPr>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Tendo em vista as peculiaridades da contratação ora proposta, faz-se essencial os seguintes esclarecimentos:</w:t>
      </w:r>
    </w:p>
    <w:p w14:paraId="6BBBF854" w14:textId="77777777" w:rsidR="00996548" w:rsidRPr="00D02FB6" w:rsidRDefault="00996548" w:rsidP="00996548">
      <w:pPr>
        <w:pStyle w:val="Ttulo2"/>
        <w:numPr>
          <w:ilvl w:val="0"/>
          <w:numId w:val="0"/>
        </w:numPr>
        <w:ind w:left="720"/>
        <w:rPr>
          <w:rFonts w:ascii="Times New Roman" w:hAnsi="Times New Roman" w:cs="Times New Roman"/>
          <w:sz w:val="24"/>
          <w:szCs w:val="24"/>
        </w:rPr>
      </w:pPr>
    </w:p>
    <w:p w14:paraId="253292A0" w14:textId="7C96E844" w:rsidR="00996548" w:rsidRPr="00E40C5A" w:rsidRDefault="00996548" w:rsidP="00AA733E">
      <w:pPr>
        <w:pStyle w:val="Ttulo2"/>
        <w:numPr>
          <w:ilvl w:val="0"/>
          <w:numId w:val="17"/>
        </w:numPr>
        <w:rPr>
          <w:rFonts w:ascii="Times New Roman" w:hAnsi="Times New Roman" w:cs="Times New Roman"/>
          <w:color w:val="000000" w:themeColor="text1"/>
          <w:sz w:val="24"/>
          <w:szCs w:val="24"/>
        </w:rPr>
      </w:pPr>
      <w:r w:rsidRPr="00E40C5A">
        <w:rPr>
          <w:rFonts w:ascii="Times New Roman" w:hAnsi="Times New Roman" w:cs="Times New Roman"/>
          <w:color w:val="000000" w:themeColor="text1"/>
          <w:sz w:val="24"/>
          <w:szCs w:val="24"/>
        </w:rPr>
        <w:t>para a elaboração das Planilhas de Custo e Formação de Preço</w:t>
      </w:r>
      <w:r w:rsidR="00583752">
        <w:rPr>
          <w:rFonts w:ascii="Times New Roman" w:hAnsi="Times New Roman" w:cs="Times New Roman"/>
          <w:color w:val="000000" w:themeColor="text1"/>
          <w:sz w:val="24"/>
          <w:szCs w:val="24"/>
        </w:rPr>
        <w:t>s</w:t>
      </w:r>
      <w:r w:rsidRPr="00E40C5A">
        <w:rPr>
          <w:rFonts w:ascii="Times New Roman" w:hAnsi="Times New Roman" w:cs="Times New Roman"/>
          <w:color w:val="000000" w:themeColor="text1"/>
          <w:sz w:val="24"/>
          <w:szCs w:val="24"/>
        </w:rPr>
        <w:t xml:space="preserve"> foram adotados os salários de acordo com a Convenção Coletiva de Trabalho</w:t>
      </w:r>
      <w:r w:rsidR="00AA733E" w:rsidRPr="00E40C5A">
        <w:rPr>
          <w:rFonts w:ascii="Times New Roman" w:hAnsi="Times New Roman" w:cs="Times New Roman"/>
          <w:color w:val="000000" w:themeColor="text1"/>
          <w:sz w:val="24"/>
          <w:szCs w:val="24"/>
        </w:rPr>
        <w:t xml:space="preserve"> </w:t>
      </w:r>
      <w:r w:rsidRPr="00E40C5A">
        <w:rPr>
          <w:rFonts w:ascii="Times New Roman" w:hAnsi="Times New Roman" w:cs="Times New Roman"/>
          <w:color w:val="000000" w:themeColor="text1"/>
          <w:sz w:val="24"/>
          <w:szCs w:val="24"/>
        </w:rPr>
        <w:t xml:space="preserve">– </w:t>
      </w:r>
      <w:r w:rsidR="00AA733E" w:rsidRPr="00E40C5A">
        <w:rPr>
          <w:rFonts w:ascii="Times New Roman" w:hAnsi="Times New Roman" w:cs="Times New Roman"/>
          <w:color w:val="000000" w:themeColor="text1"/>
          <w:sz w:val="24"/>
          <w:szCs w:val="24"/>
        </w:rPr>
        <w:t>Con</w:t>
      </w:r>
      <w:r w:rsidR="00E40C5A" w:rsidRPr="00E40C5A">
        <w:rPr>
          <w:rFonts w:ascii="Times New Roman" w:hAnsi="Times New Roman" w:cs="Times New Roman"/>
          <w:color w:val="000000" w:themeColor="text1"/>
          <w:sz w:val="24"/>
          <w:szCs w:val="24"/>
        </w:rPr>
        <w:t xml:space="preserve">venção Coletiva de Trabalho </w:t>
      </w:r>
      <w:r w:rsidR="008B069A" w:rsidRPr="008B069A">
        <w:rPr>
          <w:rFonts w:ascii="Times New Roman" w:hAnsi="Times New Roman" w:cs="Times New Roman"/>
          <w:sz w:val="24"/>
          <w:szCs w:val="24"/>
        </w:rPr>
        <w:t>2021</w:t>
      </w:r>
      <w:r w:rsidR="00AA733E" w:rsidRPr="00E40C5A">
        <w:rPr>
          <w:rFonts w:ascii="Times New Roman" w:hAnsi="Times New Roman" w:cs="Times New Roman"/>
          <w:color w:val="000000" w:themeColor="text1"/>
          <w:sz w:val="24"/>
          <w:szCs w:val="24"/>
        </w:rPr>
        <w:t xml:space="preserve"> do </w:t>
      </w:r>
      <w:r w:rsidR="00DC17FF">
        <w:rPr>
          <w:rFonts w:ascii="Times New Roman" w:hAnsi="Times New Roman" w:cs="Times New Roman"/>
          <w:color w:val="000000" w:themeColor="text1"/>
          <w:sz w:val="24"/>
          <w:szCs w:val="24"/>
        </w:rPr>
        <w:t>Sindicato das Empresas de Asseio e Con</w:t>
      </w:r>
      <w:r w:rsidR="00756E75">
        <w:rPr>
          <w:rFonts w:ascii="Times New Roman" w:hAnsi="Times New Roman" w:cs="Times New Roman"/>
          <w:color w:val="000000" w:themeColor="text1"/>
          <w:sz w:val="24"/>
          <w:szCs w:val="24"/>
        </w:rPr>
        <w:t xml:space="preserve">servação do Estado de Alagoas, </w:t>
      </w:r>
      <w:r w:rsidR="00DC17FF">
        <w:rPr>
          <w:rFonts w:ascii="Times New Roman" w:hAnsi="Times New Roman" w:cs="Times New Roman"/>
          <w:color w:val="000000" w:themeColor="text1"/>
          <w:sz w:val="24"/>
          <w:szCs w:val="24"/>
        </w:rPr>
        <w:t>SINDLIMP/AL e o salá</w:t>
      </w:r>
      <w:r w:rsidR="00E40C5A" w:rsidRPr="00E40C5A">
        <w:rPr>
          <w:rFonts w:ascii="Times New Roman" w:hAnsi="Times New Roman" w:cs="Times New Roman"/>
          <w:color w:val="000000" w:themeColor="text1"/>
          <w:sz w:val="24"/>
          <w:szCs w:val="24"/>
        </w:rPr>
        <w:t>rio mínimo</w:t>
      </w:r>
      <w:r w:rsidRPr="00E40C5A">
        <w:rPr>
          <w:rFonts w:ascii="Times New Roman" w:hAnsi="Times New Roman" w:cs="Times New Roman"/>
          <w:color w:val="000000" w:themeColor="text1"/>
          <w:sz w:val="24"/>
          <w:szCs w:val="24"/>
        </w:rPr>
        <w:t>;</w:t>
      </w:r>
    </w:p>
    <w:p w14:paraId="202FC218" w14:textId="77777777" w:rsidR="00996548" w:rsidRPr="00D02FB6" w:rsidRDefault="00996548" w:rsidP="00996548">
      <w:pPr>
        <w:pStyle w:val="Ttulo2"/>
        <w:numPr>
          <w:ilvl w:val="0"/>
          <w:numId w:val="0"/>
        </w:numPr>
        <w:ind w:left="720"/>
        <w:rPr>
          <w:rFonts w:ascii="Times New Roman" w:hAnsi="Times New Roman" w:cs="Times New Roman"/>
          <w:sz w:val="24"/>
          <w:szCs w:val="24"/>
        </w:rPr>
      </w:pPr>
    </w:p>
    <w:p w14:paraId="6335CE82" w14:textId="44596799" w:rsidR="00996548" w:rsidRPr="00D02FB6" w:rsidRDefault="00996548" w:rsidP="00BB2E25">
      <w:pPr>
        <w:pStyle w:val="Ttulo2"/>
        <w:numPr>
          <w:ilvl w:val="0"/>
          <w:numId w:val="17"/>
        </w:numPr>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cabe informar que as empresas interessadas na contratação deverão apresentar as Planilhas de Custo e Formação de Preço</w:t>
      </w:r>
      <w:r w:rsidR="00583752">
        <w:rPr>
          <w:rFonts w:ascii="Times New Roman" w:hAnsi="Times New Roman" w:cs="Times New Roman"/>
          <w:color w:val="000000" w:themeColor="text1"/>
          <w:sz w:val="24"/>
          <w:szCs w:val="24"/>
        </w:rPr>
        <w:t>s</w:t>
      </w:r>
      <w:r w:rsidRPr="00D02FB6">
        <w:rPr>
          <w:rFonts w:ascii="Times New Roman" w:hAnsi="Times New Roman" w:cs="Times New Roman"/>
          <w:color w:val="000000" w:themeColor="text1"/>
          <w:sz w:val="24"/>
          <w:szCs w:val="24"/>
        </w:rPr>
        <w:t xml:space="preserve"> com base na convenção da categoria, pois caso haja uma eventual repactuação de contrato somente serão considerados os itens previstos nas respectivas planilhas;</w:t>
      </w:r>
    </w:p>
    <w:p w14:paraId="22404F7C" w14:textId="77777777" w:rsidR="00996548" w:rsidRPr="00D02FB6" w:rsidRDefault="00996548" w:rsidP="00996548">
      <w:pPr>
        <w:pStyle w:val="Ttulo2"/>
        <w:numPr>
          <w:ilvl w:val="0"/>
          <w:numId w:val="0"/>
        </w:numPr>
        <w:ind w:left="720"/>
        <w:rPr>
          <w:rFonts w:ascii="Times New Roman" w:hAnsi="Times New Roman" w:cs="Times New Roman"/>
          <w:color w:val="000000" w:themeColor="text1"/>
          <w:sz w:val="24"/>
          <w:szCs w:val="24"/>
        </w:rPr>
      </w:pPr>
    </w:p>
    <w:p w14:paraId="683A77B0" w14:textId="34A928CD" w:rsidR="005F1166" w:rsidRPr="00D02FB6" w:rsidRDefault="00996548" w:rsidP="00BB2E25">
      <w:pPr>
        <w:pStyle w:val="Ttulo2"/>
        <w:numPr>
          <w:ilvl w:val="0"/>
          <w:numId w:val="17"/>
        </w:numPr>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A licitante deverá na composição de preços unitários de mão de obra observar os pisos salariais normativos da categoria correspondente, fixados por lei, dissídio coletivo, acordos ou convenções coletivas de trabalho do(s) município(s) onde ocorrerá(</w:t>
      </w:r>
      <w:proofErr w:type="spellStart"/>
      <w:r w:rsidRPr="00D02FB6">
        <w:rPr>
          <w:rFonts w:ascii="Times New Roman" w:hAnsi="Times New Roman" w:cs="Times New Roman"/>
          <w:color w:val="000000" w:themeColor="text1"/>
          <w:sz w:val="24"/>
          <w:szCs w:val="24"/>
        </w:rPr>
        <w:t>ão</w:t>
      </w:r>
      <w:proofErr w:type="spellEnd"/>
      <w:r w:rsidRPr="00D02FB6">
        <w:rPr>
          <w:rFonts w:ascii="Times New Roman" w:hAnsi="Times New Roman" w:cs="Times New Roman"/>
          <w:color w:val="000000" w:themeColor="text1"/>
          <w:sz w:val="24"/>
          <w:szCs w:val="24"/>
        </w:rPr>
        <w:t>) o(s) serviço(s).</w:t>
      </w:r>
    </w:p>
    <w:p w14:paraId="588F064E" w14:textId="77777777" w:rsidR="00996548" w:rsidRPr="00D02FB6" w:rsidRDefault="00996548" w:rsidP="00996548">
      <w:pPr>
        <w:rPr>
          <w:rFonts w:ascii="Times New Roman" w:hAnsi="Times New Roman" w:cs="Times New Roman"/>
          <w:color w:val="000000" w:themeColor="text1"/>
          <w:sz w:val="24"/>
        </w:rPr>
      </w:pPr>
    </w:p>
    <w:p w14:paraId="260E9214" w14:textId="77777777" w:rsidR="005F1166" w:rsidRPr="00FF76B6" w:rsidRDefault="005F1166" w:rsidP="005F1166">
      <w:pPr>
        <w:rPr>
          <w:rFonts w:ascii="Times New Roman" w:hAnsi="Times New Roman" w:cs="Times New Roman"/>
          <w:color w:val="000000" w:themeColor="text1"/>
          <w:sz w:val="24"/>
        </w:rPr>
      </w:pPr>
      <w:r w:rsidRPr="00FF76B6">
        <w:rPr>
          <w:rFonts w:ascii="Times New Roman" w:hAnsi="Times New Roman" w:cs="Times New Roman"/>
          <w:b/>
          <w:color w:val="000000" w:themeColor="text1"/>
          <w:sz w:val="24"/>
        </w:rPr>
        <w:t>Regime de execução: Empreitada por Preços Unitários</w:t>
      </w:r>
      <w:r w:rsidRPr="00FF76B6">
        <w:rPr>
          <w:rFonts w:ascii="Times New Roman" w:hAnsi="Times New Roman" w:cs="Times New Roman"/>
          <w:color w:val="000000" w:themeColor="text1"/>
          <w:sz w:val="24"/>
        </w:rPr>
        <w:t>: preço certo de unidades determinadas. O pagamento será por medições das unidades efetivamente executadas.</w:t>
      </w:r>
    </w:p>
    <w:p w14:paraId="1806CC67" w14:textId="77777777" w:rsidR="005F1166" w:rsidRPr="00D02FB6" w:rsidRDefault="005F1166" w:rsidP="005F1166">
      <w:pPr>
        <w:rPr>
          <w:rFonts w:ascii="Times New Roman" w:hAnsi="Times New Roman" w:cs="Times New Roman"/>
          <w:color w:val="000000" w:themeColor="text1"/>
          <w:sz w:val="24"/>
        </w:rPr>
      </w:pPr>
    </w:p>
    <w:p w14:paraId="57DC5BAA" w14:textId="77777777" w:rsidR="005F1166" w:rsidRPr="00D02FB6" w:rsidRDefault="005F1166" w:rsidP="005F1166">
      <w:pPr>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Este regime de execução é o mais apropriado para o objeto da licitação, pois será pago somente os serviços efetivamente executados, mediante medições mensais, dos preços unitários propostos pela contratada.</w:t>
      </w:r>
    </w:p>
    <w:p w14:paraId="3BB57734" w14:textId="77777777" w:rsidR="005F1166" w:rsidRPr="00D02FB6" w:rsidRDefault="005F1166" w:rsidP="005F1166">
      <w:pPr>
        <w:rPr>
          <w:rFonts w:ascii="Times New Roman" w:hAnsi="Times New Roman" w:cs="Times New Roman"/>
          <w:color w:val="000000" w:themeColor="text1"/>
          <w:sz w:val="24"/>
        </w:rPr>
      </w:pPr>
    </w:p>
    <w:p w14:paraId="23D4ABF0" w14:textId="3063CF82" w:rsidR="005F1166" w:rsidRPr="00FF76B6" w:rsidRDefault="005F1166" w:rsidP="00AC5546">
      <w:pPr>
        <w:rPr>
          <w:rFonts w:ascii="Times New Roman" w:hAnsi="Times New Roman" w:cs="Times New Roman"/>
          <w:color w:val="000000" w:themeColor="text1"/>
          <w:sz w:val="24"/>
        </w:rPr>
      </w:pPr>
      <w:r w:rsidRPr="00FF76B6">
        <w:rPr>
          <w:rFonts w:ascii="Times New Roman" w:hAnsi="Times New Roman" w:cs="Times New Roman"/>
          <w:b/>
          <w:color w:val="000000" w:themeColor="text1"/>
          <w:sz w:val="24"/>
        </w:rPr>
        <w:t>Participação de Consórcios</w:t>
      </w:r>
      <w:r w:rsidRPr="00FF76B6">
        <w:rPr>
          <w:rFonts w:ascii="Times New Roman" w:hAnsi="Times New Roman" w:cs="Times New Roman"/>
          <w:color w:val="000000" w:themeColor="text1"/>
          <w:sz w:val="24"/>
        </w:rPr>
        <w:t>:</w:t>
      </w:r>
      <w:r w:rsidR="0063570C" w:rsidRPr="00FF76B6">
        <w:rPr>
          <w:rFonts w:ascii="Times New Roman" w:hAnsi="Times New Roman" w:cs="Times New Roman"/>
          <w:color w:val="000000" w:themeColor="text1"/>
          <w:sz w:val="24"/>
        </w:rPr>
        <w:t xml:space="preserve"> </w:t>
      </w:r>
      <w:r w:rsidRPr="00FF76B6">
        <w:rPr>
          <w:rFonts w:ascii="Times New Roman" w:hAnsi="Times New Roman" w:cs="Times New Roman"/>
          <w:color w:val="000000" w:themeColor="text1"/>
          <w:sz w:val="24"/>
        </w:rPr>
        <w:t>Não será permitida, na presente licitação, a participação de empresas em consórcio, tendo em vista que o objeto em questão não é considerado de alta complexidade ou vulto, sendo, portanto, improvável a geração de algum fator técnico, operacional ou econômico, que venha privar a participação de empresas consideradas do ramo para execução do presente objeto.</w:t>
      </w:r>
    </w:p>
    <w:p w14:paraId="001C6AFF" w14:textId="553CBE38" w:rsidR="00FF76B6" w:rsidRDefault="00FF76B6" w:rsidP="00AC5546">
      <w:pPr>
        <w:rPr>
          <w:rFonts w:ascii="Times New Roman" w:hAnsi="Times New Roman" w:cs="Times New Roman"/>
          <w:color w:val="000000" w:themeColor="text1"/>
          <w:sz w:val="24"/>
        </w:rPr>
      </w:pPr>
      <w:r w:rsidRPr="00FF76B6">
        <w:rPr>
          <w:rFonts w:ascii="Times New Roman" w:hAnsi="Times New Roman" w:cs="Times New Roman"/>
          <w:b/>
          <w:bCs/>
          <w:color w:val="000000" w:themeColor="text1"/>
          <w:sz w:val="24"/>
        </w:rPr>
        <w:lastRenderedPageBreak/>
        <w:t>Subcontratação</w:t>
      </w:r>
      <w:r w:rsidR="008E680C">
        <w:rPr>
          <w:rFonts w:ascii="Times New Roman" w:hAnsi="Times New Roman" w:cs="Times New Roman"/>
          <w:b/>
          <w:bCs/>
          <w:color w:val="000000" w:themeColor="text1"/>
          <w:sz w:val="24"/>
        </w:rPr>
        <w:t>:</w:t>
      </w:r>
      <w:r w:rsidRPr="00FF76B6">
        <w:rPr>
          <w:rFonts w:ascii="Times New Roman" w:hAnsi="Times New Roman" w:cs="Times New Roman"/>
          <w:color w:val="000000" w:themeColor="text1"/>
          <w:sz w:val="24"/>
        </w:rPr>
        <w:t xml:space="preserve"> Nã</w:t>
      </w:r>
      <w:r w:rsidR="008E680C">
        <w:rPr>
          <w:rFonts w:ascii="Times New Roman" w:hAnsi="Times New Roman" w:cs="Times New Roman"/>
          <w:color w:val="000000" w:themeColor="text1"/>
          <w:sz w:val="24"/>
        </w:rPr>
        <w:t>o</w:t>
      </w:r>
      <w:r w:rsidRPr="00FF76B6">
        <w:rPr>
          <w:rFonts w:ascii="Times New Roman" w:hAnsi="Times New Roman" w:cs="Times New Roman"/>
          <w:color w:val="000000" w:themeColor="text1"/>
          <w:sz w:val="24"/>
        </w:rPr>
        <w:t xml:space="preserve"> permitida.</w:t>
      </w:r>
    </w:p>
    <w:p w14:paraId="165A4FF3" w14:textId="77777777" w:rsidR="00CA34BC" w:rsidRPr="00FF76B6" w:rsidRDefault="00CA34BC" w:rsidP="00AC5546">
      <w:pPr>
        <w:rPr>
          <w:rFonts w:ascii="Times New Roman" w:hAnsi="Times New Roman" w:cs="Times New Roman"/>
          <w:color w:val="000000" w:themeColor="text1"/>
          <w:sz w:val="24"/>
        </w:rPr>
      </w:pPr>
    </w:p>
    <w:p w14:paraId="65E490CD" w14:textId="298E7421" w:rsidR="00FF76B6" w:rsidRDefault="00FF76B6" w:rsidP="00AC5546">
      <w:pPr>
        <w:rPr>
          <w:rFonts w:ascii="Times New Roman" w:hAnsi="Times New Roman" w:cs="Times New Roman"/>
          <w:bCs/>
          <w:color w:val="000000" w:themeColor="text1"/>
          <w:sz w:val="24"/>
        </w:rPr>
      </w:pPr>
      <w:r w:rsidRPr="00FF76B6">
        <w:rPr>
          <w:rFonts w:ascii="Times New Roman" w:hAnsi="Times New Roman" w:cs="Times New Roman"/>
          <w:bCs/>
          <w:color w:val="000000" w:themeColor="text1"/>
          <w:sz w:val="24"/>
        </w:rPr>
        <w:t>Os serviços</w:t>
      </w:r>
      <w:r>
        <w:rPr>
          <w:rFonts w:ascii="Times New Roman" w:hAnsi="Times New Roman" w:cs="Times New Roman"/>
          <w:bCs/>
          <w:color w:val="000000" w:themeColor="text1"/>
          <w:sz w:val="24"/>
        </w:rPr>
        <w:t xml:space="preserve"> que compõem o objeto em tela</w:t>
      </w:r>
      <w:r w:rsidR="002E3D61">
        <w:rPr>
          <w:rFonts w:ascii="Times New Roman" w:hAnsi="Times New Roman" w:cs="Times New Roman"/>
          <w:bCs/>
          <w:color w:val="000000" w:themeColor="text1"/>
          <w:sz w:val="24"/>
        </w:rPr>
        <w:t>, além de simplicidade de execução,</w:t>
      </w:r>
      <w:r>
        <w:rPr>
          <w:rFonts w:ascii="Times New Roman" w:hAnsi="Times New Roman" w:cs="Times New Roman"/>
          <w:bCs/>
          <w:color w:val="000000" w:themeColor="text1"/>
          <w:sz w:val="24"/>
        </w:rPr>
        <w:t xml:space="preserve"> não indicam elementos </w:t>
      </w:r>
      <w:r w:rsidR="002E3D61">
        <w:rPr>
          <w:rFonts w:ascii="Times New Roman" w:hAnsi="Times New Roman" w:cs="Times New Roman"/>
          <w:bCs/>
          <w:color w:val="000000" w:themeColor="text1"/>
          <w:sz w:val="24"/>
        </w:rPr>
        <w:t xml:space="preserve">constitutivos </w:t>
      </w:r>
      <w:r>
        <w:rPr>
          <w:rFonts w:ascii="Times New Roman" w:hAnsi="Times New Roman" w:cs="Times New Roman"/>
          <w:bCs/>
          <w:color w:val="000000" w:themeColor="text1"/>
          <w:sz w:val="24"/>
        </w:rPr>
        <w:t xml:space="preserve">especiais que demandem </w:t>
      </w:r>
      <w:r w:rsidR="002E3D61">
        <w:rPr>
          <w:rFonts w:ascii="Times New Roman" w:hAnsi="Times New Roman" w:cs="Times New Roman"/>
          <w:bCs/>
          <w:color w:val="000000" w:themeColor="text1"/>
          <w:sz w:val="24"/>
        </w:rPr>
        <w:t>sua terceirização para melhor execução. Permitir a subcontratação, seria, em essência, permitir a cessão do próprio objeto, pois, todos os elementos elencados neste termo são a essência do serviço em si, o que requer</w:t>
      </w:r>
      <w:r w:rsidR="008E680C">
        <w:rPr>
          <w:rFonts w:ascii="Times New Roman" w:hAnsi="Times New Roman" w:cs="Times New Roman"/>
          <w:bCs/>
          <w:color w:val="000000" w:themeColor="text1"/>
          <w:sz w:val="24"/>
        </w:rPr>
        <w:t xml:space="preserve"> o caráter</w:t>
      </w:r>
      <w:r w:rsidR="002E3D61">
        <w:rPr>
          <w:rFonts w:ascii="Times New Roman" w:hAnsi="Times New Roman" w:cs="Times New Roman"/>
          <w:bCs/>
          <w:color w:val="000000" w:themeColor="text1"/>
          <w:sz w:val="24"/>
        </w:rPr>
        <w:t xml:space="preserve"> </w:t>
      </w:r>
      <w:proofErr w:type="spellStart"/>
      <w:r w:rsidR="002E3D61" w:rsidRPr="002E3D61">
        <w:rPr>
          <w:rFonts w:ascii="Times New Roman" w:hAnsi="Times New Roman" w:cs="Times New Roman"/>
          <w:bCs/>
          <w:i/>
          <w:iCs/>
          <w:color w:val="000000" w:themeColor="text1"/>
          <w:sz w:val="24"/>
        </w:rPr>
        <w:t>intuit</w:t>
      </w:r>
      <w:r w:rsidR="008E680C">
        <w:rPr>
          <w:rFonts w:ascii="Times New Roman" w:hAnsi="Times New Roman" w:cs="Times New Roman"/>
          <w:bCs/>
          <w:i/>
          <w:iCs/>
          <w:color w:val="000000" w:themeColor="text1"/>
          <w:sz w:val="24"/>
        </w:rPr>
        <w:t>u</w:t>
      </w:r>
      <w:proofErr w:type="spellEnd"/>
      <w:r w:rsidR="002E3D61" w:rsidRPr="002E3D61">
        <w:rPr>
          <w:rFonts w:ascii="Times New Roman" w:hAnsi="Times New Roman" w:cs="Times New Roman"/>
          <w:bCs/>
          <w:i/>
          <w:iCs/>
          <w:color w:val="000000" w:themeColor="text1"/>
          <w:sz w:val="24"/>
        </w:rPr>
        <w:t xml:space="preserve"> personae</w:t>
      </w:r>
      <w:r w:rsidR="002E3D61">
        <w:rPr>
          <w:rFonts w:ascii="Times New Roman" w:hAnsi="Times New Roman" w:cs="Times New Roman"/>
          <w:bCs/>
          <w:color w:val="000000" w:themeColor="text1"/>
          <w:sz w:val="24"/>
        </w:rPr>
        <w:t xml:space="preserve"> na contratação.</w:t>
      </w:r>
    </w:p>
    <w:p w14:paraId="5909DA19" w14:textId="6A00DAB1" w:rsidR="00CA34BC" w:rsidRDefault="00CA34BC" w:rsidP="00AC5546">
      <w:pPr>
        <w:rPr>
          <w:rFonts w:ascii="Times New Roman" w:hAnsi="Times New Roman" w:cs="Times New Roman"/>
          <w:bCs/>
          <w:color w:val="000000" w:themeColor="text1"/>
          <w:sz w:val="24"/>
        </w:rPr>
      </w:pPr>
    </w:p>
    <w:p w14:paraId="3DD2A625" w14:textId="16F8CFD0" w:rsidR="00CA34BC" w:rsidRPr="00CA34BC" w:rsidRDefault="00CA34BC" w:rsidP="00AC5546">
      <w:pPr>
        <w:rPr>
          <w:rFonts w:ascii="Times New Roman" w:hAnsi="Times New Roman" w:cs="Times New Roman"/>
          <w:b/>
          <w:color w:val="000000" w:themeColor="text1"/>
          <w:sz w:val="24"/>
        </w:rPr>
      </w:pPr>
      <w:r w:rsidRPr="00CA34BC">
        <w:rPr>
          <w:rFonts w:ascii="Times New Roman" w:hAnsi="Times New Roman" w:cs="Times New Roman"/>
          <w:b/>
          <w:color w:val="000000" w:themeColor="text1"/>
          <w:sz w:val="24"/>
        </w:rPr>
        <w:t>Qualificação Econômico-financeira. Índices Econômicos.</w:t>
      </w:r>
    </w:p>
    <w:p w14:paraId="20CA0CBD" w14:textId="624922AC" w:rsidR="00FF76B6" w:rsidRDefault="00FF76B6" w:rsidP="00AC5546">
      <w:pPr>
        <w:rPr>
          <w:rFonts w:ascii="Times New Roman" w:hAnsi="Times New Roman" w:cs="Times New Roman"/>
          <w:bCs/>
          <w:color w:val="000000" w:themeColor="text1"/>
          <w:sz w:val="24"/>
        </w:rPr>
      </w:pPr>
    </w:p>
    <w:p w14:paraId="0994E604" w14:textId="77777777" w:rsidR="00742D45" w:rsidRPr="00742D45" w:rsidRDefault="00742D45" w:rsidP="00742D45">
      <w:pPr>
        <w:rPr>
          <w:rFonts w:ascii="Times New Roman" w:hAnsi="Times New Roman" w:cs="Times New Roman"/>
          <w:bCs/>
          <w:color w:val="000000" w:themeColor="text1"/>
          <w:sz w:val="24"/>
        </w:rPr>
      </w:pPr>
      <w:r w:rsidRPr="00742D45">
        <w:rPr>
          <w:rFonts w:ascii="Times New Roman" w:hAnsi="Times New Roman" w:cs="Times New Roman"/>
          <w:bCs/>
          <w:color w:val="000000" w:themeColor="text1"/>
          <w:sz w:val="24"/>
        </w:rPr>
        <w:t>A Constituição Federal do Brasil, especificamente a norma prescrita no Art. 37, XXI, autoriza, no processo de licitação pública, que a administração exija, nos termos da lei, qualificação econômica indispensável à garantia do cumprimento das obrigações às quais o licitante se propõe a cumprir na forma do futuro contrato.</w:t>
      </w:r>
    </w:p>
    <w:p w14:paraId="3048DA2E" w14:textId="77777777" w:rsidR="00742D45" w:rsidRPr="00742D45" w:rsidRDefault="00742D45" w:rsidP="00742D45">
      <w:pPr>
        <w:rPr>
          <w:rFonts w:ascii="Times New Roman" w:hAnsi="Times New Roman" w:cs="Times New Roman"/>
          <w:bCs/>
          <w:color w:val="000000" w:themeColor="text1"/>
          <w:sz w:val="24"/>
        </w:rPr>
      </w:pPr>
      <w:r w:rsidRPr="00742D45">
        <w:rPr>
          <w:rFonts w:ascii="Times New Roman" w:hAnsi="Times New Roman" w:cs="Times New Roman"/>
          <w:bCs/>
          <w:color w:val="000000" w:themeColor="text1"/>
          <w:sz w:val="24"/>
        </w:rPr>
        <w:t>A Lei 13.303/2016, Art. 58, II, preceitua, nesta seara, que um dos parâmetros exclusivos de apreciação da habilitação do licitante é capacidade econômica e financeira.</w:t>
      </w:r>
    </w:p>
    <w:p w14:paraId="75E6EF6C" w14:textId="77777777" w:rsidR="00742D45" w:rsidRPr="00742D45" w:rsidRDefault="00742D45" w:rsidP="00742D45">
      <w:pPr>
        <w:rPr>
          <w:rFonts w:ascii="Times New Roman" w:hAnsi="Times New Roman" w:cs="Times New Roman"/>
          <w:bCs/>
          <w:color w:val="000000" w:themeColor="text1"/>
          <w:sz w:val="24"/>
        </w:rPr>
      </w:pPr>
      <w:r w:rsidRPr="00742D45">
        <w:rPr>
          <w:rFonts w:ascii="Times New Roman" w:hAnsi="Times New Roman" w:cs="Times New Roman"/>
          <w:bCs/>
          <w:color w:val="000000" w:themeColor="text1"/>
          <w:sz w:val="24"/>
        </w:rPr>
        <w:t>Diante deste conjunto normativo, o administrador depara-se, também, com a jurisprudência sedimentada na Súmula nº 289 da Corte de Contas da União, a quem a Empresa Pública deve cumprimento.</w:t>
      </w:r>
    </w:p>
    <w:p w14:paraId="377C04D6" w14:textId="77777777" w:rsidR="00742D45" w:rsidRPr="00742D45" w:rsidRDefault="00742D45" w:rsidP="00742D45">
      <w:pPr>
        <w:rPr>
          <w:rFonts w:ascii="Times New Roman" w:hAnsi="Times New Roman" w:cs="Times New Roman"/>
          <w:bCs/>
          <w:color w:val="000000" w:themeColor="text1"/>
          <w:sz w:val="24"/>
        </w:rPr>
      </w:pPr>
      <w:r w:rsidRPr="00742D45">
        <w:rPr>
          <w:rFonts w:ascii="Times New Roman" w:hAnsi="Times New Roman" w:cs="Times New Roman"/>
          <w:bCs/>
          <w:color w:val="000000" w:themeColor="text1"/>
          <w:sz w:val="24"/>
        </w:rPr>
        <w:t>SÚMULA Nº 289. A exigência de índices contábeis de capacidade financeira, a exemplo dos de liquidez, deve estar justificada no processo da licitação, conter parâmetros atualizados de mercado e atender às características do objeto licitado, sendo vedado o uso de índice cuja fórmula inclua rentabilidade ou lucratividade. (GRIFAMOS).</w:t>
      </w:r>
    </w:p>
    <w:p w14:paraId="2BD2504C" w14:textId="77777777" w:rsidR="00742D45" w:rsidRPr="00742D45" w:rsidRDefault="00742D45" w:rsidP="00742D45">
      <w:pPr>
        <w:rPr>
          <w:rFonts w:ascii="Times New Roman" w:hAnsi="Times New Roman" w:cs="Times New Roman"/>
          <w:bCs/>
          <w:color w:val="000000" w:themeColor="text1"/>
          <w:sz w:val="24"/>
        </w:rPr>
      </w:pPr>
      <w:r w:rsidRPr="00742D45">
        <w:rPr>
          <w:rFonts w:ascii="Times New Roman" w:hAnsi="Times New Roman" w:cs="Times New Roman"/>
          <w:bCs/>
          <w:color w:val="000000" w:themeColor="text1"/>
          <w:sz w:val="24"/>
        </w:rPr>
        <w:t>É prerrogativa da administração, e via de regra, dever aferir objetivamente a capacidade do futuro contratado, não para construir um muro inútil de restrições comprometendo o caráter competitivo da licitação, mas para prevenir a adjudicação de objetos licitados a contratados sem condições de honrar os compromissos assumidos perante ela.</w:t>
      </w:r>
    </w:p>
    <w:p w14:paraId="3E5F432F" w14:textId="77777777" w:rsidR="00742D45" w:rsidRPr="00742D45" w:rsidRDefault="00742D45" w:rsidP="00742D45">
      <w:pPr>
        <w:rPr>
          <w:rFonts w:ascii="Times New Roman" w:hAnsi="Times New Roman" w:cs="Times New Roman"/>
          <w:bCs/>
          <w:color w:val="000000" w:themeColor="text1"/>
          <w:sz w:val="24"/>
        </w:rPr>
      </w:pPr>
      <w:r w:rsidRPr="00742D45">
        <w:rPr>
          <w:rFonts w:ascii="Times New Roman" w:hAnsi="Times New Roman" w:cs="Times New Roman"/>
          <w:bCs/>
          <w:color w:val="000000" w:themeColor="text1"/>
          <w:sz w:val="24"/>
        </w:rPr>
        <w:t>A administração deve ter percuciência ao definir os índices de avaliação da capacidade econômico-financeira de quem se proporá a executar o objeto em licitação, de modo a conquistar a garantia da execução do contrato e evitar restringir o caráter competitivo do certame.</w:t>
      </w:r>
    </w:p>
    <w:p w14:paraId="67A1382A" w14:textId="1822B0A8" w:rsidR="00742D45" w:rsidRPr="00742D45" w:rsidRDefault="00742D45" w:rsidP="00742D45">
      <w:pPr>
        <w:rPr>
          <w:rFonts w:ascii="Times New Roman" w:hAnsi="Times New Roman" w:cs="Times New Roman"/>
          <w:bCs/>
          <w:color w:val="000000" w:themeColor="text1"/>
          <w:sz w:val="24"/>
        </w:rPr>
      </w:pPr>
      <w:r w:rsidRPr="00742D45">
        <w:rPr>
          <w:rFonts w:ascii="Times New Roman" w:hAnsi="Times New Roman" w:cs="Times New Roman"/>
          <w:bCs/>
          <w:color w:val="000000" w:themeColor="text1"/>
          <w:sz w:val="24"/>
        </w:rPr>
        <w:t xml:space="preserve">Diante da legislação e da jurisprudência alhures citadas, define-se nesta oportunidade, dois índices contábeis de liquidez e um de solvência com a finalidade, necessária, conveniente e oportuna de escolher a melhor proposta, cujo autor apresente capacidade econômico-financeira de bem executar o objeto contratado, sem surpresas no curso da avença. Estes índices, como se mostram, são necessários em razão das características do objeto licitado, que se trata de </w:t>
      </w:r>
      <w:r>
        <w:rPr>
          <w:rFonts w:ascii="Times New Roman" w:hAnsi="Times New Roman" w:cs="Times New Roman"/>
          <w:bCs/>
          <w:color w:val="000000" w:themeColor="text1"/>
          <w:sz w:val="24"/>
        </w:rPr>
        <w:t>serviço de natureza continuada</w:t>
      </w:r>
      <w:r w:rsidRPr="00742D45">
        <w:rPr>
          <w:rFonts w:ascii="Times New Roman" w:hAnsi="Times New Roman" w:cs="Times New Roman"/>
          <w:bCs/>
          <w:color w:val="000000" w:themeColor="text1"/>
          <w:sz w:val="24"/>
        </w:rPr>
        <w:t xml:space="preserve">, cujo valor previsto e prazo de vigência são consideráveis, de </w:t>
      </w:r>
      <w:r w:rsidR="00B66025">
        <w:rPr>
          <w:rFonts w:ascii="Times New Roman" w:hAnsi="Times New Roman" w:cs="Times New Roman"/>
          <w:bCs/>
          <w:color w:val="000000" w:themeColor="text1"/>
          <w:sz w:val="24"/>
        </w:rPr>
        <w:t xml:space="preserve">R$ </w:t>
      </w:r>
      <w:r w:rsidR="006B7CDD">
        <w:rPr>
          <w:rFonts w:ascii="Times New Roman" w:hAnsi="Times New Roman" w:cs="Times New Roman"/>
          <w:sz w:val="24"/>
        </w:rPr>
        <w:t>4</w:t>
      </w:r>
      <w:r w:rsidR="00F042ED">
        <w:rPr>
          <w:rFonts w:ascii="Times New Roman" w:hAnsi="Times New Roman" w:cs="Times New Roman"/>
          <w:sz w:val="24"/>
        </w:rPr>
        <w:t>0</w:t>
      </w:r>
      <w:r w:rsidR="006B7CDD">
        <w:rPr>
          <w:rFonts w:ascii="Times New Roman" w:hAnsi="Times New Roman" w:cs="Times New Roman"/>
          <w:sz w:val="24"/>
        </w:rPr>
        <w:t>9</w:t>
      </w:r>
      <w:r w:rsidR="00F042ED">
        <w:rPr>
          <w:rFonts w:ascii="Times New Roman" w:hAnsi="Times New Roman" w:cs="Times New Roman"/>
          <w:sz w:val="24"/>
        </w:rPr>
        <w:t>.749,20</w:t>
      </w:r>
      <w:r w:rsidR="006B7CDD">
        <w:rPr>
          <w:rFonts w:ascii="Times New Roman" w:hAnsi="Times New Roman" w:cs="Times New Roman"/>
          <w:sz w:val="24"/>
        </w:rPr>
        <w:t xml:space="preserve"> </w:t>
      </w:r>
      <w:r w:rsidR="006B7CDD" w:rsidRPr="00642B3F">
        <w:rPr>
          <w:rFonts w:ascii="Times New Roman" w:hAnsi="Times New Roman" w:cs="Times New Roman"/>
          <w:sz w:val="24"/>
        </w:rPr>
        <w:t>(</w:t>
      </w:r>
      <w:r w:rsidR="006B7CDD">
        <w:rPr>
          <w:rFonts w:ascii="Times New Roman" w:hAnsi="Times New Roman" w:cs="Times New Roman"/>
          <w:sz w:val="24"/>
        </w:rPr>
        <w:t>qua</w:t>
      </w:r>
      <w:r w:rsidR="006B7CDD" w:rsidRPr="00642B3F">
        <w:rPr>
          <w:rFonts w:ascii="Times New Roman" w:hAnsi="Times New Roman" w:cs="Times New Roman"/>
          <w:sz w:val="24"/>
        </w:rPr>
        <w:t>t</w:t>
      </w:r>
      <w:r w:rsidR="006B7CDD">
        <w:rPr>
          <w:rFonts w:ascii="Times New Roman" w:hAnsi="Times New Roman" w:cs="Times New Roman"/>
          <w:sz w:val="24"/>
        </w:rPr>
        <w:t>roc</w:t>
      </w:r>
      <w:r w:rsidR="006B7CDD" w:rsidRPr="00642B3F">
        <w:rPr>
          <w:rFonts w:ascii="Times New Roman" w:hAnsi="Times New Roman" w:cs="Times New Roman"/>
          <w:sz w:val="24"/>
        </w:rPr>
        <w:t xml:space="preserve">entos e </w:t>
      </w:r>
      <w:r w:rsidR="00F042ED">
        <w:rPr>
          <w:rFonts w:ascii="Times New Roman" w:hAnsi="Times New Roman" w:cs="Times New Roman"/>
          <w:sz w:val="24"/>
        </w:rPr>
        <w:t>nov</w:t>
      </w:r>
      <w:r w:rsidR="006B7CDD">
        <w:rPr>
          <w:rFonts w:ascii="Times New Roman" w:hAnsi="Times New Roman" w:cs="Times New Roman"/>
          <w:sz w:val="24"/>
        </w:rPr>
        <w:t>e</w:t>
      </w:r>
      <w:r w:rsidR="006B7CDD" w:rsidRPr="00642B3F">
        <w:rPr>
          <w:rFonts w:ascii="Times New Roman" w:hAnsi="Times New Roman" w:cs="Times New Roman"/>
          <w:sz w:val="24"/>
        </w:rPr>
        <w:t xml:space="preserve"> mil, </w:t>
      </w:r>
      <w:r w:rsidR="00F042ED">
        <w:rPr>
          <w:rFonts w:ascii="Times New Roman" w:hAnsi="Times New Roman" w:cs="Times New Roman"/>
          <w:sz w:val="24"/>
        </w:rPr>
        <w:t>set</w:t>
      </w:r>
      <w:r w:rsidR="006B7CDD">
        <w:rPr>
          <w:rFonts w:ascii="Times New Roman" w:hAnsi="Times New Roman" w:cs="Times New Roman"/>
          <w:sz w:val="24"/>
        </w:rPr>
        <w:t xml:space="preserve">ecentos e </w:t>
      </w:r>
      <w:r w:rsidR="00F042ED">
        <w:rPr>
          <w:rFonts w:ascii="Times New Roman" w:hAnsi="Times New Roman" w:cs="Times New Roman"/>
          <w:sz w:val="24"/>
        </w:rPr>
        <w:t>qua</w:t>
      </w:r>
      <w:r w:rsidR="006B7CDD">
        <w:rPr>
          <w:rFonts w:ascii="Times New Roman" w:hAnsi="Times New Roman" w:cs="Times New Roman"/>
          <w:sz w:val="24"/>
        </w:rPr>
        <w:t>r</w:t>
      </w:r>
      <w:r w:rsidR="00F042ED">
        <w:rPr>
          <w:rFonts w:ascii="Times New Roman" w:hAnsi="Times New Roman" w:cs="Times New Roman"/>
          <w:sz w:val="24"/>
        </w:rPr>
        <w:t>e</w:t>
      </w:r>
      <w:r w:rsidR="006B7CDD">
        <w:rPr>
          <w:rFonts w:ascii="Times New Roman" w:hAnsi="Times New Roman" w:cs="Times New Roman"/>
          <w:sz w:val="24"/>
        </w:rPr>
        <w:t xml:space="preserve">nta e </w:t>
      </w:r>
      <w:r w:rsidR="00F042ED">
        <w:rPr>
          <w:rFonts w:ascii="Times New Roman" w:hAnsi="Times New Roman" w:cs="Times New Roman"/>
          <w:sz w:val="24"/>
        </w:rPr>
        <w:t>nov</w:t>
      </w:r>
      <w:r w:rsidR="006B7CDD">
        <w:rPr>
          <w:rFonts w:ascii="Times New Roman" w:hAnsi="Times New Roman" w:cs="Times New Roman"/>
          <w:sz w:val="24"/>
        </w:rPr>
        <w:t>e</w:t>
      </w:r>
      <w:r w:rsidR="006B7CDD" w:rsidRPr="00642B3F">
        <w:rPr>
          <w:rFonts w:ascii="Times New Roman" w:hAnsi="Times New Roman" w:cs="Times New Roman"/>
          <w:sz w:val="24"/>
        </w:rPr>
        <w:t xml:space="preserve"> reais e </w:t>
      </w:r>
      <w:r w:rsidR="00F042ED">
        <w:rPr>
          <w:rFonts w:ascii="Times New Roman" w:hAnsi="Times New Roman" w:cs="Times New Roman"/>
          <w:sz w:val="24"/>
        </w:rPr>
        <w:t>vi</w:t>
      </w:r>
      <w:r w:rsidR="006B7CDD">
        <w:rPr>
          <w:rFonts w:ascii="Times New Roman" w:hAnsi="Times New Roman" w:cs="Times New Roman"/>
          <w:sz w:val="24"/>
        </w:rPr>
        <w:t>nt</w:t>
      </w:r>
      <w:r w:rsidR="006B7CDD" w:rsidRPr="00642B3F">
        <w:rPr>
          <w:rFonts w:ascii="Times New Roman" w:hAnsi="Times New Roman" w:cs="Times New Roman"/>
          <w:sz w:val="24"/>
        </w:rPr>
        <w:t>e centavos)</w:t>
      </w:r>
      <w:r w:rsidR="00B66025">
        <w:rPr>
          <w:rFonts w:ascii="Times New Roman" w:hAnsi="Times New Roman" w:cs="Times New Roman"/>
          <w:sz w:val="24"/>
        </w:rPr>
        <w:t xml:space="preserve"> </w:t>
      </w:r>
      <w:r w:rsidRPr="00742D45">
        <w:rPr>
          <w:rFonts w:ascii="Times New Roman" w:hAnsi="Times New Roman" w:cs="Times New Roman"/>
          <w:bCs/>
          <w:color w:val="000000" w:themeColor="text1"/>
          <w:sz w:val="24"/>
        </w:rPr>
        <w:t xml:space="preserve">e </w:t>
      </w:r>
      <w:r w:rsidR="00C02FF3">
        <w:rPr>
          <w:rFonts w:ascii="Times New Roman" w:hAnsi="Times New Roman" w:cs="Times New Roman"/>
          <w:bCs/>
          <w:color w:val="000000" w:themeColor="text1"/>
          <w:sz w:val="24"/>
        </w:rPr>
        <w:t xml:space="preserve">12 </w:t>
      </w:r>
      <w:r w:rsidR="00B66025">
        <w:rPr>
          <w:rFonts w:ascii="Times New Roman" w:hAnsi="Times New Roman" w:cs="Times New Roman"/>
          <w:bCs/>
          <w:color w:val="000000" w:themeColor="text1"/>
          <w:sz w:val="24"/>
        </w:rPr>
        <w:t xml:space="preserve">(doze) </w:t>
      </w:r>
      <w:r w:rsidR="00C02FF3">
        <w:rPr>
          <w:rFonts w:ascii="Times New Roman" w:hAnsi="Times New Roman" w:cs="Times New Roman"/>
          <w:bCs/>
          <w:color w:val="000000" w:themeColor="text1"/>
          <w:sz w:val="24"/>
        </w:rPr>
        <w:t>meses</w:t>
      </w:r>
      <w:r w:rsidRPr="00742D45">
        <w:rPr>
          <w:rFonts w:ascii="Times New Roman" w:hAnsi="Times New Roman" w:cs="Times New Roman"/>
          <w:bCs/>
          <w:color w:val="000000" w:themeColor="text1"/>
          <w:sz w:val="24"/>
        </w:rPr>
        <w:t>, respectivamente</w:t>
      </w:r>
      <w:r w:rsidR="00C02FF3">
        <w:rPr>
          <w:rFonts w:ascii="Times New Roman" w:hAnsi="Times New Roman" w:cs="Times New Roman"/>
          <w:bCs/>
          <w:color w:val="000000" w:themeColor="text1"/>
          <w:sz w:val="24"/>
        </w:rPr>
        <w:t>, com expectativa plausível para estendê-los em até cinco vezes</w:t>
      </w:r>
      <w:r w:rsidRPr="00742D45">
        <w:rPr>
          <w:rFonts w:ascii="Times New Roman" w:hAnsi="Times New Roman" w:cs="Times New Roman"/>
          <w:bCs/>
          <w:color w:val="000000" w:themeColor="text1"/>
          <w:sz w:val="24"/>
        </w:rPr>
        <w:t>.</w:t>
      </w:r>
    </w:p>
    <w:p w14:paraId="2EF49826" w14:textId="77777777" w:rsidR="00742D45" w:rsidRPr="00742D45" w:rsidRDefault="00742D45" w:rsidP="00742D45">
      <w:pPr>
        <w:rPr>
          <w:rFonts w:ascii="Times New Roman" w:hAnsi="Times New Roman" w:cs="Times New Roman"/>
          <w:bCs/>
          <w:color w:val="000000" w:themeColor="text1"/>
          <w:sz w:val="24"/>
        </w:rPr>
      </w:pPr>
      <w:r w:rsidRPr="00742D45">
        <w:rPr>
          <w:rFonts w:ascii="Times New Roman" w:hAnsi="Times New Roman" w:cs="Times New Roman"/>
          <w:bCs/>
          <w:color w:val="000000" w:themeColor="text1"/>
          <w:sz w:val="24"/>
        </w:rPr>
        <w:t xml:space="preserve">Os índices escolhidos apresentam parâmetros atualizados de mercado, pois, os de liquidez são considerados, pela doutrina contábil, e pela Administração Pública que os utiliza constante e hodiernamente, próprios para o fim a que se está aplicando nesta licitação. Tais índice, inclusive e para demonstrar que possuem parâmetros atualizados, são a base de avaliação econômica aferida pela IN nº 03/2018 que instituiu o SICAF (cadastro da Administração Pública Federal, condição absoluta para a participação nas licitações eletrônicas da União). Ademais, como a própria súmula indica, não há vedação à adoção de outros índices, desde que não queira medir a rentabilidade ou lucratividade da proponente e atenda às características do objeto licitado, como é o caso do índice de solvência geral. O cociente de </w:t>
      </w:r>
      <w:r w:rsidRPr="00742D45">
        <w:rPr>
          <w:rFonts w:ascii="Times New Roman" w:hAnsi="Times New Roman" w:cs="Times New Roman"/>
          <w:bCs/>
          <w:color w:val="000000" w:themeColor="text1"/>
          <w:sz w:val="24"/>
        </w:rPr>
        <w:lastRenderedPageBreak/>
        <w:t>cada índice deve ser pelo menos um. O ideal é que seja superior a um, o que demonstrar ter capacidade plena de cumprir os compromissos.</w:t>
      </w:r>
    </w:p>
    <w:p w14:paraId="787DAB10" w14:textId="77777777" w:rsidR="00742D45" w:rsidRPr="00742D45" w:rsidRDefault="00742D45" w:rsidP="00742D45">
      <w:pPr>
        <w:rPr>
          <w:rFonts w:ascii="Times New Roman" w:hAnsi="Times New Roman" w:cs="Times New Roman"/>
          <w:bCs/>
          <w:color w:val="000000" w:themeColor="text1"/>
          <w:sz w:val="24"/>
        </w:rPr>
      </w:pPr>
      <w:r w:rsidRPr="00742D45">
        <w:rPr>
          <w:rFonts w:ascii="Times New Roman" w:hAnsi="Times New Roman" w:cs="Times New Roman"/>
          <w:bCs/>
          <w:color w:val="000000" w:themeColor="text1"/>
          <w:sz w:val="24"/>
        </w:rPr>
        <w:t>1.</w:t>
      </w:r>
      <w:r w:rsidRPr="00742D45">
        <w:rPr>
          <w:rFonts w:ascii="Times New Roman" w:hAnsi="Times New Roman" w:cs="Times New Roman"/>
          <w:bCs/>
          <w:color w:val="000000" w:themeColor="text1"/>
          <w:sz w:val="24"/>
        </w:rPr>
        <w:tab/>
        <w:t xml:space="preserve">Liquidez Geral. É a liquidez a curto e longo prazo. Identifica a capacidade de pagamento da empresa a curto e longo Prazo. Ou seja, quanto possui a empresa no AC+RLP para cada real a pagar (PC+RLP). Demonstra a segurança no crescimento. Quanto maior que um, maior a capacidade de horar os compromissos. </w:t>
      </w:r>
    </w:p>
    <w:p w14:paraId="08188D09" w14:textId="77777777" w:rsidR="00742D45" w:rsidRPr="00742D45" w:rsidRDefault="00742D45" w:rsidP="00742D45">
      <w:pPr>
        <w:rPr>
          <w:rFonts w:ascii="Times New Roman" w:hAnsi="Times New Roman" w:cs="Times New Roman"/>
          <w:bCs/>
          <w:color w:val="000000" w:themeColor="text1"/>
          <w:sz w:val="24"/>
        </w:rPr>
      </w:pPr>
      <w:r w:rsidRPr="00742D45">
        <w:rPr>
          <w:rFonts w:ascii="Times New Roman" w:hAnsi="Times New Roman" w:cs="Times New Roman"/>
          <w:bCs/>
          <w:color w:val="000000" w:themeColor="text1"/>
          <w:sz w:val="24"/>
        </w:rPr>
        <w:t>2.</w:t>
      </w:r>
      <w:r w:rsidRPr="00742D45">
        <w:rPr>
          <w:rFonts w:ascii="Times New Roman" w:hAnsi="Times New Roman" w:cs="Times New Roman"/>
          <w:bCs/>
          <w:color w:val="000000" w:themeColor="text1"/>
          <w:sz w:val="24"/>
        </w:rPr>
        <w:tab/>
        <w:t xml:space="preserve">Solvência Geral. É a capacidade de uma empresa de honrar todos os seus compromissos financeiros a curto e longo prazo. identifica a segurança apresentada, para pagar todos compromissos e ainda permanecer com reserva considerável, o que assegura sua sobrevivência por bom tempo no mercado. Mostra o quanto a empresa possui em seu ativo total para pagar cada real do passivo (menos o patrimônio Líquido). </w:t>
      </w:r>
    </w:p>
    <w:p w14:paraId="30E74E70" w14:textId="77777777" w:rsidR="00742D45" w:rsidRPr="00742D45" w:rsidRDefault="00742D45" w:rsidP="00742D45">
      <w:pPr>
        <w:rPr>
          <w:rFonts w:ascii="Times New Roman" w:hAnsi="Times New Roman" w:cs="Times New Roman"/>
          <w:bCs/>
          <w:color w:val="000000" w:themeColor="text1"/>
          <w:sz w:val="24"/>
        </w:rPr>
      </w:pPr>
      <w:r w:rsidRPr="00742D45">
        <w:rPr>
          <w:rFonts w:ascii="Times New Roman" w:hAnsi="Times New Roman" w:cs="Times New Roman"/>
          <w:bCs/>
          <w:color w:val="000000" w:themeColor="text1"/>
          <w:sz w:val="24"/>
        </w:rPr>
        <w:t>3.</w:t>
      </w:r>
      <w:r w:rsidRPr="00742D45">
        <w:rPr>
          <w:rFonts w:ascii="Times New Roman" w:hAnsi="Times New Roman" w:cs="Times New Roman"/>
          <w:bCs/>
          <w:color w:val="000000" w:themeColor="text1"/>
          <w:sz w:val="24"/>
        </w:rPr>
        <w:tab/>
        <w:t>Liquidez Corrente. É a liquidez a curto prazo. Identifica a capacidade de pagamento a curto prazo. Mostra o quanto há de ativo circulante para cada real de dívida a curto prazo.</w:t>
      </w:r>
    </w:p>
    <w:p w14:paraId="34B8F30F" w14:textId="77777777" w:rsidR="00742D45" w:rsidRPr="00742D45" w:rsidRDefault="00742D45" w:rsidP="00742D45">
      <w:pPr>
        <w:rPr>
          <w:rFonts w:ascii="Times New Roman" w:hAnsi="Times New Roman" w:cs="Times New Roman"/>
          <w:bCs/>
          <w:color w:val="000000" w:themeColor="text1"/>
          <w:sz w:val="24"/>
        </w:rPr>
      </w:pPr>
    </w:p>
    <w:p w14:paraId="36514E28" w14:textId="1202E06E" w:rsidR="00742D45" w:rsidRPr="00742D45" w:rsidRDefault="00742D45" w:rsidP="00742D45">
      <w:pPr>
        <w:rPr>
          <w:rFonts w:ascii="Times New Roman" w:hAnsi="Times New Roman" w:cs="Times New Roman"/>
          <w:bCs/>
          <w:color w:val="000000" w:themeColor="text1"/>
          <w:sz w:val="24"/>
        </w:rPr>
      </w:pPr>
      <w:r w:rsidRPr="00742D45">
        <w:rPr>
          <w:rFonts w:ascii="Times New Roman" w:hAnsi="Times New Roman" w:cs="Times New Roman"/>
          <w:bCs/>
          <w:color w:val="000000" w:themeColor="text1"/>
          <w:sz w:val="24"/>
        </w:rPr>
        <w:tab/>
        <w:t>As características peculiares ao objeto que ora trata d</w:t>
      </w:r>
      <w:r w:rsidR="00C02FF3">
        <w:rPr>
          <w:rFonts w:ascii="Times New Roman" w:hAnsi="Times New Roman" w:cs="Times New Roman"/>
          <w:bCs/>
          <w:color w:val="000000" w:themeColor="text1"/>
          <w:sz w:val="24"/>
        </w:rPr>
        <w:t>a execução de serviços continuados englobando l</w:t>
      </w:r>
      <w:r w:rsidR="00C02FF3" w:rsidRPr="00C02FF3">
        <w:rPr>
          <w:rFonts w:ascii="Times New Roman" w:hAnsi="Times New Roman" w:cs="Times New Roman"/>
          <w:bCs/>
          <w:color w:val="000000" w:themeColor="text1"/>
          <w:sz w:val="24"/>
        </w:rPr>
        <w:t xml:space="preserve">impeza, </w:t>
      </w:r>
      <w:r w:rsidR="00C02FF3">
        <w:rPr>
          <w:rFonts w:ascii="Times New Roman" w:hAnsi="Times New Roman" w:cs="Times New Roman"/>
          <w:bCs/>
          <w:color w:val="000000" w:themeColor="text1"/>
          <w:sz w:val="24"/>
        </w:rPr>
        <w:t>s</w:t>
      </w:r>
      <w:r w:rsidR="00C02FF3" w:rsidRPr="00C02FF3">
        <w:rPr>
          <w:rFonts w:ascii="Times New Roman" w:hAnsi="Times New Roman" w:cs="Times New Roman"/>
          <w:bCs/>
          <w:color w:val="000000" w:themeColor="text1"/>
          <w:sz w:val="24"/>
        </w:rPr>
        <w:t xml:space="preserve">anitização, </w:t>
      </w:r>
      <w:r w:rsidR="00C02FF3">
        <w:rPr>
          <w:rFonts w:ascii="Times New Roman" w:hAnsi="Times New Roman" w:cs="Times New Roman"/>
          <w:bCs/>
          <w:color w:val="000000" w:themeColor="text1"/>
          <w:sz w:val="24"/>
        </w:rPr>
        <w:t>c</w:t>
      </w:r>
      <w:r w:rsidR="00C02FF3" w:rsidRPr="00C02FF3">
        <w:rPr>
          <w:rFonts w:ascii="Times New Roman" w:hAnsi="Times New Roman" w:cs="Times New Roman"/>
          <w:bCs/>
          <w:color w:val="000000" w:themeColor="text1"/>
          <w:sz w:val="24"/>
        </w:rPr>
        <w:t xml:space="preserve">onservação, </w:t>
      </w:r>
      <w:r w:rsidR="00C02FF3">
        <w:rPr>
          <w:rFonts w:ascii="Times New Roman" w:hAnsi="Times New Roman" w:cs="Times New Roman"/>
          <w:bCs/>
          <w:color w:val="000000" w:themeColor="text1"/>
          <w:sz w:val="24"/>
        </w:rPr>
        <w:t>m</w:t>
      </w:r>
      <w:r w:rsidR="00C02FF3" w:rsidRPr="00C02FF3">
        <w:rPr>
          <w:rFonts w:ascii="Times New Roman" w:hAnsi="Times New Roman" w:cs="Times New Roman"/>
          <w:bCs/>
          <w:color w:val="000000" w:themeColor="text1"/>
          <w:sz w:val="24"/>
        </w:rPr>
        <w:t xml:space="preserve">anutenção predial, de equipamentos e instalações elétricas, </w:t>
      </w:r>
      <w:r w:rsidR="00C02FF3">
        <w:rPr>
          <w:rFonts w:ascii="Times New Roman" w:hAnsi="Times New Roman" w:cs="Times New Roman"/>
          <w:bCs/>
          <w:color w:val="000000" w:themeColor="text1"/>
          <w:sz w:val="24"/>
        </w:rPr>
        <w:t>c</w:t>
      </w:r>
      <w:r w:rsidR="00C02FF3" w:rsidRPr="00C02FF3">
        <w:rPr>
          <w:rFonts w:ascii="Times New Roman" w:hAnsi="Times New Roman" w:cs="Times New Roman"/>
          <w:bCs/>
          <w:color w:val="000000" w:themeColor="text1"/>
          <w:sz w:val="24"/>
        </w:rPr>
        <w:t xml:space="preserve">opa, </w:t>
      </w:r>
      <w:r w:rsidR="00C02FF3">
        <w:rPr>
          <w:rFonts w:ascii="Times New Roman" w:hAnsi="Times New Roman" w:cs="Times New Roman"/>
          <w:bCs/>
          <w:color w:val="000000" w:themeColor="text1"/>
          <w:sz w:val="24"/>
        </w:rPr>
        <w:t>j</w:t>
      </w:r>
      <w:r w:rsidR="00C02FF3" w:rsidRPr="00C02FF3">
        <w:rPr>
          <w:rFonts w:ascii="Times New Roman" w:hAnsi="Times New Roman" w:cs="Times New Roman"/>
          <w:bCs/>
          <w:color w:val="000000" w:themeColor="text1"/>
          <w:sz w:val="24"/>
        </w:rPr>
        <w:t xml:space="preserve">ardinagem e </w:t>
      </w:r>
      <w:r w:rsidR="00C02FF3">
        <w:rPr>
          <w:rFonts w:ascii="Times New Roman" w:hAnsi="Times New Roman" w:cs="Times New Roman"/>
          <w:bCs/>
          <w:color w:val="000000" w:themeColor="text1"/>
          <w:sz w:val="24"/>
        </w:rPr>
        <w:t>r</w:t>
      </w:r>
      <w:r w:rsidR="00C02FF3" w:rsidRPr="00C02FF3">
        <w:rPr>
          <w:rFonts w:ascii="Times New Roman" w:hAnsi="Times New Roman" w:cs="Times New Roman"/>
          <w:bCs/>
          <w:color w:val="000000" w:themeColor="text1"/>
          <w:sz w:val="24"/>
        </w:rPr>
        <w:t>ecepção</w:t>
      </w:r>
      <w:r w:rsidRPr="00742D45">
        <w:rPr>
          <w:rFonts w:ascii="Times New Roman" w:hAnsi="Times New Roman" w:cs="Times New Roman"/>
          <w:bCs/>
          <w:color w:val="000000" w:themeColor="text1"/>
          <w:sz w:val="24"/>
        </w:rPr>
        <w:t xml:space="preserve">, são a razão de tal exigência, pois, não exigir boa situação econômica da contratada seria temerário para a contratante, visto que no curso da vigência do contrato pode, e é comum, surgir incidentes como atraso de pagamento (tanto que o edital prevê atualização financeira), retificação de trabalhos, aditivos de prazos, etc., Justamente por isso, contratar uma empresa para executar serviço </w:t>
      </w:r>
      <w:r w:rsidR="00C02FF3">
        <w:rPr>
          <w:rFonts w:ascii="Times New Roman" w:hAnsi="Times New Roman" w:cs="Times New Roman"/>
          <w:bCs/>
          <w:color w:val="000000" w:themeColor="text1"/>
          <w:sz w:val="24"/>
        </w:rPr>
        <w:t>desta natureza</w:t>
      </w:r>
      <w:r w:rsidRPr="00742D45">
        <w:rPr>
          <w:rFonts w:ascii="Times New Roman" w:hAnsi="Times New Roman" w:cs="Times New Roman"/>
          <w:bCs/>
          <w:color w:val="000000" w:themeColor="text1"/>
          <w:sz w:val="24"/>
        </w:rPr>
        <w:t xml:space="preserve">, de considerável valor e durante razoável </w:t>
      </w:r>
      <w:r w:rsidR="00C02FF3">
        <w:rPr>
          <w:rFonts w:ascii="Times New Roman" w:hAnsi="Times New Roman" w:cs="Times New Roman"/>
          <w:bCs/>
          <w:color w:val="000000" w:themeColor="text1"/>
          <w:sz w:val="24"/>
        </w:rPr>
        <w:t xml:space="preserve">de </w:t>
      </w:r>
      <w:r w:rsidRPr="00742D45">
        <w:rPr>
          <w:rFonts w:ascii="Times New Roman" w:hAnsi="Times New Roman" w:cs="Times New Roman"/>
          <w:bCs/>
          <w:color w:val="000000" w:themeColor="text1"/>
          <w:sz w:val="24"/>
        </w:rPr>
        <w:t xml:space="preserve">prazo que poderá, inclusive, se estender, afigurar-se-ia ato temerário contra a CODEVASF e </w:t>
      </w:r>
      <w:r w:rsidR="00C02FF3">
        <w:rPr>
          <w:rFonts w:ascii="Times New Roman" w:hAnsi="Times New Roman" w:cs="Times New Roman"/>
          <w:bCs/>
          <w:color w:val="000000" w:themeColor="text1"/>
          <w:sz w:val="24"/>
        </w:rPr>
        <w:t>à</w:t>
      </w:r>
      <w:r w:rsidRPr="00742D45">
        <w:rPr>
          <w:rFonts w:ascii="Times New Roman" w:hAnsi="Times New Roman" w:cs="Times New Roman"/>
          <w:bCs/>
          <w:color w:val="000000" w:themeColor="text1"/>
          <w:sz w:val="24"/>
        </w:rPr>
        <w:t xml:space="preserve"> própria contratada, pois esta, no percurso, enfrentaria sérios problemas que desembocaria em possível solução de continuidade e consequente apuração sancionatória administrativa. </w:t>
      </w:r>
    </w:p>
    <w:p w14:paraId="2AC3FE99" w14:textId="683027D9" w:rsidR="00CA34BC" w:rsidRPr="00FF76B6" w:rsidRDefault="00742D45" w:rsidP="00742D45">
      <w:pPr>
        <w:rPr>
          <w:rFonts w:ascii="Times New Roman" w:hAnsi="Times New Roman" w:cs="Times New Roman"/>
          <w:bCs/>
          <w:color w:val="000000" w:themeColor="text1"/>
          <w:sz w:val="24"/>
        </w:rPr>
      </w:pPr>
      <w:r w:rsidRPr="00742D45">
        <w:rPr>
          <w:rFonts w:ascii="Times New Roman" w:hAnsi="Times New Roman" w:cs="Times New Roman"/>
          <w:bCs/>
          <w:color w:val="000000" w:themeColor="text1"/>
          <w:sz w:val="24"/>
        </w:rPr>
        <w:t>Por tudo que se expôs, afigura-se plenamente razoável que a CODEVASF disponha, como critério de aferição da saúde econômico-financeira das empresas que se proponham a com ela contratar, destes índices econômicos, pois, necessários, não para alijar do processo licitatório quem não os conseguir atendê-los, senão para possibilitar-lhe escolher a melhor proposta e a garantia da boa execução do objeto que ora lança na praça aos interessados em contratar sua execução, sem agredir o caráter competitivo da licitação.</w:t>
      </w:r>
    </w:p>
    <w:p w14:paraId="30B7A64E" w14:textId="77777777" w:rsidR="00C02FF3" w:rsidRDefault="00C02FF3" w:rsidP="00AC5546">
      <w:pPr>
        <w:rPr>
          <w:rFonts w:ascii="Times New Roman" w:hAnsi="Times New Roman" w:cs="Times New Roman"/>
          <w:b/>
          <w:color w:val="000000" w:themeColor="text1"/>
          <w:sz w:val="24"/>
        </w:rPr>
      </w:pPr>
    </w:p>
    <w:p w14:paraId="30D4D85A" w14:textId="1368A611" w:rsidR="00AC5546" w:rsidRPr="00FF76B6" w:rsidRDefault="00AC5546" w:rsidP="00AC5546">
      <w:pPr>
        <w:rPr>
          <w:rFonts w:ascii="Times New Roman" w:hAnsi="Times New Roman" w:cs="Times New Roman"/>
          <w:color w:val="000000" w:themeColor="text1"/>
          <w:sz w:val="24"/>
        </w:rPr>
      </w:pPr>
      <w:r w:rsidRPr="00FF76B6">
        <w:rPr>
          <w:rFonts w:ascii="Times New Roman" w:hAnsi="Times New Roman" w:cs="Times New Roman"/>
          <w:b/>
          <w:color w:val="000000" w:themeColor="text1"/>
          <w:sz w:val="24"/>
        </w:rPr>
        <w:t>Declaração de compatibilidade com o Plano Plurianual</w:t>
      </w:r>
    </w:p>
    <w:p w14:paraId="707CB714" w14:textId="77777777" w:rsidR="00AC5546" w:rsidRPr="00FF76B6" w:rsidRDefault="00AC5546" w:rsidP="00AC5546">
      <w:pPr>
        <w:rPr>
          <w:rFonts w:ascii="Times New Roman" w:hAnsi="Times New Roman" w:cs="Times New Roman"/>
          <w:color w:val="000000" w:themeColor="text1"/>
          <w:sz w:val="24"/>
        </w:rPr>
      </w:pPr>
    </w:p>
    <w:p w14:paraId="7B8877EB" w14:textId="07E32735" w:rsidR="00AC5546" w:rsidRPr="00D02FB6" w:rsidRDefault="00FF76B6" w:rsidP="00AC5546">
      <w:pPr>
        <w:rPr>
          <w:rFonts w:ascii="Times New Roman" w:hAnsi="Times New Roman" w:cs="Times New Roman"/>
          <w:color w:val="000000" w:themeColor="text1"/>
          <w:sz w:val="24"/>
        </w:rPr>
      </w:pPr>
      <w:r>
        <w:rPr>
          <w:rFonts w:ascii="Times New Roman" w:hAnsi="Times New Roman" w:cs="Times New Roman"/>
          <w:color w:val="000000" w:themeColor="text1"/>
          <w:sz w:val="24"/>
        </w:rPr>
        <w:t>Não aplicável, visto que o</w:t>
      </w:r>
      <w:r w:rsidR="00AC5546" w:rsidRPr="00D02FB6">
        <w:rPr>
          <w:rFonts w:ascii="Times New Roman" w:hAnsi="Times New Roman" w:cs="Times New Roman"/>
          <w:color w:val="000000" w:themeColor="text1"/>
          <w:sz w:val="24"/>
        </w:rPr>
        <w:t>s serviços a serem contratados serão executados no prazo</w:t>
      </w:r>
      <w:r>
        <w:rPr>
          <w:rFonts w:ascii="Times New Roman" w:hAnsi="Times New Roman" w:cs="Times New Roman"/>
          <w:color w:val="000000" w:themeColor="text1"/>
          <w:sz w:val="24"/>
        </w:rPr>
        <w:t xml:space="preserve"> original de 12 meses</w:t>
      </w:r>
      <w:r w:rsidR="00AC5546" w:rsidRPr="00D02FB6">
        <w:rPr>
          <w:rFonts w:ascii="Times New Roman" w:hAnsi="Times New Roman" w:cs="Times New Roman"/>
          <w:color w:val="000000" w:themeColor="text1"/>
          <w:sz w:val="24"/>
        </w:rPr>
        <w:t>, conforme consta do Termo de Referência</w:t>
      </w:r>
      <w:r>
        <w:rPr>
          <w:rFonts w:ascii="Times New Roman" w:hAnsi="Times New Roman" w:cs="Times New Roman"/>
          <w:color w:val="000000" w:themeColor="text1"/>
          <w:sz w:val="24"/>
        </w:rPr>
        <w:t>.</w:t>
      </w:r>
    </w:p>
    <w:p w14:paraId="3D6D63BD" w14:textId="77777777" w:rsidR="00AC5546" w:rsidRPr="00D02FB6" w:rsidRDefault="00AC5546" w:rsidP="00AC5546">
      <w:pPr>
        <w:rPr>
          <w:rFonts w:ascii="Times New Roman" w:hAnsi="Times New Roman" w:cs="Times New Roman"/>
          <w:color w:val="000000" w:themeColor="text1"/>
          <w:sz w:val="24"/>
        </w:rPr>
      </w:pPr>
    </w:p>
    <w:p w14:paraId="28981CC2" w14:textId="5E8DA240" w:rsidR="00AC5546" w:rsidRPr="00D02FB6" w:rsidRDefault="00AC5546" w:rsidP="00AC5546">
      <w:pPr>
        <w:rPr>
          <w:rFonts w:ascii="Times New Roman" w:hAnsi="Times New Roman" w:cs="Times New Roman"/>
          <w:color w:val="000000" w:themeColor="text1"/>
          <w:sz w:val="24"/>
        </w:rPr>
      </w:pPr>
      <w:r w:rsidRPr="00D02FB6">
        <w:rPr>
          <w:rFonts w:ascii="Times New Roman" w:hAnsi="Times New Roman" w:cs="Times New Roman"/>
          <w:b/>
          <w:color w:val="000000" w:themeColor="text1"/>
          <w:sz w:val="24"/>
        </w:rPr>
        <w:t>Desapropriação</w:t>
      </w:r>
      <w:r w:rsidRPr="00D02FB6">
        <w:rPr>
          <w:rFonts w:ascii="Times New Roman" w:hAnsi="Times New Roman" w:cs="Times New Roman"/>
          <w:color w:val="000000" w:themeColor="text1"/>
          <w:sz w:val="24"/>
        </w:rPr>
        <w:t>: Não aplicável.</w:t>
      </w:r>
    </w:p>
    <w:p w14:paraId="6E9402CF" w14:textId="77777777" w:rsidR="00AC5546" w:rsidRPr="00D02FB6" w:rsidRDefault="00AC5546" w:rsidP="00AC5546">
      <w:pPr>
        <w:rPr>
          <w:rFonts w:ascii="Times New Roman" w:hAnsi="Times New Roman" w:cs="Times New Roman"/>
          <w:color w:val="000000" w:themeColor="text1"/>
          <w:sz w:val="24"/>
        </w:rPr>
      </w:pPr>
    </w:p>
    <w:p w14:paraId="3F3CB237" w14:textId="77777777" w:rsidR="00AC5546" w:rsidRPr="00FF76B6" w:rsidRDefault="00AC5546" w:rsidP="00AC5546">
      <w:pPr>
        <w:rPr>
          <w:rFonts w:ascii="Times New Roman" w:hAnsi="Times New Roman" w:cs="Times New Roman"/>
          <w:color w:val="000000" w:themeColor="text1"/>
          <w:sz w:val="24"/>
        </w:rPr>
      </w:pPr>
      <w:r w:rsidRPr="00FF76B6">
        <w:rPr>
          <w:rFonts w:ascii="Times New Roman" w:hAnsi="Times New Roman" w:cs="Times New Roman"/>
          <w:b/>
          <w:color w:val="000000" w:themeColor="text1"/>
          <w:sz w:val="24"/>
        </w:rPr>
        <w:t>Critério de Julgamento</w:t>
      </w:r>
      <w:r w:rsidRPr="00FF76B6">
        <w:rPr>
          <w:rFonts w:ascii="Times New Roman" w:hAnsi="Times New Roman" w:cs="Times New Roman"/>
          <w:color w:val="000000" w:themeColor="text1"/>
          <w:sz w:val="24"/>
        </w:rPr>
        <w:t xml:space="preserve">: Menor preço </w:t>
      </w:r>
    </w:p>
    <w:p w14:paraId="168DBAEE" w14:textId="77777777" w:rsidR="00B82447" w:rsidRPr="00FF76B6" w:rsidRDefault="00B82447" w:rsidP="00AC5546">
      <w:pPr>
        <w:rPr>
          <w:rFonts w:ascii="Times New Roman" w:hAnsi="Times New Roman" w:cs="Times New Roman"/>
          <w:color w:val="000000" w:themeColor="text1"/>
          <w:sz w:val="24"/>
        </w:rPr>
      </w:pPr>
    </w:p>
    <w:p w14:paraId="5648F2DC" w14:textId="77777777" w:rsidR="000C2A68" w:rsidRPr="00FF76B6" w:rsidRDefault="000C2A68" w:rsidP="000C2A68">
      <w:pPr>
        <w:rPr>
          <w:rFonts w:ascii="Times New Roman" w:hAnsi="Times New Roman" w:cs="Times New Roman"/>
          <w:b/>
          <w:color w:val="000000" w:themeColor="text1"/>
          <w:sz w:val="24"/>
        </w:rPr>
      </w:pPr>
      <w:r w:rsidRPr="00FF76B6">
        <w:rPr>
          <w:rFonts w:ascii="Times New Roman" w:hAnsi="Times New Roman" w:cs="Times New Roman"/>
          <w:b/>
          <w:color w:val="000000" w:themeColor="text1"/>
          <w:sz w:val="24"/>
        </w:rPr>
        <w:t>Divulgação do valor orçado:</w:t>
      </w:r>
    </w:p>
    <w:p w14:paraId="4799B6D1" w14:textId="77777777" w:rsidR="000C2A68" w:rsidRPr="00FF76B6" w:rsidRDefault="000C2A68" w:rsidP="000C2A68">
      <w:pPr>
        <w:rPr>
          <w:rFonts w:ascii="Times New Roman" w:hAnsi="Times New Roman" w:cs="Times New Roman"/>
          <w:color w:val="000000" w:themeColor="text1"/>
          <w:sz w:val="24"/>
        </w:rPr>
      </w:pPr>
    </w:p>
    <w:p w14:paraId="6F07420B" w14:textId="424F8616" w:rsidR="000C2A68" w:rsidRPr="00FF76B6" w:rsidRDefault="000C2A68" w:rsidP="000C2A68">
      <w:pPr>
        <w:spacing w:line="276" w:lineRule="auto"/>
        <w:rPr>
          <w:rFonts w:ascii="Times New Roman" w:eastAsia="Times New Roman" w:hAnsi="Times New Roman" w:cs="Times New Roman"/>
          <w:bCs/>
          <w:color w:val="000000" w:themeColor="text1"/>
          <w:sz w:val="24"/>
          <w:lang w:eastAsia="pt-BR"/>
        </w:rPr>
      </w:pPr>
      <w:r w:rsidRPr="00FF76B6">
        <w:rPr>
          <w:rFonts w:ascii="Times New Roman" w:eastAsia="Times New Roman" w:hAnsi="Times New Roman" w:cs="Times New Roman"/>
          <w:bCs/>
          <w:color w:val="000000" w:themeColor="text1"/>
          <w:sz w:val="24"/>
          <w:lang w:eastAsia="pt-BR"/>
        </w:rPr>
        <w:t>Conforme Acórdão nº 1502/2018 – Plenário TCU – Nas licitações realizadas pelas empresas estatais, sempre que o orçamento de referência for utilizado como critério de aceitabilidade das propostas, sua divulgação no edital é obrigatória, e não facultativa, em observância ao princípio constitucional da publicidade e, ainda, por não haver no art. 34 da Lei nº 13.303/2016 (Lei das Estatais) proibição absoluta à revelação do orçamento.</w:t>
      </w:r>
    </w:p>
    <w:p w14:paraId="047DA333" w14:textId="77777777" w:rsidR="000C2A68" w:rsidRPr="00D02FB6" w:rsidRDefault="000C2A68" w:rsidP="000C2A68">
      <w:pPr>
        <w:rPr>
          <w:rFonts w:ascii="Times New Roman" w:hAnsi="Times New Roman" w:cs="Times New Roman"/>
          <w:color w:val="000000" w:themeColor="text1"/>
          <w:sz w:val="24"/>
        </w:rPr>
      </w:pPr>
    </w:p>
    <w:p w14:paraId="62EA9119" w14:textId="77777777" w:rsidR="00AC5546" w:rsidRPr="00D02FB6" w:rsidRDefault="00AC5546" w:rsidP="00AC5546">
      <w:pPr>
        <w:rPr>
          <w:rFonts w:ascii="Times New Roman" w:hAnsi="Times New Roman" w:cs="Times New Roman"/>
          <w:color w:val="000000" w:themeColor="text1"/>
          <w:sz w:val="24"/>
        </w:rPr>
      </w:pPr>
      <w:r w:rsidRPr="00D02FB6">
        <w:rPr>
          <w:rFonts w:ascii="Times New Roman" w:hAnsi="Times New Roman" w:cs="Times New Roman"/>
          <w:b/>
          <w:color w:val="000000" w:themeColor="text1"/>
          <w:sz w:val="24"/>
          <w:u w:val="single"/>
        </w:rPr>
        <w:lastRenderedPageBreak/>
        <w:t>Sustentabilidade Ambiental</w:t>
      </w:r>
      <w:r w:rsidRPr="00D02FB6">
        <w:rPr>
          <w:rFonts w:ascii="Times New Roman" w:hAnsi="Times New Roman" w:cs="Times New Roman"/>
          <w:color w:val="000000" w:themeColor="text1"/>
          <w:sz w:val="24"/>
        </w:rPr>
        <w:t>: Serão atendidos os requisitos previstos na legislação</w:t>
      </w:r>
      <w:r w:rsidR="00270D96" w:rsidRPr="00D02FB6">
        <w:rPr>
          <w:rFonts w:ascii="Times New Roman" w:hAnsi="Times New Roman" w:cs="Times New Roman"/>
          <w:color w:val="000000" w:themeColor="text1"/>
          <w:sz w:val="24"/>
        </w:rPr>
        <w:t>, quando</w:t>
      </w:r>
      <w:r w:rsidRPr="00D02FB6">
        <w:rPr>
          <w:rFonts w:ascii="Times New Roman" w:hAnsi="Times New Roman" w:cs="Times New Roman"/>
          <w:color w:val="000000" w:themeColor="text1"/>
          <w:sz w:val="24"/>
        </w:rPr>
        <w:t xml:space="preserve"> aplicável.</w:t>
      </w:r>
      <w:r w:rsidR="003E65CD" w:rsidRPr="00D02FB6">
        <w:rPr>
          <w:rFonts w:ascii="Times New Roman" w:hAnsi="Times New Roman" w:cs="Times New Roman"/>
          <w:color w:val="000000" w:themeColor="text1"/>
          <w:sz w:val="24"/>
        </w:rPr>
        <w:t xml:space="preserve"> </w:t>
      </w:r>
    </w:p>
    <w:p w14:paraId="5BCD676A" w14:textId="77777777" w:rsidR="00B85192" w:rsidRPr="00D02FB6" w:rsidRDefault="00B85192" w:rsidP="00AC5546">
      <w:pPr>
        <w:rPr>
          <w:rFonts w:ascii="Times New Roman" w:hAnsi="Times New Roman" w:cs="Times New Roman"/>
          <w:color w:val="000000" w:themeColor="text1"/>
          <w:sz w:val="24"/>
        </w:rPr>
      </w:pPr>
    </w:p>
    <w:p w14:paraId="72052698" w14:textId="77777777" w:rsidR="00AC5546" w:rsidRPr="00D02FB6" w:rsidRDefault="00AC5546" w:rsidP="00AC5546">
      <w:pPr>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Na execução dos serviços deverão ser atendidos os requisitos estabelecidos nas licenças ambientais do empreendimento, podendo ser previstos na licitação requisitos de sustentabilidade ambiental, além dos previstos na legislação aplicável; ou</w:t>
      </w:r>
    </w:p>
    <w:p w14:paraId="4AA6944C" w14:textId="77777777" w:rsidR="00AC5546" w:rsidRPr="00D02FB6" w:rsidRDefault="00AC5546" w:rsidP="00AC5546">
      <w:pPr>
        <w:rPr>
          <w:rFonts w:ascii="Times New Roman" w:hAnsi="Times New Roman" w:cs="Times New Roman"/>
          <w:color w:val="000000" w:themeColor="text1"/>
          <w:sz w:val="24"/>
        </w:rPr>
      </w:pPr>
    </w:p>
    <w:p w14:paraId="739403D8" w14:textId="77777777" w:rsidR="00AC5546" w:rsidRPr="00D02FB6" w:rsidRDefault="00AC5546" w:rsidP="00AC5546">
      <w:pPr>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Não será exigida licença ambiental para a referida licitação.</w:t>
      </w:r>
    </w:p>
    <w:p w14:paraId="10646650" w14:textId="77777777" w:rsidR="00AC5546" w:rsidRPr="00D02FB6" w:rsidRDefault="00AC5546" w:rsidP="00AC5546">
      <w:pPr>
        <w:rPr>
          <w:rFonts w:ascii="Times New Roman" w:hAnsi="Times New Roman" w:cs="Times New Roman"/>
          <w:color w:val="000000" w:themeColor="text1"/>
          <w:sz w:val="24"/>
        </w:rPr>
      </w:pPr>
    </w:p>
    <w:p w14:paraId="69468252" w14:textId="77777777" w:rsidR="00AC5546" w:rsidRPr="00FF76B6" w:rsidRDefault="00AC5546" w:rsidP="00AC5546">
      <w:pPr>
        <w:rPr>
          <w:rFonts w:ascii="Times New Roman" w:hAnsi="Times New Roman" w:cs="Times New Roman"/>
          <w:color w:val="000000" w:themeColor="text1"/>
          <w:sz w:val="24"/>
        </w:rPr>
      </w:pPr>
      <w:r w:rsidRPr="00FF76B6">
        <w:rPr>
          <w:rFonts w:ascii="Times New Roman" w:hAnsi="Times New Roman" w:cs="Times New Roman"/>
          <w:b/>
          <w:color w:val="000000" w:themeColor="text1"/>
          <w:sz w:val="24"/>
        </w:rPr>
        <w:t>Garantia de Execução (caução)</w:t>
      </w:r>
      <w:r w:rsidRPr="00FF76B6">
        <w:rPr>
          <w:rFonts w:ascii="Times New Roman" w:hAnsi="Times New Roman" w:cs="Times New Roman"/>
          <w:color w:val="000000" w:themeColor="text1"/>
          <w:sz w:val="24"/>
        </w:rPr>
        <w:t>: É necessário para fins de emissão da Ordem de Serviço que a empresa contratad</w:t>
      </w:r>
      <w:r w:rsidR="00B57011" w:rsidRPr="00FF76B6">
        <w:rPr>
          <w:rFonts w:ascii="Times New Roman" w:hAnsi="Times New Roman" w:cs="Times New Roman"/>
          <w:color w:val="000000" w:themeColor="text1"/>
          <w:sz w:val="24"/>
        </w:rPr>
        <w:t>a</w:t>
      </w:r>
      <w:r w:rsidRPr="00FF76B6">
        <w:rPr>
          <w:rFonts w:ascii="Times New Roman" w:hAnsi="Times New Roman" w:cs="Times New Roman"/>
          <w:color w:val="000000" w:themeColor="text1"/>
          <w:sz w:val="24"/>
        </w:rPr>
        <w:t xml:space="preserve"> tenha apresentado a Garantia de Execução do Contrato</w:t>
      </w:r>
      <w:r w:rsidR="0047236C" w:rsidRPr="00FF76B6">
        <w:rPr>
          <w:rFonts w:ascii="Times New Roman" w:hAnsi="Times New Roman" w:cs="Times New Roman"/>
          <w:color w:val="000000" w:themeColor="text1"/>
          <w:sz w:val="24"/>
        </w:rPr>
        <w:t>.</w:t>
      </w:r>
    </w:p>
    <w:p w14:paraId="51027D9F" w14:textId="77777777" w:rsidR="0047236C" w:rsidRPr="00D02FB6" w:rsidRDefault="0047236C" w:rsidP="00AC5546">
      <w:pPr>
        <w:rPr>
          <w:rFonts w:ascii="Times New Roman" w:hAnsi="Times New Roman" w:cs="Times New Roman"/>
          <w:color w:val="000000" w:themeColor="text1"/>
          <w:sz w:val="24"/>
        </w:rPr>
      </w:pPr>
    </w:p>
    <w:p w14:paraId="679A23F0" w14:textId="77777777" w:rsidR="00AC5546" w:rsidRDefault="0047236C" w:rsidP="00AC5546">
      <w:pPr>
        <w:rPr>
          <w:rFonts w:ascii="Times New Roman" w:hAnsi="Times New Roman" w:cs="Times New Roman"/>
          <w:color w:val="000000" w:themeColor="text1"/>
          <w:sz w:val="24"/>
        </w:rPr>
      </w:pPr>
      <w:r w:rsidRPr="00FF76B6">
        <w:rPr>
          <w:rFonts w:ascii="Times New Roman" w:hAnsi="Times New Roman" w:cs="Times New Roman"/>
          <w:b/>
          <w:color w:val="000000" w:themeColor="text1"/>
          <w:sz w:val="24"/>
        </w:rPr>
        <w:t xml:space="preserve">Qualificação Técnica: </w:t>
      </w:r>
      <w:r w:rsidR="001734BF" w:rsidRPr="00FF76B6">
        <w:rPr>
          <w:rFonts w:ascii="Times New Roman" w:hAnsi="Times New Roman" w:cs="Times New Roman"/>
          <w:b/>
          <w:color w:val="000000" w:themeColor="text1"/>
          <w:sz w:val="24"/>
        </w:rPr>
        <w:t xml:space="preserve"> </w:t>
      </w:r>
      <w:r w:rsidR="001734BF" w:rsidRPr="00FF76B6">
        <w:rPr>
          <w:rFonts w:ascii="Times New Roman" w:hAnsi="Times New Roman" w:cs="Times New Roman"/>
          <w:color w:val="000000" w:themeColor="text1"/>
          <w:sz w:val="24"/>
        </w:rPr>
        <w:t>As exigências técnicas são imprescindíveis para que a vencedora do certame em questão tenha total capacidade técnica de executar os serviços de engenharia com</w:t>
      </w:r>
      <w:r w:rsidR="001734BF" w:rsidRPr="00D02FB6">
        <w:rPr>
          <w:rFonts w:ascii="Times New Roman" w:hAnsi="Times New Roman" w:cs="Times New Roman"/>
          <w:color w:val="000000" w:themeColor="text1"/>
          <w:sz w:val="24"/>
        </w:rPr>
        <w:t xml:space="preserve"> a segurança e a qualidade esperada para o empreendimento.</w:t>
      </w:r>
    </w:p>
    <w:p w14:paraId="21578AD5" w14:textId="77777777" w:rsidR="00955322" w:rsidRDefault="00955322" w:rsidP="00AC5546">
      <w:pPr>
        <w:rPr>
          <w:rFonts w:ascii="Times New Roman" w:hAnsi="Times New Roman" w:cs="Times New Roman"/>
          <w:color w:val="000000" w:themeColor="text1"/>
          <w:sz w:val="24"/>
        </w:rPr>
      </w:pPr>
    </w:p>
    <w:p w14:paraId="3675D22A" w14:textId="77777777" w:rsidR="00955322" w:rsidRDefault="00955322" w:rsidP="00AC5546">
      <w:pPr>
        <w:rPr>
          <w:rFonts w:ascii="Times New Roman" w:hAnsi="Times New Roman" w:cs="Times New Roman"/>
          <w:color w:val="000000" w:themeColor="text1"/>
          <w:sz w:val="24"/>
        </w:rPr>
      </w:pPr>
    </w:p>
    <w:p w14:paraId="610C655B" w14:textId="77777777" w:rsidR="00955322" w:rsidRDefault="00955322" w:rsidP="00AC5546">
      <w:pPr>
        <w:rPr>
          <w:rFonts w:ascii="Times New Roman" w:hAnsi="Times New Roman" w:cs="Times New Roman"/>
          <w:color w:val="000000" w:themeColor="text1"/>
          <w:sz w:val="24"/>
        </w:rPr>
      </w:pPr>
    </w:p>
    <w:p w14:paraId="33993491" w14:textId="77777777" w:rsidR="00955322" w:rsidRDefault="00955322" w:rsidP="00AC5546">
      <w:pPr>
        <w:rPr>
          <w:rFonts w:ascii="Times New Roman" w:hAnsi="Times New Roman" w:cs="Times New Roman"/>
          <w:color w:val="000000" w:themeColor="text1"/>
          <w:sz w:val="24"/>
        </w:rPr>
      </w:pPr>
    </w:p>
    <w:p w14:paraId="7A966BAE" w14:textId="77777777" w:rsidR="00655B48" w:rsidRDefault="00655B48" w:rsidP="00AC5546">
      <w:pPr>
        <w:rPr>
          <w:rFonts w:ascii="Times New Roman" w:hAnsi="Times New Roman" w:cs="Times New Roman"/>
          <w:color w:val="000000" w:themeColor="text1"/>
          <w:sz w:val="24"/>
        </w:rPr>
      </w:pPr>
    </w:p>
    <w:p w14:paraId="77ADEAC4" w14:textId="77777777" w:rsidR="00655B48" w:rsidRDefault="00655B48" w:rsidP="00AC5546">
      <w:pPr>
        <w:rPr>
          <w:rFonts w:ascii="Times New Roman" w:hAnsi="Times New Roman" w:cs="Times New Roman"/>
          <w:color w:val="000000" w:themeColor="text1"/>
          <w:sz w:val="24"/>
        </w:rPr>
      </w:pPr>
    </w:p>
    <w:p w14:paraId="66146B72" w14:textId="77777777" w:rsidR="00655B48" w:rsidRDefault="00655B48" w:rsidP="00AC5546">
      <w:pPr>
        <w:rPr>
          <w:rFonts w:ascii="Times New Roman" w:hAnsi="Times New Roman" w:cs="Times New Roman"/>
          <w:color w:val="000000" w:themeColor="text1"/>
          <w:sz w:val="24"/>
        </w:rPr>
      </w:pPr>
    </w:p>
    <w:p w14:paraId="386AD333" w14:textId="77777777" w:rsidR="00655B48" w:rsidRDefault="00655B48" w:rsidP="00AC5546">
      <w:pPr>
        <w:rPr>
          <w:rFonts w:ascii="Times New Roman" w:hAnsi="Times New Roman" w:cs="Times New Roman"/>
          <w:color w:val="000000" w:themeColor="text1"/>
          <w:sz w:val="24"/>
        </w:rPr>
      </w:pPr>
    </w:p>
    <w:p w14:paraId="75351CBF" w14:textId="77777777" w:rsidR="00655B48" w:rsidRDefault="00655B48" w:rsidP="00AC5546">
      <w:pPr>
        <w:rPr>
          <w:rFonts w:ascii="Times New Roman" w:hAnsi="Times New Roman" w:cs="Times New Roman"/>
          <w:color w:val="000000" w:themeColor="text1"/>
          <w:sz w:val="24"/>
        </w:rPr>
      </w:pPr>
    </w:p>
    <w:p w14:paraId="178276B8" w14:textId="77777777" w:rsidR="00955322" w:rsidRPr="00D02FB6" w:rsidRDefault="00955322" w:rsidP="00AC5546">
      <w:pPr>
        <w:rPr>
          <w:rFonts w:ascii="Times New Roman" w:hAnsi="Times New Roman" w:cs="Times New Roman"/>
          <w:color w:val="000000" w:themeColor="text1"/>
          <w:sz w:val="24"/>
        </w:rPr>
      </w:pPr>
    </w:p>
    <w:p w14:paraId="1F618C99" w14:textId="77777777" w:rsidR="001734BF" w:rsidRPr="00D02FB6" w:rsidRDefault="001734BF" w:rsidP="00AC5546">
      <w:pPr>
        <w:rPr>
          <w:rFonts w:ascii="Times New Roman" w:hAnsi="Times New Roman" w:cs="Times New Roman"/>
          <w:sz w:val="24"/>
        </w:rPr>
      </w:pPr>
    </w:p>
    <w:p w14:paraId="40D0F7E0" w14:textId="39E785BC" w:rsidR="00996548" w:rsidRDefault="00996548" w:rsidP="000B3483">
      <w:pPr>
        <w:pStyle w:val="Legenda"/>
        <w:rPr>
          <w:rFonts w:ascii="Times New Roman" w:hAnsi="Times New Roman" w:cs="Times New Roman"/>
          <w:sz w:val="24"/>
          <w:szCs w:val="24"/>
        </w:rPr>
      </w:pPr>
      <w:bookmarkStart w:id="45" w:name="_Ref450205804"/>
      <w:bookmarkStart w:id="46" w:name="_Ref450206147"/>
      <w:bookmarkStart w:id="47" w:name="_Ref450205840"/>
      <w:bookmarkStart w:id="48" w:name="_Ref450206150"/>
      <w:bookmarkStart w:id="49" w:name="_Toc352230698"/>
    </w:p>
    <w:p w14:paraId="02025138" w14:textId="2DF2959B" w:rsidR="00473FD9" w:rsidRDefault="00473FD9" w:rsidP="00473FD9"/>
    <w:p w14:paraId="4E6220FE" w14:textId="25989E45" w:rsidR="00473FD9" w:rsidRDefault="00473FD9" w:rsidP="00473FD9"/>
    <w:p w14:paraId="6AFC896B" w14:textId="7530AB3B" w:rsidR="00473FD9" w:rsidRDefault="00473FD9" w:rsidP="00473FD9"/>
    <w:p w14:paraId="6725DCDC" w14:textId="3296C973" w:rsidR="00473FD9" w:rsidRDefault="00473FD9" w:rsidP="00473FD9"/>
    <w:p w14:paraId="5DBB1F56" w14:textId="6EAE08EC" w:rsidR="00473FD9" w:rsidRDefault="00473FD9" w:rsidP="00473FD9"/>
    <w:p w14:paraId="2599280B" w14:textId="7FA1ED75" w:rsidR="00473FD9" w:rsidRDefault="00473FD9" w:rsidP="00473FD9"/>
    <w:p w14:paraId="021F9BF1" w14:textId="11AE1889" w:rsidR="00473FD9" w:rsidRDefault="00473FD9" w:rsidP="00473FD9"/>
    <w:p w14:paraId="5EF00B26" w14:textId="39E8974F" w:rsidR="00473FD9" w:rsidRDefault="00473FD9" w:rsidP="00473FD9"/>
    <w:p w14:paraId="2B0177C2" w14:textId="725C20F2" w:rsidR="00473FD9" w:rsidRDefault="00473FD9" w:rsidP="00473FD9"/>
    <w:p w14:paraId="5368CB17" w14:textId="76440FD6" w:rsidR="00473FD9" w:rsidRDefault="00473FD9" w:rsidP="00473FD9"/>
    <w:p w14:paraId="2C2086D2" w14:textId="76E0E65A" w:rsidR="00473FD9" w:rsidRDefault="00473FD9" w:rsidP="00473FD9"/>
    <w:p w14:paraId="2CF1F026" w14:textId="5896B98B" w:rsidR="00473FD9" w:rsidRDefault="00473FD9" w:rsidP="00473FD9"/>
    <w:p w14:paraId="2958FE3C" w14:textId="561E1D7C" w:rsidR="00473FD9" w:rsidRDefault="00473FD9" w:rsidP="00473FD9"/>
    <w:p w14:paraId="5C5E0825" w14:textId="1E6B5513" w:rsidR="00473FD9" w:rsidRDefault="00473FD9" w:rsidP="00473FD9"/>
    <w:p w14:paraId="16AB8762" w14:textId="4D756709" w:rsidR="00473FD9" w:rsidRDefault="00473FD9" w:rsidP="00473FD9"/>
    <w:p w14:paraId="2BFE9318" w14:textId="605DDCDA" w:rsidR="00473FD9" w:rsidRDefault="00473FD9" w:rsidP="00473FD9"/>
    <w:p w14:paraId="0BEE8EEF" w14:textId="59EE2457" w:rsidR="00473FD9" w:rsidRDefault="00473FD9" w:rsidP="00473FD9"/>
    <w:p w14:paraId="1FF4FC51" w14:textId="148079AF" w:rsidR="00473FD9" w:rsidRDefault="00473FD9" w:rsidP="00473FD9"/>
    <w:p w14:paraId="1FC8E247" w14:textId="789D7E01" w:rsidR="00473FD9" w:rsidRDefault="00473FD9" w:rsidP="00473FD9"/>
    <w:p w14:paraId="4CF7DFC1" w14:textId="5C4FBE76" w:rsidR="00473FD9" w:rsidRDefault="00473FD9" w:rsidP="00473FD9"/>
    <w:p w14:paraId="7A4A9C6A" w14:textId="1B5F8FC3" w:rsidR="00473FD9" w:rsidRDefault="00473FD9" w:rsidP="00473FD9"/>
    <w:p w14:paraId="3C1AEC0E" w14:textId="6FDEA21C" w:rsidR="00473FD9" w:rsidRDefault="00473FD9" w:rsidP="00473FD9"/>
    <w:p w14:paraId="4AFE01E2" w14:textId="0D9B22BB" w:rsidR="00473FD9" w:rsidRDefault="00473FD9" w:rsidP="00473FD9"/>
    <w:p w14:paraId="13901B6E" w14:textId="1A7906FB" w:rsidR="00473FD9" w:rsidRDefault="00473FD9" w:rsidP="00473FD9"/>
    <w:p w14:paraId="300D919E" w14:textId="13982A5A" w:rsidR="00473FD9" w:rsidRDefault="00473FD9" w:rsidP="00473FD9"/>
    <w:p w14:paraId="4F9D6AE7" w14:textId="651B0033" w:rsidR="00473FD9" w:rsidRDefault="00473FD9" w:rsidP="00473FD9"/>
    <w:p w14:paraId="57E38E06" w14:textId="4FCC72CA" w:rsidR="00473FD9" w:rsidRDefault="00473FD9" w:rsidP="00473FD9"/>
    <w:p w14:paraId="715C9DD3" w14:textId="77777777" w:rsidR="00473FD9" w:rsidRPr="00473FD9" w:rsidRDefault="00473FD9" w:rsidP="00473FD9"/>
    <w:p w14:paraId="4FF3982A" w14:textId="77777777" w:rsidR="00996548" w:rsidRPr="00D02FB6" w:rsidRDefault="00996548" w:rsidP="000B3483">
      <w:pPr>
        <w:pStyle w:val="Legenda"/>
        <w:rPr>
          <w:rFonts w:ascii="Times New Roman" w:hAnsi="Times New Roman" w:cs="Times New Roman"/>
          <w:sz w:val="24"/>
          <w:szCs w:val="24"/>
        </w:rPr>
      </w:pPr>
    </w:p>
    <w:p w14:paraId="604E7841" w14:textId="547F7F7A" w:rsidR="000B3483" w:rsidRPr="00D02FB6" w:rsidRDefault="000B3483" w:rsidP="000B3483">
      <w:pPr>
        <w:pStyle w:val="Legenda"/>
        <w:rPr>
          <w:rFonts w:ascii="Times New Roman" w:hAnsi="Times New Roman" w:cs="Times New Roman"/>
          <w:color w:val="000000" w:themeColor="text1"/>
          <w:sz w:val="24"/>
          <w:szCs w:val="24"/>
        </w:rPr>
      </w:pPr>
      <w:r w:rsidRPr="00D02FB6">
        <w:rPr>
          <w:rFonts w:ascii="Times New Roman" w:hAnsi="Times New Roman" w:cs="Times New Roman"/>
          <w:color w:val="000000" w:themeColor="text1"/>
          <w:sz w:val="24"/>
          <w:szCs w:val="24"/>
        </w:rPr>
        <w:t xml:space="preserve">Anexo </w:t>
      </w:r>
      <w:r w:rsidR="00DF7DC0" w:rsidRPr="00D02FB6">
        <w:rPr>
          <w:rFonts w:ascii="Times New Roman" w:hAnsi="Times New Roman" w:cs="Times New Roman"/>
          <w:color w:val="000000" w:themeColor="text1"/>
          <w:sz w:val="24"/>
          <w:szCs w:val="24"/>
        </w:rPr>
        <w:fldChar w:fldCharType="begin"/>
      </w:r>
      <w:r w:rsidRPr="00D02FB6">
        <w:rPr>
          <w:rFonts w:ascii="Times New Roman" w:hAnsi="Times New Roman" w:cs="Times New Roman"/>
          <w:color w:val="000000" w:themeColor="text1"/>
          <w:sz w:val="24"/>
          <w:szCs w:val="24"/>
        </w:rPr>
        <w:instrText xml:space="preserve"> SEQ Anexo \* ROMAN </w:instrText>
      </w:r>
      <w:r w:rsidR="00DF7DC0" w:rsidRPr="00D02FB6">
        <w:rPr>
          <w:rFonts w:ascii="Times New Roman" w:hAnsi="Times New Roman" w:cs="Times New Roman"/>
          <w:color w:val="000000" w:themeColor="text1"/>
          <w:sz w:val="24"/>
          <w:szCs w:val="24"/>
        </w:rPr>
        <w:fldChar w:fldCharType="separate"/>
      </w:r>
      <w:r w:rsidR="005171D8">
        <w:rPr>
          <w:rFonts w:ascii="Times New Roman" w:hAnsi="Times New Roman" w:cs="Times New Roman"/>
          <w:color w:val="000000" w:themeColor="text1"/>
          <w:sz w:val="24"/>
          <w:szCs w:val="24"/>
        </w:rPr>
        <w:t>II</w:t>
      </w:r>
      <w:r w:rsidR="00DF7DC0" w:rsidRPr="00D02FB6">
        <w:rPr>
          <w:rFonts w:ascii="Times New Roman" w:hAnsi="Times New Roman" w:cs="Times New Roman"/>
          <w:color w:val="000000" w:themeColor="text1"/>
          <w:sz w:val="24"/>
          <w:szCs w:val="24"/>
        </w:rPr>
        <w:fldChar w:fldCharType="end"/>
      </w:r>
      <w:bookmarkEnd w:id="45"/>
      <w:r w:rsidRPr="00D02FB6">
        <w:rPr>
          <w:rFonts w:ascii="Times New Roman" w:hAnsi="Times New Roman" w:cs="Times New Roman"/>
          <w:color w:val="000000" w:themeColor="text1"/>
          <w:sz w:val="24"/>
          <w:szCs w:val="24"/>
        </w:rPr>
        <w:t>: Modelo de Declaração de Conhecimento do Local de Execução dos Serviços</w:t>
      </w:r>
      <w:bookmarkEnd w:id="46"/>
    </w:p>
    <w:p w14:paraId="3D683EAA" w14:textId="77777777" w:rsidR="000B3483" w:rsidRPr="00D02FB6" w:rsidRDefault="000B3483" w:rsidP="000B3483">
      <w:pPr>
        <w:rPr>
          <w:rFonts w:ascii="Times New Roman" w:hAnsi="Times New Roman" w:cs="Times New Roman"/>
          <w:color w:val="000000" w:themeColor="text1"/>
          <w:sz w:val="24"/>
        </w:rPr>
      </w:pPr>
    </w:p>
    <w:p w14:paraId="6338CC8F" w14:textId="77777777" w:rsidR="009E2336" w:rsidRPr="00D02FB6" w:rsidRDefault="009E2336" w:rsidP="000B3483">
      <w:pPr>
        <w:rPr>
          <w:rFonts w:ascii="Times New Roman" w:hAnsi="Times New Roman" w:cs="Times New Roman"/>
          <w:color w:val="000000" w:themeColor="text1"/>
          <w:sz w:val="24"/>
        </w:rPr>
      </w:pPr>
    </w:p>
    <w:p w14:paraId="150C6AC2" w14:textId="77777777" w:rsidR="000B3483" w:rsidRPr="00D02FB6" w:rsidRDefault="000B3483" w:rsidP="000B3483">
      <w:pPr>
        <w:jc w:val="center"/>
        <w:rPr>
          <w:rFonts w:ascii="Times New Roman" w:hAnsi="Times New Roman" w:cs="Times New Roman"/>
          <w:b/>
          <w:color w:val="000000" w:themeColor="text1"/>
          <w:sz w:val="24"/>
        </w:rPr>
      </w:pPr>
      <w:r w:rsidRPr="00D02FB6">
        <w:rPr>
          <w:rFonts w:ascii="Times New Roman" w:hAnsi="Times New Roman" w:cs="Times New Roman"/>
          <w:b/>
          <w:color w:val="000000" w:themeColor="text1"/>
          <w:sz w:val="24"/>
        </w:rPr>
        <w:t>MODELO DE DECLARAÇÃO DE CONHECIMENTO DO LOCAL DE EXECUÇÃO DOS SERVIÇOS</w:t>
      </w:r>
    </w:p>
    <w:p w14:paraId="18686208" w14:textId="77777777" w:rsidR="000B3483" w:rsidRPr="00D02FB6" w:rsidRDefault="000B3483" w:rsidP="000B3483">
      <w:pPr>
        <w:rPr>
          <w:rFonts w:ascii="Times New Roman" w:hAnsi="Times New Roman" w:cs="Times New Roman"/>
          <w:color w:val="000000" w:themeColor="text1"/>
          <w:sz w:val="24"/>
        </w:rPr>
      </w:pPr>
    </w:p>
    <w:p w14:paraId="7785804E" w14:textId="77777777" w:rsidR="000B3483" w:rsidRPr="00D02FB6" w:rsidRDefault="000B3483" w:rsidP="000B3483">
      <w:pPr>
        <w:rPr>
          <w:rFonts w:ascii="Times New Roman" w:hAnsi="Times New Roman" w:cs="Times New Roman"/>
          <w:color w:val="000000" w:themeColor="text1"/>
          <w:sz w:val="24"/>
        </w:rPr>
      </w:pPr>
    </w:p>
    <w:p w14:paraId="57982167" w14:textId="77777777" w:rsidR="000B3483" w:rsidRPr="00D02FB6" w:rsidRDefault="008E74E9" w:rsidP="000B3483">
      <w:pPr>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O</w:t>
      </w:r>
      <w:r w:rsidR="000B3483" w:rsidRPr="00D02FB6">
        <w:rPr>
          <w:rFonts w:ascii="Times New Roman" w:hAnsi="Times New Roman" w:cs="Times New Roman"/>
          <w:color w:val="000000" w:themeColor="text1"/>
          <w:sz w:val="24"/>
        </w:rPr>
        <w:t xml:space="preserve"> Licitante </w:t>
      </w:r>
      <w:r w:rsidR="000B3483" w:rsidRPr="00D02FB6">
        <w:rPr>
          <w:rFonts w:ascii="Times New Roman" w:hAnsi="Times New Roman" w:cs="Times New Roman"/>
          <w:color w:val="000000" w:themeColor="text1"/>
          <w:sz w:val="24"/>
          <w:u w:val="single"/>
        </w:rPr>
        <w:t>(NOME DA EMPRESA)</w:t>
      </w:r>
      <w:r w:rsidRPr="00D02FB6">
        <w:rPr>
          <w:rFonts w:ascii="Times New Roman" w:hAnsi="Times New Roman" w:cs="Times New Roman"/>
          <w:color w:val="000000" w:themeColor="text1"/>
          <w:sz w:val="24"/>
        </w:rPr>
        <w:t>, inscrito</w:t>
      </w:r>
      <w:r w:rsidR="000B3483" w:rsidRPr="00D02FB6">
        <w:rPr>
          <w:rFonts w:ascii="Times New Roman" w:hAnsi="Times New Roman" w:cs="Times New Roman"/>
          <w:color w:val="000000" w:themeColor="text1"/>
          <w:sz w:val="24"/>
        </w:rPr>
        <w:t xml:space="preserve"> no CNPJ/MF nº </w:t>
      </w:r>
      <w:r w:rsidR="000B3483" w:rsidRPr="00D02FB6">
        <w:rPr>
          <w:rFonts w:ascii="Times New Roman" w:hAnsi="Times New Roman" w:cs="Times New Roman"/>
          <w:color w:val="000000" w:themeColor="text1"/>
          <w:sz w:val="24"/>
          <w:u w:val="single"/>
        </w:rPr>
        <w:t>(CNPJ DA EMPRESA)</w:t>
      </w:r>
      <w:r w:rsidR="000B3483" w:rsidRPr="00D02FB6">
        <w:rPr>
          <w:rFonts w:ascii="Times New Roman" w:hAnsi="Times New Roman" w:cs="Times New Roman"/>
          <w:color w:val="000000" w:themeColor="text1"/>
          <w:sz w:val="24"/>
        </w:rPr>
        <w:t>, por seu representante legal (ou responsável técnico) abaixo assinado, declara, sob as penalidades da lei, de que conhece o local onde serão executadas as obras, se inteirou dos dados indispensáveis à apresentação da proposta, e que os preços a serem propostos cobrirão quaisquer despesas que incidam ou venham a incidir sobre a execução das obras, tendo obtido todas as informações necessárias para a elaboração da proposta e execução do contrato.</w:t>
      </w:r>
    </w:p>
    <w:p w14:paraId="02464A02" w14:textId="77777777" w:rsidR="000B3483" w:rsidRPr="00D02FB6" w:rsidRDefault="000B3483" w:rsidP="000B3483">
      <w:pPr>
        <w:rPr>
          <w:rFonts w:ascii="Times New Roman" w:hAnsi="Times New Roman" w:cs="Times New Roman"/>
          <w:color w:val="000000" w:themeColor="text1"/>
          <w:sz w:val="24"/>
        </w:rPr>
      </w:pPr>
    </w:p>
    <w:p w14:paraId="5D91DD2E" w14:textId="77777777" w:rsidR="000B3483" w:rsidRPr="00D02FB6" w:rsidRDefault="000B3483" w:rsidP="000B3483">
      <w:pPr>
        <w:rPr>
          <w:rFonts w:ascii="Times New Roman" w:hAnsi="Times New Roman" w:cs="Times New Roman"/>
          <w:color w:val="000000" w:themeColor="text1"/>
          <w:sz w:val="24"/>
        </w:rPr>
      </w:pPr>
    </w:p>
    <w:p w14:paraId="3FDF1F3B" w14:textId="4E51CC7F" w:rsidR="000B3483" w:rsidRPr="00D02FB6" w:rsidRDefault="00DC17FF" w:rsidP="000B3483">
      <w:pPr>
        <w:rPr>
          <w:rFonts w:ascii="Times New Roman" w:eastAsia="Arial Unicode MS" w:hAnsi="Times New Roman" w:cs="Times New Roman"/>
          <w:color w:val="000000" w:themeColor="text1"/>
          <w:sz w:val="24"/>
        </w:rPr>
      </w:pPr>
      <w:r>
        <w:rPr>
          <w:rFonts w:ascii="Times New Roman" w:hAnsi="Times New Roman" w:cs="Times New Roman"/>
          <w:color w:val="000000" w:themeColor="text1"/>
          <w:sz w:val="24"/>
        </w:rPr>
        <w:t>Penedo – AL,___/___</w:t>
      </w:r>
      <w:r w:rsidR="000B3483" w:rsidRPr="00D02FB6">
        <w:rPr>
          <w:rFonts w:ascii="Times New Roman" w:hAnsi="Times New Roman" w:cs="Times New Roman"/>
          <w:color w:val="000000" w:themeColor="text1"/>
          <w:sz w:val="24"/>
        </w:rPr>
        <w:t>/20</w:t>
      </w:r>
      <w:r>
        <w:rPr>
          <w:rFonts w:ascii="Times New Roman" w:hAnsi="Times New Roman" w:cs="Times New Roman"/>
          <w:color w:val="000000" w:themeColor="text1"/>
          <w:sz w:val="24"/>
        </w:rPr>
        <w:t>21.</w:t>
      </w:r>
    </w:p>
    <w:p w14:paraId="6DBDEC07" w14:textId="77777777" w:rsidR="000B3483" w:rsidRPr="00D02FB6" w:rsidRDefault="000B3483" w:rsidP="000B3483">
      <w:pPr>
        <w:rPr>
          <w:rFonts w:ascii="Times New Roman" w:hAnsi="Times New Roman" w:cs="Times New Roman"/>
          <w:color w:val="000000" w:themeColor="text1"/>
          <w:sz w:val="24"/>
        </w:rPr>
      </w:pPr>
    </w:p>
    <w:p w14:paraId="2A14C154" w14:textId="77777777" w:rsidR="000B3483" w:rsidRPr="00D02FB6" w:rsidRDefault="000B3483" w:rsidP="000B3483">
      <w:pPr>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____________________________________</w:t>
      </w:r>
    </w:p>
    <w:p w14:paraId="794985DC" w14:textId="77777777" w:rsidR="000B3483" w:rsidRPr="00D02FB6" w:rsidRDefault="000B3483" w:rsidP="000B3483">
      <w:pPr>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Assinatura do representante legal</w:t>
      </w:r>
    </w:p>
    <w:p w14:paraId="14A13AAA" w14:textId="77777777" w:rsidR="000B3483" w:rsidRPr="00D02FB6" w:rsidRDefault="000B3483" w:rsidP="000B3483">
      <w:pPr>
        <w:rPr>
          <w:rFonts w:ascii="Times New Roman" w:hAnsi="Times New Roman" w:cs="Times New Roman"/>
          <w:color w:val="000000" w:themeColor="text1"/>
          <w:sz w:val="24"/>
        </w:rPr>
      </w:pPr>
    </w:p>
    <w:p w14:paraId="08545B69" w14:textId="77777777" w:rsidR="000B3483" w:rsidRPr="00D02FB6" w:rsidRDefault="000B3483" w:rsidP="000B3483">
      <w:pPr>
        <w:rPr>
          <w:rFonts w:ascii="Times New Roman" w:eastAsia="Arial Unicode MS" w:hAnsi="Times New Roman" w:cs="Times New Roman"/>
          <w:color w:val="000000" w:themeColor="text1"/>
          <w:sz w:val="24"/>
        </w:rPr>
      </w:pPr>
      <w:r w:rsidRPr="00D02FB6">
        <w:rPr>
          <w:rFonts w:ascii="Times New Roman" w:hAnsi="Times New Roman" w:cs="Times New Roman"/>
          <w:color w:val="000000" w:themeColor="text1"/>
          <w:sz w:val="24"/>
        </w:rPr>
        <w:t>Nome: _____________________________</w:t>
      </w:r>
    </w:p>
    <w:p w14:paraId="274381D8" w14:textId="77777777" w:rsidR="000B3483" w:rsidRPr="00D02FB6" w:rsidRDefault="000B3483" w:rsidP="000B3483">
      <w:pPr>
        <w:rPr>
          <w:rFonts w:ascii="Times New Roman" w:hAnsi="Times New Roman" w:cs="Times New Roman"/>
          <w:color w:val="000000" w:themeColor="text1"/>
          <w:sz w:val="24"/>
        </w:rPr>
      </w:pPr>
    </w:p>
    <w:p w14:paraId="63D905DF" w14:textId="77777777" w:rsidR="000B3483" w:rsidRPr="00D02FB6" w:rsidRDefault="000B3483" w:rsidP="000B3483">
      <w:pPr>
        <w:rPr>
          <w:rFonts w:ascii="Times New Roman" w:hAnsi="Times New Roman" w:cs="Times New Roman"/>
          <w:color w:val="000000" w:themeColor="text1"/>
          <w:sz w:val="24"/>
        </w:rPr>
      </w:pPr>
      <w:r w:rsidRPr="00D02FB6">
        <w:rPr>
          <w:rFonts w:ascii="Times New Roman" w:hAnsi="Times New Roman" w:cs="Times New Roman"/>
          <w:color w:val="000000" w:themeColor="text1"/>
          <w:sz w:val="24"/>
        </w:rPr>
        <w:t>Função: ____________________________</w:t>
      </w:r>
    </w:p>
    <w:p w14:paraId="17C32404" w14:textId="77777777" w:rsidR="000B3483" w:rsidRPr="00D02FB6" w:rsidRDefault="000B3483" w:rsidP="000B3483">
      <w:pPr>
        <w:rPr>
          <w:rFonts w:ascii="Times New Roman" w:hAnsi="Times New Roman" w:cs="Times New Roman"/>
          <w:color w:val="000000" w:themeColor="text1"/>
          <w:sz w:val="24"/>
        </w:rPr>
      </w:pPr>
    </w:p>
    <w:p w14:paraId="48B18D03" w14:textId="3B844FDA" w:rsidR="00AC5546" w:rsidRPr="00D02FB6" w:rsidRDefault="000B3483" w:rsidP="003A60F5">
      <w:pPr>
        <w:pStyle w:val="Legenda"/>
        <w:rPr>
          <w:rFonts w:ascii="Times New Roman" w:hAnsi="Times New Roman" w:cs="Times New Roman"/>
          <w:sz w:val="24"/>
          <w:szCs w:val="24"/>
        </w:rPr>
      </w:pPr>
      <w:r w:rsidRPr="00D02FB6">
        <w:rPr>
          <w:rFonts w:ascii="Times New Roman" w:hAnsi="Times New Roman" w:cs="Times New Roman"/>
          <w:sz w:val="24"/>
          <w:szCs w:val="24"/>
        </w:rPr>
        <w:br w:type="page"/>
      </w:r>
      <w:bookmarkEnd w:id="47"/>
      <w:bookmarkEnd w:id="48"/>
    </w:p>
    <w:bookmarkEnd w:id="49"/>
    <w:p w14:paraId="6F1F6887" w14:textId="118A2F19" w:rsidR="003A60F5" w:rsidRPr="00642B3F" w:rsidRDefault="00583752" w:rsidP="003A60F5">
      <w:pPr>
        <w:spacing w:line="360" w:lineRule="auto"/>
        <w:ind w:right="142"/>
        <w:jc w:val="center"/>
        <w:rPr>
          <w:rFonts w:ascii="Times New Roman" w:hAnsi="Times New Roman" w:cs="Times New Roman"/>
          <w:b/>
          <w:sz w:val="24"/>
        </w:rPr>
      </w:pPr>
      <w:r>
        <w:rPr>
          <w:rFonts w:ascii="Times New Roman" w:hAnsi="Times New Roman" w:cs="Times New Roman"/>
          <w:b/>
          <w:sz w:val="24"/>
        </w:rPr>
        <w:lastRenderedPageBreak/>
        <w:t>ANEXO III – PLANILHA</w:t>
      </w:r>
      <w:r w:rsidR="00BD02D6">
        <w:rPr>
          <w:rFonts w:ascii="Times New Roman" w:hAnsi="Times New Roman" w:cs="Times New Roman"/>
          <w:b/>
          <w:sz w:val="24"/>
        </w:rPr>
        <w:t xml:space="preserve"> ORÇAMENTÁRIA RESUMIDA</w:t>
      </w:r>
    </w:p>
    <w:tbl>
      <w:tblPr>
        <w:tblW w:w="9141" w:type="dxa"/>
        <w:tblInd w:w="60" w:type="dxa"/>
        <w:tblCellMar>
          <w:left w:w="70" w:type="dxa"/>
          <w:right w:w="70" w:type="dxa"/>
        </w:tblCellMar>
        <w:tblLook w:val="04A0" w:firstRow="1" w:lastRow="0" w:firstColumn="1" w:lastColumn="0" w:noHBand="0" w:noVBand="1"/>
      </w:tblPr>
      <w:tblGrid>
        <w:gridCol w:w="1691"/>
        <w:gridCol w:w="200"/>
        <w:gridCol w:w="200"/>
        <w:gridCol w:w="1007"/>
        <w:gridCol w:w="138"/>
        <w:gridCol w:w="597"/>
        <w:gridCol w:w="651"/>
        <w:gridCol w:w="457"/>
        <w:gridCol w:w="1770"/>
        <w:gridCol w:w="1027"/>
        <w:gridCol w:w="525"/>
        <w:gridCol w:w="878"/>
      </w:tblGrid>
      <w:tr w:rsidR="009126DA" w:rsidRPr="00D02FB6" w14:paraId="49639A14" w14:textId="77777777" w:rsidTr="00A317F1">
        <w:trPr>
          <w:trHeight w:val="300"/>
        </w:trPr>
        <w:tc>
          <w:tcPr>
            <w:tcW w:w="9141" w:type="dxa"/>
            <w:gridSpan w:val="12"/>
            <w:tcBorders>
              <w:top w:val="single" w:sz="4" w:space="0" w:color="auto"/>
              <w:left w:val="single" w:sz="8" w:space="0" w:color="auto"/>
              <w:bottom w:val="single" w:sz="4" w:space="0" w:color="auto"/>
              <w:right w:val="nil"/>
            </w:tcBorders>
            <w:shd w:val="clear" w:color="auto" w:fill="auto"/>
            <w:noWrap/>
            <w:vAlign w:val="center"/>
            <w:hideMark/>
          </w:tcPr>
          <w:p w14:paraId="115D7524" w14:textId="77777777" w:rsidR="009126DA" w:rsidRPr="00D02FB6" w:rsidRDefault="009126DA" w:rsidP="009126DA">
            <w:pPr>
              <w:jc w:val="center"/>
              <w:rPr>
                <w:rFonts w:ascii="Times New Roman" w:eastAsia="Times New Roman" w:hAnsi="Times New Roman" w:cs="Times New Roman"/>
                <w:b/>
                <w:bCs/>
                <w:sz w:val="24"/>
                <w:lang w:eastAsia="pt-BR"/>
              </w:rPr>
            </w:pPr>
            <w:r w:rsidRPr="00D02FB6">
              <w:rPr>
                <w:rFonts w:ascii="Times New Roman" w:eastAsia="Times New Roman" w:hAnsi="Times New Roman" w:cs="Times New Roman"/>
                <w:b/>
                <w:bCs/>
                <w:sz w:val="24"/>
                <w:lang w:eastAsia="pt-BR"/>
              </w:rPr>
              <w:t>PLANILHA DE CUSTOS DE ORÇAMENTO BÁSICO - RESUMO</w:t>
            </w:r>
          </w:p>
        </w:tc>
      </w:tr>
      <w:tr w:rsidR="009126DA" w:rsidRPr="00D02FB6" w14:paraId="5844D899" w14:textId="77777777" w:rsidTr="00A317F1">
        <w:trPr>
          <w:trHeight w:val="300"/>
        </w:trPr>
        <w:tc>
          <w:tcPr>
            <w:tcW w:w="9141" w:type="dxa"/>
            <w:gridSpan w:val="12"/>
            <w:tcBorders>
              <w:top w:val="single" w:sz="4" w:space="0" w:color="auto"/>
              <w:left w:val="single" w:sz="8" w:space="0" w:color="auto"/>
              <w:bottom w:val="single" w:sz="4" w:space="0" w:color="auto"/>
              <w:right w:val="nil"/>
            </w:tcBorders>
            <w:shd w:val="clear" w:color="auto" w:fill="auto"/>
            <w:noWrap/>
            <w:vAlign w:val="center"/>
            <w:hideMark/>
          </w:tcPr>
          <w:p w14:paraId="0D1ACD5B" w14:textId="77777777" w:rsidR="009126DA" w:rsidRPr="00D02FB6" w:rsidRDefault="009126DA" w:rsidP="009126DA">
            <w:pPr>
              <w:jc w:val="center"/>
              <w:rPr>
                <w:rFonts w:ascii="Times New Roman" w:eastAsia="Times New Roman" w:hAnsi="Times New Roman" w:cs="Times New Roman"/>
                <w:b/>
                <w:bCs/>
                <w:sz w:val="24"/>
                <w:lang w:eastAsia="pt-BR"/>
              </w:rPr>
            </w:pPr>
            <w:r w:rsidRPr="00D02FB6">
              <w:rPr>
                <w:rFonts w:ascii="Times New Roman" w:eastAsia="Times New Roman" w:hAnsi="Times New Roman" w:cs="Times New Roman"/>
                <w:b/>
                <w:bCs/>
                <w:sz w:val="24"/>
                <w:lang w:eastAsia="pt-BR"/>
              </w:rPr>
              <w:t>DISCRIMINAÇÃO DO SERVIÇO:</w:t>
            </w:r>
          </w:p>
        </w:tc>
      </w:tr>
      <w:tr w:rsidR="009126DA" w:rsidRPr="00D02FB6" w14:paraId="1492B137" w14:textId="77777777" w:rsidTr="00A317F1">
        <w:trPr>
          <w:trHeight w:val="300"/>
        </w:trPr>
        <w:tc>
          <w:tcPr>
            <w:tcW w:w="9141" w:type="dxa"/>
            <w:gridSpan w:val="12"/>
            <w:tcBorders>
              <w:top w:val="single" w:sz="4" w:space="0" w:color="auto"/>
              <w:left w:val="single" w:sz="8" w:space="0" w:color="auto"/>
              <w:bottom w:val="single" w:sz="4" w:space="0" w:color="auto"/>
              <w:right w:val="nil"/>
            </w:tcBorders>
            <w:shd w:val="clear" w:color="auto" w:fill="auto"/>
            <w:noWrap/>
            <w:vAlign w:val="center"/>
            <w:hideMark/>
          </w:tcPr>
          <w:p w14:paraId="64365CCB" w14:textId="68D8A39D" w:rsidR="009126DA" w:rsidRPr="00D02FB6" w:rsidRDefault="009126DA" w:rsidP="00AC435D">
            <w:pPr>
              <w:jc w:val="center"/>
              <w:rPr>
                <w:rFonts w:ascii="Times New Roman" w:eastAsia="Times New Roman" w:hAnsi="Times New Roman" w:cs="Times New Roman"/>
                <w:b/>
                <w:bCs/>
                <w:sz w:val="24"/>
                <w:lang w:eastAsia="pt-BR"/>
              </w:rPr>
            </w:pPr>
            <w:r w:rsidRPr="00D02FB6">
              <w:rPr>
                <w:rFonts w:ascii="Times New Roman" w:eastAsia="Times New Roman" w:hAnsi="Times New Roman" w:cs="Times New Roman"/>
                <w:b/>
                <w:bCs/>
                <w:sz w:val="24"/>
                <w:lang w:eastAsia="pt-BR"/>
              </w:rPr>
              <w:t xml:space="preserve"> Serviços de Limpeza,</w:t>
            </w:r>
            <w:r w:rsidR="00CF0645" w:rsidRPr="00D02FB6">
              <w:rPr>
                <w:rFonts w:ascii="Times New Roman" w:eastAsia="Times New Roman" w:hAnsi="Times New Roman" w:cs="Times New Roman"/>
                <w:b/>
                <w:bCs/>
                <w:sz w:val="24"/>
                <w:lang w:eastAsia="pt-BR"/>
              </w:rPr>
              <w:t xml:space="preserve"> Sanitização</w:t>
            </w:r>
            <w:r w:rsidRPr="00D02FB6">
              <w:rPr>
                <w:rFonts w:ascii="Times New Roman" w:eastAsia="Times New Roman" w:hAnsi="Times New Roman" w:cs="Times New Roman"/>
                <w:b/>
                <w:bCs/>
                <w:sz w:val="24"/>
                <w:lang w:eastAsia="pt-BR"/>
              </w:rPr>
              <w:t xml:space="preserve"> Conservação, Copa, Manutenção Predial,</w:t>
            </w:r>
            <w:r w:rsidR="005751AB" w:rsidRPr="00D02FB6">
              <w:rPr>
                <w:rFonts w:ascii="Times New Roman" w:eastAsia="Times New Roman" w:hAnsi="Times New Roman" w:cs="Times New Roman"/>
                <w:b/>
                <w:bCs/>
                <w:sz w:val="24"/>
                <w:lang w:eastAsia="pt-BR"/>
              </w:rPr>
              <w:t xml:space="preserve"> </w:t>
            </w:r>
            <w:r w:rsidRPr="00D02FB6">
              <w:rPr>
                <w:rFonts w:ascii="Times New Roman" w:eastAsia="Times New Roman" w:hAnsi="Times New Roman" w:cs="Times New Roman"/>
                <w:b/>
                <w:bCs/>
                <w:sz w:val="24"/>
                <w:lang w:eastAsia="pt-BR"/>
              </w:rPr>
              <w:t>Re</w:t>
            </w:r>
            <w:r w:rsidR="00756E75">
              <w:rPr>
                <w:rFonts w:ascii="Times New Roman" w:eastAsia="Times New Roman" w:hAnsi="Times New Roman" w:cs="Times New Roman"/>
                <w:b/>
                <w:bCs/>
                <w:sz w:val="24"/>
                <w:lang w:eastAsia="pt-BR"/>
              </w:rPr>
              <w:t>cepção para as dependências da 5</w:t>
            </w:r>
            <w:r w:rsidRPr="00D02FB6">
              <w:rPr>
                <w:rFonts w:ascii="Times New Roman" w:eastAsia="Times New Roman" w:hAnsi="Times New Roman" w:cs="Times New Roman"/>
                <w:b/>
                <w:bCs/>
                <w:sz w:val="24"/>
                <w:lang w:eastAsia="pt-BR"/>
              </w:rPr>
              <w:t xml:space="preserve">ª Superintendência Regional da </w:t>
            </w:r>
            <w:r w:rsidR="008B069A">
              <w:rPr>
                <w:rFonts w:ascii="Times New Roman" w:eastAsia="Times New Roman" w:hAnsi="Times New Roman" w:cs="Times New Roman"/>
                <w:b/>
                <w:bCs/>
                <w:sz w:val="24"/>
                <w:lang w:eastAsia="pt-BR"/>
              </w:rPr>
              <w:t>CODEVASF</w:t>
            </w:r>
            <w:r w:rsidRPr="00D02FB6">
              <w:rPr>
                <w:rFonts w:ascii="Times New Roman" w:eastAsia="Times New Roman" w:hAnsi="Times New Roman" w:cs="Times New Roman"/>
                <w:b/>
                <w:bCs/>
                <w:sz w:val="24"/>
                <w:lang w:eastAsia="pt-BR"/>
              </w:rPr>
              <w:t>.</w:t>
            </w:r>
          </w:p>
        </w:tc>
      </w:tr>
      <w:tr w:rsidR="009126DA" w:rsidRPr="00D02FB6" w14:paraId="0FA7A832" w14:textId="77777777" w:rsidTr="00A317F1">
        <w:trPr>
          <w:trHeight w:val="300"/>
        </w:trPr>
        <w:tc>
          <w:tcPr>
            <w:tcW w:w="9141" w:type="dxa"/>
            <w:gridSpan w:val="12"/>
            <w:tcBorders>
              <w:top w:val="single" w:sz="4" w:space="0" w:color="auto"/>
              <w:left w:val="single" w:sz="8" w:space="0" w:color="auto"/>
              <w:bottom w:val="single" w:sz="4" w:space="0" w:color="auto"/>
              <w:right w:val="nil"/>
            </w:tcBorders>
            <w:shd w:val="clear" w:color="auto" w:fill="auto"/>
            <w:noWrap/>
            <w:vAlign w:val="center"/>
            <w:hideMark/>
          </w:tcPr>
          <w:p w14:paraId="5AA539CF" w14:textId="77777777" w:rsidR="009126DA" w:rsidRPr="00D02FB6" w:rsidRDefault="009126DA" w:rsidP="009126DA">
            <w:pPr>
              <w:jc w:val="center"/>
              <w:rPr>
                <w:rFonts w:ascii="Times New Roman" w:eastAsia="Times New Roman" w:hAnsi="Times New Roman" w:cs="Times New Roman"/>
                <w:b/>
                <w:bCs/>
                <w:sz w:val="24"/>
                <w:lang w:eastAsia="pt-BR"/>
              </w:rPr>
            </w:pPr>
          </w:p>
        </w:tc>
      </w:tr>
      <w:tr w:rsidR="009126DA" w:rsidRPr="00D02FB6" w14:paraId="5E266F50" w14:textId="77777777" w:rsidTr="00A317F1">
        <w:trPr>
          <w:trHeight w:val="300"/>
        </w:trPr>
        <w:tc>
          <w:tcPr>
            <w:tcW w:w="9141" w:type="dxa"/>
            <w:gridSpan w:val="12"/>
            <w:tcBorders>
              <w:top w:val="single" w:sz="4" w:space="0" w:color="auto"/>
              <w:left w:val="single" w:sz="8" w:space="0" w:color="auto"/>
              <w:bottom w:val="single" w:sz="4" w:space="0" w:color="auto"/>
              <w:right w:val="nil"/>
            </w:tcBorders>
            <w:shd w:val="clear" w:color="auto" w:fill="auto"/>
            <w:noWrap/>
            <w:vAlign w:val="center"/>
            <w:hideMark/>
          </w:tcPr>
          <w:p w14:paraId="2DEC5284" w14:textId="3D8FA8A8" w:rsidR="009126DA" w:rsidRPr="00D02FB6" w:rsidRDefault="009126DA" w:rsidP="00756E75">
            <w:pPr>
              <w:jc w:val="center"/>
              <w:rPr>
                <w:rFonts w:ascii="Times New Roman" w:eastAsia="Times New Roman" w:hAnsi="Times New Roman" w:cs="Times New Roman"/>
                <w:b/>
                <w:bCs/>
                <w:sz w:val="24"/>
                <w:lang w:eastAsia="pt-BR"/>
              </w:rPr>
            </w:pPr>
            <w:r w:rsidRPr="00D02FB6">
              <w:rPr>
                <w:rFonts w:ascii="Times New Roman" w:eastAsia="Times New Roman" w:hAnsi="Times New Roman" w:cs="Times New Roman"/>
                <w:b/>
                <w:bCs/>
                <w:sz w:val="24"/>
                <w:lang w:eastAsia="pt-BR"/>
              </w:rPr>
              <w:t xml:space="preserve">Os </w:t>
            </w:r>
            <w:r w:rsidR="006E05EA" w:rsidRPr="00D02FB6">
              <w:rPr>
                <w:rFonts w:ascii="Times New Roman" w:eastAsia="Times New Roman" w:hAnsi="Times New Roman" w:cs="Times New Roman"/>
                <w:b/>
                <w:bCs/>
                <w:sz w:val="24"/>
                <w:lang w:eastAsia="pt-BR"/>
              </w:rPr>
              <w:t>salários</w:t>
            </w:r>
            <w:r w:rsidRPr="00D02FB6">
              <w:rPr>
                <w:rFonts w:ascii="Times New Roman" w:eastAsia="Times New Roman" w:hAnsi="Times New Roman" w:cs="Times New Roman"/>
                <w:b/>
                <w:bCs/>
                <w:sz w:val="24"/>
                <w:lang w:eastAsia="pt-BR"/>
              </w:rPr>
              <w:t xml:space="preserve"> estão baseados na Con</w:t>
            </w:r>
            <w:r w:rsidR="005751AB" w:rsidRPr="00D02FB6">
              <w:rPr>
                <w:rFonts w:ascii="Times New Roman" w:eastAsia="Times New Roman" w:hAnsi="Times New Roman" w:cs="Times New Roman"/>
                <w:b/>
                <w:bCs/>
                <w:sz w:val="24"/>
                <w:lang w:eastAsia="pt-BR"/>
              </w:rPr>
              <w:t xml:space="preserve">venção Coletiva de Trabalho </w:t>
            </w:r>
            <w:r w:rsidR="008B069A" w:rsidRPr="008B069A">
              <w:rPr>
                <w:rFonts w:ascii="Times New Roman" w:eastAsia="Times New Roman" w:hAnsi="Times New Roman" w:cs="Times New Roman"/>
                <w:b/>
                <w:bCs/>
                <w:sz w:val="24"/>
                <w:lang w:eastAsia="pt-BR"/>
              </w:rPr>
              <w:t>2021</w:t>
            </w:r>
            <w:r w:rsidRPr="00D02FB6">
              <w:rPr>
                <w:rFonts w:ascii="Times New Roman" w:eastAsia="Times New Roman" w:hAnsi="Times New Roman" w:cs="Times New Roman"/>
                <w:b/>
                <w:bCs/>
                <w:sz w:val="24"/>
                <w:lang w:eastAsia="pt-BR"/>
              </w:rPr>
              <w:t xml:space="preserve"> do </w:t>
            </w:r>
            <w:r w:rsidR="00756E75">
              <w:rPr>
                <w:rFonts w:ascii="Times New Roman" w:eastAsia="Times New Roman" w:hAnsi="Times New Roman" w:cs="Times New Roman"/>
                <w:b/>
                <w:bCs/>
                <w:sz w:val="24"/>
                <w:lang w:eastAsia="pt-BR"/>
              </w:rPr>
              <w:t>Sindicato das Empresas de Asseio e Conservação do Estado de Alagoas, SINDLIMP/AL</w:t>
            </w:r>
            <w:r w:rsidR="005751AB" w:rsidRPr="00D02FB6">
              <w:rPr>
                <w:rFonts w:ascii="Times New Roman" w:eastAsia="Times New Roman" w:hAnsi="Times New Roman" w:cs="Times New Roman"/>
                <w:b/>
                <w:bCs/>
                <w:sz w:val="24"/>
                <w:lang w:eastAsia="pt-BR"/>
              </w:rPr>
              <w:t xml:space="preserve"> e no salário mínimo</w:t>
            </w:r>
            <w:r w:rsidR="008B069A">
              <w:rPr>
                <w:rFonts w:ascii="Times New Roman" w:eastAsia="Times New Roman" w:hAnsi="Times New Roman" w:cs="Times New Roman"/>
                <w:b/>
                <w:bCs/>
                <w:sz w:val="24"/>
                <w:lang w:eastAsia="pt-BR"/>
              </w:rPr>
              <w:t>.</w:t>
            </w:r>
          </w:p>
        </w:tc>
      </w:tr>
      <w:tr w:rsidR="009126DA" w:rsidRPr="00D02FB6" w14:paraId="41F67F1F" w14:textId="77777777" w:rsidTr="00A317F1">
        <w:trPr>
          <w:trHeight w:val="300"/>
        </w:trPr>
        <w:tc>
          <w:tcPr>
            <w:tcW w:w="9141" w:type="dxa"/>
            <w:gridSpan w:val="12"/>
            <w:tcBorders>
              <w:top w:val="single" w:sz="4" w:space="0" w:color="auto"/>
              <w:left w:val="single" w:sz="8" w:space="0" w:color="auto"/>
              <w:bottom w:val="single" w:sz="4" w:space="0" w:color="auto"/>
              <w:right w:val="nil"/>
            </w:tcBorders>
            <w:shd w:val="clear" w:color="auto" w:fill="auto"/>
            <w:noWrap/>
            <w:vAlign w:val="center"/>
            <w:hideMark/>
          </w:tcPr>
          <w:p w14:paraId="03893658" w14:textId="77777777" w:rsidR="009126DA" w:rsidRPr="00D02FB6" w:rsidRDefault="009126DA" w:rsidP="009126DA">
            <w:pPr>
              <w:jc w:val="center"/>
              <w:rPr>
                <w:rFonts w:ascii="Times New Roman" w:eastAsia="Times New Roman" w:hAnsi="Times New Roman" w:cs="Times New Roman"/>
                <w:b/>
                <w:bCs/>
                <w:sz w:val="24"/>
                <w:highlight w:val="yellow"/>
                <w:lang w:eastAsia="pt-BR"/>
              </w:rPr>
            </w:pPr>
          </w:p>
        </w:tc>
      </w:tr>
      <w:tr w:rsidR="009126DA" w:rsidRPr="00D02FB6" w14:paraId="627588F9" w14:textId="77777777" w:rsidTr="00A317F1">
        <w:trPr>
          <w:trHeight w:val="255"/>
        </w:trPr>
        <w:tc>
          <w:tcPr>
            <w:tcW w:w="1691" w:type="dxa"/>
            <w:tcBorders>
              <w:top w:val="nil"/>
              <w:left w:val="single" w:sz="8" w:space="0" w:color="auto"/>
              <w:bottom w:val="nil"/>
              <w:right w:val="nil"/>
            </w:tcBorders>
            <w:shd w:val="clear" w:color="auto" w:fill="auto"/>
            <w:noWrap/>
            <w:vAlign w:val="bottom"/>
            <w:hideMark/>
          </w:tcPr>
          <w:p w14:paraId="2877A819" w14:textId="77777777" w:rsidR="009126DA" w:rsidRPr="00D02FB6" w:rsidRDefault="009126DA" w:rsidP="009126DA">
            <w:pPr>
              <w:rPr>
                <w:rFonts w:ascii="Times New Roman" w:eastAsia="Times New Roman" w:hAnsi="Times New Roman" w:cs="Times New Roman"/>
                <w:sz w:val="24"/>
                <w:lang w:eastAsia="pt-BR"/>
              </w:rPr>
            </w:pPr>
            <w:r w:rsidRPr="00D02FB6">
              <w:rPr>
                <w:rFonts w:ascii="Times New Roman" w:eastAsia="Times New Roman" w:hAnsi="Times New Roman" w:cs="Times New Roman"/>
                <w:sz w:val="24"/>
                <w:lang w:eastAsia="pt-BR"/>
              </w:rPr>
              <w:t> </w:t>
            </w:r>
          </w:p>
        </w:tc>
        <w:tc>
          <w:tcPr>
            <w:tcW w:w="200" w:type="dxa"/>
            <w:tcBorders>
              <w:top w:val="nil"/>
              <w:left w:val="nil"/>
              <w:bottom w:val="nil"/>
              <w:right w:val="nil"/>
            </w:tcBorders>
            <w:shd w:val="clear" w:color="auto" w:fill="auto"/>
            <w:noWrap/>
            <w:vAlign w:val="bottom"/>
            <w:hideMark/>
          </w:tcPr>
          <w:p w14:paraId="117886C6" w14:textId="77777777" w:rsidR="009126DA" w:rsidRPr="00D02FB6" w:rsidRDefault="009126DA" w:rsidP="009126DA">
            <w:pPr>
              <w:rPr>
                <w:rFonts w:ascii="Times New Roman" w:eastAsia="Times New Roman" w:hAnsi="Times New Roman" w:cs="Times New Roman"/>
                <w:sz w:val="24"/>
                <w:highlight w:val="yellow"/>
                <w:lang w:eastAsia="pt-BR"/>
              </w:rPr>
            </w:pPr>
          </w:p>
        </w:tc>
        <w:tc>
          <w:tcPr>
            <w:tcW w:w="200" w:type="dxa"/>
            <w:tcBorders>
              <w:top w:val="nil"/>
              <w:left w:val="nil"/>
              <w:bottom w:val="nil"/>
              <w:right w:val="nil"/>
            </w:tcBorders>
            <w:shd w:val="clear" w:color="auto" w:fill="auto"/>
            <w:noWrap/>
            <w:vAlign w:val="bottom"/>
            <w:hideMark/>
          </w:tcPr>
          <w:p w14:paraId="57D71C8A" w14:textId="77777777" w:rsidR="009126DA" w:rsidRPr="00D02FB6" w:rsidRDefault="009126DA" w:rsidP="009126DA">
            <w:pPr>
              <w:rPr>
                <w:rFonts w:ascii="Times New Roman" w:eastAsia="Times New Roman" w:hAnsi="Times New Roman" w:cs="Times New Roman"/>
                <w:sz w:val="24"/>
                <w:highlight w:val="yellow"/>
                <w:lang w:eastAsia="pt-BR"/>
              </w:rPr>
            </w:pPr>
          </w:p>
        </w:tc>
        <w:tc>
          <w:tcPr>
            <w:tcW w:w="1145" w:type="dxa"/>
            <w:gridSpan w:val="2"/>
            <w:tcBorders>
              <w:top w:val="nil"/>
              <w:left w:val="nil"/>
              <w:bottom w:val="nil"/>
              <w:right w:val="nil"/>
            </w:tcBorders>
            <w:shd w:val="clear" w:color="auto" w:fill="auto"/>
            <w:noWrap/>
            <w:vAlign w:val="bottom"/>
            <w:hideMark/>
          </w:tcPr>
          <w:p w14:paraId="726EC654" w14:textId="77777777" w:rsidR="009126DA" w:rsidRPr="00D02FB6" w:rsidRDefault="009126DA" w:rsidP="009126DA">
            <w:pPr>
              <w:rPr>
                <w:rFonts w:ascii="Times New Roman" w:eastAsia="Times New Roman" w:hAnsi="Times New Roman" w:cs="Times New Roman"/>
                <w:sz w:val="24"/>
                <w:highlight w:val="yellow"/>
                <w:lang w:eastAsia="pt-BR"/>
              </w:rPr>
            </w:pPr>
          </w:p>
        </w:tc>
        <w:tc>
          <w:tcPr>
            <w:tcW w:w="597" w:type="dxa"/>
            <w:tcBorders>
              <w:top w:val="nil"/>
              <w:left w:val="nil"/>
              <w:bottom w:val="nil"/>
              <w:right w:val="nil"/>
            </w:tcBorders>
            <w:shd w:val="clear" w:color="auto" w:fill="auto"/>
            <w:noWrap/>
            <w:vAlign w:val="bottom"/>
            <w:hideMark/>
          </w:tcPr>
          <w:p w14:paraId="1EBB6972" w14:textId="77777777" w:rsidR="009126DA" w:rsidRPr="00D02FB6" w:rsidRDefault="009126DA" w:rsidP="009126DA">
            <w:pPr>
              <w:rPr>
                <w:rFonts w:ascii="Times New Roman" w:eastAsia="Times New Roman" w:hAnsi="Times New Roman" w:cs="Times New Roman"/>
                <w:sz w:val="24"/>
                <w:highlight w:val="yellow"/>
                <w:lang w:eastAsia="pt-BR"/>
              </w:rPr>
            </w:pPr>
          </w:p>
        </w:tc>
        <w:tc>
          <w:tcPr>
            <w:tcW w:w="651" w:type="dxa"/>
            <w:tcBorders>
              <w:top w:val="nil"/>
              <w:left w:val="nil"/>
              <w:bottom w:val="nil"/>
              <w:right w:val="nil"/>
            </w:tcBorders>
            <w:shd w:val="clear" w:color="auto" w:fill="auto"/>
            <w:noWrap/>
            <w:vAlign w:val="bottom"/>
            <w:hideMark/>
          </w:tcPr>
          <w:p w14:paraId="16C907AB" w14:textId="77777777" w:rsidR="009126DA" w:rsidRPr="00D02FB6" w:rsidRDefault="009126DA" w:rsidP="009126DA">
            <w:pPr>
              <w:rPr>
                <w:rFonts w:ascii="Times New Roman" w:eastAsia="Times New Roman" w:hAnsi="Times New Roman" w:cs="Times New Roman"/>
                <w:sz w:val="24"/>
                <w:highlight w:val="yellow"/>
                <w:lang w:eastAsia="pt-BR"/>
              </w:rPr>
            </w:pPr>
          </w:p>
        </w:tc>
        <w:tc>
          <w:tcPr>
            <w:tcW w:w="2227" w:type="dxa"/>
            <w:gridSpan w:val="2"/>
            <w:tcBorders>
              <w:top w:val="nil"/>
              <w:left w:val="nil"/>
              <w:bottom w:val="nil"/>
              <w:right w:val="nil"/>
            </w:tcBorders>
            <w:shd w:val="clear" w:color="auto" w:fill="auto"/>
            <w:noWrap/>
            <w:vAlign w:val="bottom"/>
            <w:hideMark/>
          </w:tcPr>
          <w:p w14:paraId="3937E903" w14:textId="77777777" w:rsidR="009126DA" w:rsidRPr="00D02FB6" w:rsidRDefault="009126DA" w:rsidP="009126DA">
            <w:pPr>
              <w:rPr>
                <w:rFonts w:ascii="Times New Roman" w:eastAsia="Times New Roman" w:hAnsi="Times New Roman" w:cs="Times New Roman"/>
                <w:sz w:val="24"/>
                <w:highlight w:val="yellow"/>
                <w:lang w:eastAsia="pt-BR"/>
              </w:rPr>
            </w:pPr>
          </w:p>
        </w:tc>
        <w:tc>
          <w:tcPr>
            <w:tcW w:w="1027" w:type="dxa"/>
            <w:tcBorders>
              <w:top w:val="nil"/>
              <w:left w:val="nil"/>
              <w:bottom w:val="nil"/>
              <w:right w:val="nil"/>
            </w:tcBorders>
            <w:shd w:val="clear" w:color="auto" w:fill="auto"/>
            <w:noWrap/>
            <w:vAlign w:val="bottom"/>
            <w:hideMark/>
          </w:tcPr>
          <w:p w14:paraId="30F2F347" w14:textId="77777777" w:rsidR="009126DA" w:rsidRPr="00D02FB6" w:rsidRDefault="009126DA" w:rsidP="009126DA">
            <w:pPr>
              <w:rPr>
                <w:rFonts w:ascii="Times New Roman" w:eastAsia="Times New Roman" w:hAnsi="Times New Roman" w:cs="Times New Roman"/>
                <w:sz w:val="24"/>
                <w:highlight w:val="yellow"/>
                <w:lang w:eastAsia="pt-BR"/>
              </w:rPr>
            </w:pPr>
          </w:p>
        </w:tc>
        <w:tc>
          <w:tcPr>
            <w:tcW w:w="525" w:type="dxa"/>
            <w:tcBorders>
              <w:top w:val="nil"/>
              <w:left w:val="nil"/>
              <w:bottom w:val="nil"/>
              <w:right w:val="nil"/>
            </w:tcBorders>
            <w:shd w:val="clear" w:color="auto" w:fill="auto"/>
            <w:noWrap/>
            <w:vAlign w:val="bottom"/>
            <w:hideMark/>
          </w:tcPr>
          <w:p w14:paraId="736BC6CD" w14:textId="77777777" w:rsidR="009126DA" w:rsidRPr="00D02FB6" w:rsidRDefault="009126DA" w:rsidP="009126DA">
            <w:pPr>
              <w:rPr>
                <w:rFonts w:ascii="Times New Roman" w:eastAsia="Times New Roman" w:hAnsi="Times New Roman" w:cs="Times New Roman"/>
                <w:sz w:val="24"/>
                <w:highlight w:val="yellow"/>
                <w:lang w:eastAsia="pt-BR"/>
              </w:rPr>
            </w:pPr>
          </w:p>
        </w:tc>
        <w:tc>
          <w:tcPr>
            <w:tcW w:w="878" w:type="dxa"/>
            <w:tcBorders>
              <w:top w:val="nil"/>
              <w:left w:val="nil"/>
              <w:bottom w:val="nil"/>
              <w:right w:val="single" w:sz="8" w:space="0" w:color="auto"/>
            </w:tcBorders>
            <w:shd w:val="clear" w:color="auto" w:fill="auto"/>
            <w:noWrap/>
            <w:vAlign w:val="bottom"/>
            <w:hideMark/>
          </w:tcPr>
          <w:p w14:paraId="08B6A8C7" w14:textId="77777777" w:rsidR="009126DA" w:rsidRPr="00871D0B" w:rsidRDefault="009126DA" w:rsidP="009126DA">
            <w:pPr>
              <w:rPr>
                <w:rFonts w:ascii="Times New Roman" w:eastAsia="Times New Roman" w:hAnsi="Times New Roman" w:cs="Times New Roman"/>
                <w:sz w:val="24"/>
                <w:lang w:eastAsia="pt-BR"/>
              </w:rPr>
            </w:pPr>
            <w:r w:rsidRPr="00871D0B">
              <w:rPr>
                <w:rFonts w:ascii="Times New Roman" w:eastAsia="Times New Roman" w:hAnsi="Times New Roman" w:cs="Times New Roman"/>
                <w:sz w:val="24"/>
                <w:lang w:eastAsia="pt-BR"/>
              </w:rPr>
              <w:t> </w:t>
            </w:r>
          </w:p>
        </w:tc>
      </w:tr>
      <w:tr w:rsidR="009126DA" w:rsidRPr="00D02FB6" w14:paraId="7B2BD48B" w14:textId="77777777" w:rsidTr="00DC17FF">
        <w:trPr>
          <w:trHeight w:val="255"/>
        </w:trPr>
        <w:tc>
          <w:tcPr>
            <w:tcW w:w="9141" w:type="dxa"/>
            <w:gridSpan w:val="12"/>
            <w:tcBorders>
              <w:top w:val="single" w:sz="4" w:space="0" w:color="auto"/>
              <w:left w:val="single" w:sz="8" w:space="0" w:color="auto"/>
              <w:bottom w:val="single" w:sz="4" w:space="0" w:color="auto"/>
              <w:right w:val="single" w:sz="4" w:space="0" w:color="auto"/>
            </w:tcBorders>
            <w:shd w:val="clear" w:color="000000" w:fill="DDD9C4"/>
            <w:noWrap/>
            <w:vAlign w:val="center"/>
            <w:hideMark/>
          </w:tcPr>
          <w:p w14:paraId="52149884" w14:textId="77777777" w:rsidR="009126DA" w:rsidRPr="00D02FB6" w:rsidRDefault="009126DA" w:rsidP="00DC17FF">
            <w:pPr>
              <w:jc w:val="center"/>
              <w:rPr>
                <w:rFonts w:ascii="Times New Roman" w:eastAsia="Times New Roman" w:hAnsi="Times New Roman" w:cs="Times New Roman"/>
                <w:b/>
                <w:bCs/>
                <w:sz w:val="24"/>
                <w:lang w:eastAsia="pt-BR"/>
              </w:rPr>
            </w:pPr>
            <w:r w:rsidRPr="00D02FB6">
              <w:rPr>
                <w:rFonts w:ascii="Times New Roman" w:eastAsia="Times New Roman" w:hAnsi="Times New Roman" w:cs="Times New Roman"/>
                <w:b/>
                <w:bCs/>
                <w:sz w:val="24"/>
                <w:lang w:eastAsia="pt-BR"/>
              </w:rPr>
              <w:t>VALOR MENSAL E GLOBAL DOS SERVIÇOS</w:t>
            </w:r>
          </w:p>
        </w:tc>
      </w:tr>
      <w:tr w:rsidR="009126DA" w:rsidRPr="00D02FB6" w14:paraId="5EF56770" w14:textId="77777777" w:rsidTr="00DC17FF">
        <w:trPr>
          <w:trHeight w:val="255"/>
        </w:trPr>
        <w:tc>
          <w:tcPr>
            <w:tcW w:w="2091" w:type="dxa"/>
            <w:gridSpan w:val="3"/>
            <w:tcBorders>
              <w:top w:val="single" w:sz="4" w:space="0" w:color="auto"/>
              <w:left w:val="single" w:sz="8" w:space="0" w:color="auto"/>
              <w:bottom w:val="nil"/>
              <w:right w:val="nil"/>
            </w:tcBorders>
            <w:shd w:val="clear" w:color="000000" w:fill="DDD9C4"/>
            <w:noWrap/>
            <w:vAlign w:val="center"/>
            <w:hideMark/>
          </w:tcPr>
          <w:p w14:paraId="5B85DB78" w14:textId="77777777" w:rsidR="009126DA" w:rsidRPr="00D02FB6" w:rsidRDefault="009126DA" w:rsidP="00DC17FF">
            <w:pPr>
              <w:jc w:val="center"/>
              <w:rPr>
                <w:rFonts w:ascii="Times New Roman" w:eastAsia="Times New Roman" w:hAnsi="Times New Roman" w:cs="Times New Roman"/>
                <w:b/>
                <w:bCs/>
                <w:sz w:val="24"/>
                <w:lang w:eastAsia="pt-BR"/>
              </w:rPr>
            </w:pPr>
            <w:r w:rsidRPr="00D02FB6">
              <w:rPr>
                <w:rFonts w:ascii="Times New Roman" w:eastAsia="Times New Roman" w:hAnsi="Times New Roman" w:cs="Times New Roman"/>
                <w:b/>
                <w:bCs/>
                <w:sz w:val="24"/>
                <w:lang w:eastAsia="pt-BR"/>
              </w:rPr>
              <w:t>POSTO DE SERVIÇO</w:t>
            </w:r>
          </w:p>
        </w:tc>
        <w:tc>
          <w:tcPr>
            <w:tcW w:w="1007" w:type="dxa"/>
            <w:tcBorders>
              <w:top w:val="nil"/>
              <w:left w:val="single" w:sz="4" w:space="0" w:color="auto"/>
              <w:bottom w:val="single" w:sz="4" w:space="0" w:color="auto"/>
              <w:right w:val="single" w:sz="4" w:space="0" w:color="auto"/>
            </w:tcBorders>
            <w:shd w:val="clear" w:color="000000" w:fill="DDD9C4"/>
            <w:noWrap/>
            <w:vAlign w:val="center"/>
            <w:hideMark/>
          </w:tcPr>
          <w:p w14:paraId="394177EA" w14:textId="77777777" w:rsidR="009126DA" w:rsidRPr="00D02FB6" w:rsidRDefault="009126DA" w:rsidP="00DC17FF">
            <w:pPr>
              <w:jc w:val="center"/>
              <w:rPr>
                <w:rFonts w:ascii="Times New Roman" w:eastAsia="Times New Roman" w:hAnsi="Times New Roman" w:cs="Times New Roman"/>
                <w:b/>
                <w:bCs/>
                <w:sz w:val="24"/>
                <w:lang w:eastAsia="pt-BR"/>
              </w:rPr>
            </w:pPr>
            <w:r w:rsidRPr="00D02FB6">
              <w:rPr>
                <w:rFonts w:ascii="Times New Roman" w:eastAsia="Times New Roman" w:hAnsi="Times New Roman" w:cs="Times New Roman"/>
                <w:b/>
                <w:bCs/>
                <w:sz w:val="24"/>
                <w:lang w:eastAsia="pt-BR"/>
              </w:rPr>
              <w:t>QUANT</w:t>
            </w:r>
          </w:p>
        </w:tc>
        <w:tc>
          <w:tcPr>
            <w:tcW w:w="1843" w:type="dxa"/>
            <w:gridSpan w:val="4"/>
            <w:tcBorders>
              <w:top w:val="single" w:sz="4" w:space="0" w:color="auto"/>
              <w:left w:val="nil"/>
              <w:bottom w:val="nil"/>
              <w:right w:val="single" w:sz="4" w:space="0" w:color="auto"/>
            </w:tcBorders>
            <w:shd w:val="clear" w:color="000000" w:fill="DDD9C4"/>
            <w:noWrap/>
            <w:vAlign w:val="center"/>
            <w:hideMark/>
          </w:tcPr>
          <w:p w14:paraId="1FA22660" w14:textId="77777777" w:rsidR="009126DA" w:rsidRPr="00D02FB6" w:rsidRDefault="009126DA" w:rsidP="00DC17FF">
            <w:pPr>
              <w:jc w:val="center"/>
              <w:rPr>
                <w:rFonts w:ascii="Times New Roman" w:eastAsia="Times New Roman" w:hAnsi="Times New Roman" w:cs="Times New Roman"/>
                <w:b/>
                <w:bCs/>
                <w:sz w:val="24"/>
                <w:lang w:eastAsia="pt-BR"/>
              </w:rPr>
            </w:pPr>
            <w:r w:rsidRPr="00D02FB6">
              <w:rPr>
                <w:rFonts w:ascii="Times New Roman" w:eastAsia="Times New Roman" w:hAnsi="Times New Roman" w:cs="Times New Roman"/>
                <w:b/>
                <w:bCs/>
                <w:sz w:val="24"/>
                <w:lang w:eastAsia="pt-BR"/>
              </w:rPr>
              <w:t>V. UNITÁRIO (R$)</w:t>
            </w:r>
          </w:p>
        </w:tc>
        <w:tc>
          <w:tcPr>
            <w:tcW w:w="1770" w:type="dxa"/>
            <w:tcBorders>
              <w:top w:val="nil"/>
              <w:left w:val="nil"/>
              <w:bottom w:val="nil"/>
              <w:right w:val="single" w:sz="4" w:space="0" w:color="auto"/>
            </w:tcBorders>
            <w:shd w:val="clear" w:color="000000" w:fill="DDD9C4"/>
            <w:noWrap/>
            <w:vAlign w:val="center"/>
            <w:hideMark/>
          </w:tcPr>
          <w:p w14:paraId="2AA6E69A" w14:textId="77777777" w:rsidR="009126DA" w:rsidRPr="00D02FB6" w:rsidRDefault="009126DA" w:rsidP="00DC17FF">
            <w:pPr>
              <w:jc w:val="center"/>
              <w:rPr>
                <w:rFonts w:ascii="Times New Roman" w:eastAsia="Times New Roman" w:hAnsi="Times New Roman" w:cs="Times New Roman"/>
                <w:b/>
                <w:bCs/>
                <w:sz w:val="24"/>
                <w:lang w:eastAsia="pt-BR"/>
              </w:rPr>
            </w:pPr>
            <w:r w:rsidRPr="00D02FB6">
              <w:rPr>
                <w:rFonts w:ascii="Times New Roman" w:eastAsia="Times New Roman" w:hAnsi="Times New Roman" w:cs="Times New Roman"/>
                <w:b/>
                <w:bCs/>
                <w:sz w:val="24"/>
                <w:lang w:eastAsia="pt-BR"/>
              </w:rPr>
              <w:t>V. MENSAL (R$)</w:t>
            </w:r>
          </w:p>
        </w:tc>
        <w:tc>
          <w:tcPr>
            <w:tcW w:w="1027" w:type="dxa"/>
            <w:tcBorders>
              <w:top w:val="nil"/>
              <w:left w:val="nil"/>
              <w:bottom w:val="single" w:sz="4" w:space="0" w:color="auto"/>
              <w:right w:val="single" w:sz="4" w:space="0" w:color="auto"/>
            </w:tcBorders>
            <w:shd w:val="clear" w:color="000000" w:fill="DDD9C4"/>
            <w:noWrap/>
            <w:vAlign w:val="center"/>
            <w:hideMark/>
          </w:tcPr>
          <w:p w14:paraId="5FE95E7C" w14:textId="77777777" w:rsidR="009126DA" w:rsidRPr="00D02FB6" w:rsidRDefault="009126DA" w:rsidP="00DC17FF">
            <w:pPr>
              <w:jc w:val="center"/>
              <w:rPr>
                <w:rFonts w:ascii="Times New Roman" w:eastAsia="Times New Roman" w:hAnsi="Times New Roman" w:cs="Times New Roman"/>
                <w:b/>
                <w:bCs/>
                <w:sz w:val="24"/>
                <w:lang w:eastAsia="pt-BR"/>
              </w:rPr>
            </w:pPr>
            <w:r w:rsidRPr="00D02FB6">
              <w:rPr>
                <w:rFonts w:ascii="Times New Roman" w:eastAsia="Times New Roman" w:hAnsi="Times New Roman" w:cs="Times New Roman"/>
                <w:b/>
                <w:bCs/>
                <w:sz w:val="24"/>
                <w:lang w:eastAsia="pt-BR"/>
              </w:rPr>
              <w:t>MESES</w:t>
            </w:r>
          </w:p>
        </w:tc>
        <w:tc>
          <w:tcPr>
            <w:tcW w:w="1403" w:type="dxa"/>
            <w:gridSpan w:val="2"/>
            <w:tcBorders>
              <w:top w:val="single" w:sz="4" w:space="0" w:color="auto"/>
              <w:left w:val="nil"/>
              <w:bottom w:val="single" w:sz="4" w:space="0" w:color="auto"/>
              <w:right w:val="single" w:sz="8" w:space="0" w:color="000000"/>
            </w:tcBorders>
            <w:shd w:val="clear" w:color="000000" w:fill="DDD9C4"/>
            <w:noWrap/>
            <w:vAlign w:val="center"/>
            <w:hideMark/>
          </w:tcPr>
          <w:p w14:paraId="16DAB243" w14:textId="77777777" w:rsidR="009126DA" w:rsidRPr="00D02FB6" w:rsidRDefault="009126DA" w:rsidP="00DC17FF">
            <w:pPr>
              <w:jc w:val="center"/>
              <w:rPr>
                <w:rFonts w:ascii="Times New Roman" w:eastAsia="Times New Roman" w:hAnsi="Times New Roman" w:cs="Times New Roman"/>
                <w:b/>
                <w:bCs/>
                <w:sz w:val="24"/>
                <w:lang w:eastAsia="pt-BR"/>
              </w:rPr>
            </w:pPr>
            <w:r w:rsidRPr="00D02FB6">
              <w:rPr>
                <w:rFonts w:ascii="Times New Roman" w:eastAsia="Times New Roman" w:hAnsi="Times New Roman" w:cs="Times New Roman"/>
                <w:b/>
                <w:bCs/>
                <w:sz w:val="24"/>
                <w:lang w:eastAsia="pt-BR"/>
              </w:rPr>
              <w:t>V. ANUAL (R$)</w:t>
            </w:r>
          </w:p>
        </w:tc>
      </w:tr>
      <w:tr w:rsidR="009126DA" w:rsidRPr="00D02FB6" w14:paraId="4C992023" w14:textId="77777777" w:rsidTr="00DC17FF">
        <w:trPr>
          <w:trHeight w:val="300"/>
        </w:trPr>
        <w:tc>
          <w:tcPr>
            <w:tcW w:w="2091" w:type="dxa"/>
            <w:gridSpan w:val="3"/>
            <w:tcBorders>
              <w:top w:val="single" w:sz="4" w:space="0" w:color="auto"/>
              <w:left w:val="single" w:sz="8" w:space="0" w:color="auto"/>
              <w:bottom w:val="single" w:sz="4" w:space="0" w:color="auto"/>
              <w:right w:val="single" w:sz="4" w:space="0" w:color="auto"/>
            </w:tcBorders>
            <w:shd w:val="clear" w:color="000000" w:fill="FFFFFF"/>
            <w:noWrap/>
            <w:vAlign w:val="center"/>
            <w:hideMark/>
          </w:tcPr>
          <w:p w14:paraId="078E2F3F" w14:textId="6196D7EB" w:rsidR="009126DA" w:rsidRPr="00D02FB6" w:rsidRDefault="009126DA" w:rsidP="00D23B2D">
            <w:pPr>
              <w:jc w:val="center"/>
              <w:rPr>
                <w:rFonts w:ascii="Times New Roman" w:eastAsia="Times New Roman" w:hAnsi="Times New Roman" w:cs="Times New Roman"/>
                <w:sz w:val="24"/>
                <w:lang w:eastAsia="pt-BR"/>
              </w:rPr>
            </w:pPr>
            <w:r w:rsidRPr="00D02FB6">
              <w:rPr>
                <w:rFonts w:ascii="Times New Roman" w:eastAsia="Times New Roman" w:hAnsi="Times New Roman" w:cs="Times New Roman"/>
                <w:sz w:val="24"/>
                <w:lang w:eastAsia="pt-BR"/>
              </w:rPr>
              <w:t>Agente de Limpeza</w:t>
            </w:r>
          </w:p>
        </w:tc>
        <w:tc>
          <w:tcPr>
            <w:tcW w:w="1007" w:type="dxa"/>
            <w:tcBorders>
              <w:top w:val="nil"/>
              <w:left w:val="nil"/>
              <w:bottom w:val="single" w:sz="4" w:space="0" w:color="auto"/>
              <w:right w:val="single" w:sz="4" w:space="0" w:color="auto"/>
            </w:tcBorders>
            <w:shd w:val="clear" w:color="000000" w:fill="FFFFFF"/>
            <w:noWrap/>
            <w:vAlign w:val="center"/>
            <w:hideMark/>
          </w:tcPr>
          <w:p w14:paraId="74B74B84" w14:textId="45D45F12" w:rsidR="009126DA" w:rsidRPr="00D02FB6" w:rsidRDefault="00DC17FF" w:rsidP="00DC17FF">
            <w:pPr>
              <w:jc w:val="center"/>
              <w:rPr>
                <w:rFonts w:ascii="Times New Roman" w:eastAsia="Times New Roman" w:hAnsi="Times New Roman" w:cs="Times New Roman"/>
                <w:sz w:val="24"/>
                <w:lang w:eastAsia="pt-BR"/>
              </w:rPr>
            </w:pPr>
            <w:r>
              <w:rPr>
                <w:rFonts w:ascii="Times New Roman" w:eastAsia="Times New Roman" w:hAnsi="Times New Roman" w:cs="Times New Roman"/>
                <w:sz w:val="24"/>
                <w:lang w:eastAsia="pt-BR"/>
              </w:rPr>
              <w:t>2</w:t>
            </w:r>
          </w:p>
        </w:tc>
        <w:tc>
          <w:tcPr>
            <w:tcW w:w="1843" w:type="dxa"/>
            <w:gridSpan w:val="4"/>
            <w:tcBorders>
              <w:top w:val="single" w:sz="4" w:space="0" w:color="auto"/>
              <w:left w:val="nil"/>
              <w:bottom w:val="single" w:sz="4" w:space="0" w:color="auto"/>
              <w:right w:val="single" w:sz="4" w:space="0" w:color="000000"/>
            </w:tcBorders>
            <w:shd w:val="clear" w:color="000000" w:fill="FFFFFF"/>
            <w:noWrap/>
            <w:vAlign w:val="center"/>
          </w:tcPr>
          <w:p w14:paraId="36D8F9AB" w14:textId="77A7CD60" w:rsidR="009126DA" w:rsidRPr="00D02FB6" w:rsidRDefault="00F042ED" w:rsidP="006B7CDD">
            <w:pPr>
              <w:jc w:val="right"/>
              <w:rPr>
                <w:rFonts w:ascii="Times New Roman" w:eastAsia="Times New Roman" w:hAnsi="Times New Roman" w:cs="Times New Roman"/>
                <w:sz w:val="24"/>
                <w:lang w:eastAsia="pt-BR"/>
              </w:rPr>
            </w:pPr>
            <w:r>
              <w:rPr>
                <w:rFonts w:ascii="Times New Roman" w:eastAsia="Times New Roman" w:hAnsi="Times New Roman" w:cs="Times New Roman"/>
                <w:sz w:val="24"/>
                <w:lang w:eastAsia="pt-BR"/>
              </w:rPr>
              <w:t>3.258,01</w:t>
            </w:r>
          </w:p>
        </w:tc>
        <w:tc>
          <w:tcPr>
            <w:tcW w:w="1770" w:type="dxa"/>
            <w:tcBorders>
              <w:top w:val="single" w:sz="4" w:space="0" w:color="auto"/>
              <w:left w:val="nil"/>
              <w:bottom w:val="single" w:sz="4" w:space="0" w:color="auto"/>
              <w:right w:val="single" w:sz="4" w:space="0" w:color="auto"/>
            </w:tcBorders>
            <w:shd w:val="clear" w:color="000000" w:fill="FFFFFF"/>
            <w:noWrap/>
            <w:vAlign w:val="center"/>
          </w:tcPr>
          <w:p w14:paraId="3CEEF28F" w14:textId="4D5D768C" w:rsidR="009126DA" w:rsidRPr="00D02FB6" w:rsidRDefault="00F042ED" w:rsidP="00DC17FF">
            <w:pPr>
              <w:jc w:val="right"/>
              <w:rPr>
                <w:rFonts w:ascii="Times New Roman" w:eastAsia="Times New Roman" w:hAnsi="Times New Roman" w:cs="Times New Roman"/>
                <w:sz w:val="24"/>
                <w:lang w:eastAsia="pt-BR"/>
              </w:rPr>
            </w:pPr>
            <w:r>
              <w:rPr>
                <w:rFonts w:ascii="Times New Roman" w:eastAsia="Times New Roman" w:hAnsi="Times New Roman" w:cs="Times New Roman"/>
                <w:sz w:val="24"/>
                <w:lang w:eastAsia="pt-BR"/>
              </w:rPr>
              <w:t>6.516,05</w:t>
            </w:r>
          </w:p>
        </w:tc>
        <w:tc>
          <w:tcPr>
            <w:tcW w:w="1027" w:type="dxa"/>
            <w:tcBorders>
              <w:top w:val="nil"/>
              <w:left w:val="nil"/>
              <w:bottom w:val="single" w:sz="4" w:space="0" w:color="auto"/>
              <w:right w:val="single" w:sz="4" w:space="0" w:color="auto"/>
            </w:tcBorders>
            <w:shd w:val="clear" w:color="000000" w:fill="FFFFFF"/>
            <w:noWrap/>
            <w:vAlign w:val="center"/>
            <w:hideMark/>
          </w:tcPr>
          <w:p w14:paraId="35DC1ED5" w14:textId="77777777" w:rsidR="009126DA" w:rsidRPr="00D02FB6" w:rsidRDefault="009126DA" w:rsidP="00DC17FF">
            <w:pPr>
              <w:jc w:val="center"/>
              <w:rPr>
                <w:rFonts w:ascii="Times New Roman" w:eastAsia="Times New Roman" w:hAnsi="Times New Roman" w:cs="Times New Roman"/>
                <w:sz w:val="24"/>
                <w:lang w:eastAsia="pt-BR"/>
              </w:rPr>
            </w:pPr>
            <w:r w:rsidRPr="00D02FB6">
              <w:rPr>
                <w:rFonts w:ascii="Times New Roman" w:eastAsia="Times New Roman" w:hAnsi="Times New Roman" w:cs="Times New Roman"/>
                <w:sz w:val="24"/>
                <w:lang w:eastAsia="pt-BR"/>
              </w:rPr>
              <w:t>12</w:t>
            </w:r>
          </w:p>
        </w:tc>
        <w:tc>
          <w:tcPr>
            <w:tcW w:w="1403" w:type="dxa"/>
            <w:gridSpan w:val="2"/>
            <w:tcBorders>
              <w:top w:val="single" w:sz="4" w:space="0" w:color="auto"/>
              <w:left w:val="nil"/>
              <w:bottom w:val="single" w:sz="4" w:space="0" w:color="auto"/>
              <w:right w:val="single" w:sz="8" w:space="0" w:color="000000"/>
            </w:tcBorders>
            <w:shd w:val="clear" w:color="000000" w:fill="FFFFFF"/>
            <w:noWrap/>
            <w:vAlign w:val="center"/>
          </w:tcPr>
          <w:p w14:paraId="5897A4C6" w14:textId="43441BE4" w:rsidR="009126DA" w:rsidRPr="00D02FB6" w:rsidRDefault="00F042ED" w:rsidP="00DC17FF">
            <w:pPr>
              <w:jc w:val="right"/>
              <w:rPr>
                <w:rFonts w:ascii="Times New Roman" w:eastAsia="Times New Roman" w:hAnsi="Times New Roman" w:cs="Times New Roman"/>
                <w:b/>
                <w:bCs/>
                <w:sz w:val="24"/>
                <w:lang w:eastAsia="pt-BR"/>
              </w:rPr>
            </w:pPr>
            <w:r>
              <w:rPr>
                <w:rFonts w:ascii="Times New Roman" w:eastAsia="Times New Roman" w:hAnsi="Times New Roman" w:cs="Times New Roman"/>
                <w:b/>
                <w:bCs/>
                <w:sz w:val="24"/>
                <w:lang w:eastAsia="pt-BR"/>
              </w:rPr>
              <w:t>78.192,26</w:t>
            </w:r>
          </w:p>
        </w:tc>
      </w:tr>
      <w:tr w:rsidR="009126DA" w:rsidRPr="00D02FB6" w14:paraId="40999C51" w14:textId="77777777" w:rsidTr="00DC17FF">
        <w:trPr>
          <w:trHeight w:val="300"/>
        </w:trPr>
        <w:tc>
          <w:tcPr>
            <w:tcW w:w="2091" w:type="dxa"/>
            <w:gridSpan w:val="3"/>
            <w:tcBorders>
              <w:top w:val="single" w:sz="4" w:space="0" w:color="auto"/>
              <w:left w:val="single" w:sz="8" w:space="0" w:color="auto"/>
              <w:bottom w:val="single" w:sz="4" w:space="0" w:color="auto"/>
              <w:right w:val="single" w:sz="4" w:space="0" w:color="000000"/>
            </w:tcBorders>
            <w:shd w:val="clear" w:color="000000" w:fill="FFFFFF"/>
            <w:noWrap/>
            <w:vAlign w:val="center"/>
            <w:hideMark/>
          </w:tcPr>
          <w:p w14:paraId="2972C13F" w14:textId="72E637BF" w:rsidR="009126DA" w:rsidRPr="00D02FB6" w:rsidRDefault="009126DA" w:rsidP="00D23B2D">
            <w:pPr>
              <w:jc w:val="center"/>
              <w:rPr>
                <w:rFonts w:ascii="Times New Roman" w:eastAsia="Times New Roman" w:hAnsi="Times New Roman" w:cs="Times New Roman"/>
                <w:sz w:val="24"/>
                <w:lang w:eastAsia="pt-BR"/>
              </w:rPr>
            </w:pPr>
            <w:r w:rsidRPr="00D02FB6">
              <w:rPr>
                <w:rFonts w:ascii="Times New Roman" w:eastAsia="Times New Roman" w:hAnsi="Times New Roman" w:cs="Times New Roman"/>
                <w:sz w:val="24"/>
                <w:lang w:eastAsia="pt-BR"/>
              </w:rPr>
              <w:t>Copeira</w:t>
            </w:r>
          </w:p>
        </w:tc>
        <w:tc>
          <w:tcPr>
            <w:tcW w:w="1007" w:type="dxa"/>
            <w:tcBorders>
              <w:top w:val="nil"/>
              <w:left w:val="nil"/>
              <w:bottom w:val="single" w:sz="4" w:space="0" w:color="auto"/>
              <w:right w:val="single" w:sz="4" w:space="0" w:color="auto"/>
            </w:tcBorders>
            <w:shd w:val="clear" w:color="000000" w:fill="FFFFFF"/>
            <w:noWrap/>
            <w:vAlign w:val="center"/>
            <w:hideMark/>
          </w:tcPr>
          <w:p w14:paraId="326C6242" w14:textId="77777777" w:rsidR="009126DA" w:rsidRPr="00D02FB6" w:rsidRDefault="009126DA" w:rsidP="00DC17FF">
            <w:pPr>
              <w:jc w:val="center"/>
              <w:rPr>
                <w:rFonts w:ascii="Times New Roman" w:eastAsia="Times New Roman" w:hAnsi="Times New Roman" w:cs="Times New Roman"/>
                <w:sz w:val="24"/>
                <w:lang w:eastAsia="pt-BR"/>
              </w:rPr>
            </w:pPr>
            <w:r w:rsidRPr="00D02FB6">
              <w:rPr>
                <w:rFonts w:ascii="Times New Roman" w:eastAsia="Times New Roman" w:hAnsi="Times New Roman" w:cs="Times New Roman"/>
                <w:sz w:val="24"/>
                <w:lang w:eastAsia="pt-BR"/>
              </w:rPr>
              <w:t>1</w:t>
            </w:r>
          </w:p>
        </w:tc>
        <w:tc>
          <w:tcPr>
            <w:tcW w:w="1843" w:type="dxa"/>
            <w:gridSpan w:val="4"/>
            <w:tcBorders>
              <w:top w:val="single" w:sz="4" w:space="0" w:color="auto"/>
              <w:left w:val="nil"/>
              <w:bottom w:val="single" w:sz="4" w:space="0" w:color="auto"/>
              <w:right w:val="single" w:sz="4" w:space="0" w:color="000000"/>
            </w:tcBorders>
            <w:shd w:val="clear" w:color="000000" w:fill="FFFFFF"/>
            <w:noWrap/>
            <w:vAlign w:val="center"/>
          </w:tcPr>
          <w:p w14:paraId="030245B0" w14:textId="32EA9C6A" w:rsidR="009126DA" w:rsidRPr="00D02FB6" w:rsidRDefault="00F042ED" w:rsidP="00DC17FF">
            <w:pPr>
              <w:jc w:val="right"/>
              <w:rPr>
                <w:rFonts w:ascii="Times New Roman" w:eastAsia="Times New Roman" w:hAnsi="Times New Roman" w:cs="Times New Roman"/>
                <w:sz w:val="24"/>
                <w:lang w:eastAsia="pt-BR"/>
              </w:rPr>
            </w:pPr>
            <w:r>
              <w:rPr>
                <w:rFonts w:ascii="Times New Roman" w:eastAsia="Times New Roman" w:hAnsi="Times New Roman" w:cs="Times New Roman"/>
                <w:sz w:val="24"/>
                <w:lang w:eastAsia="pt-BR"/>
              </w:rPr>
              <w:t>3.255,41</w:t>
            </w:r>
          </w:p>
        </w:tc>
        <w:tc>
          <w:tcPr>
            <w:tcW w:w="1770" w:type="dxa"/>
            <w:tcBorders>
              <w:top w:val="nil"/>
              <w:left w:val="nil"/>
              <w:bottom w:val="single" w:sz="4" w:space="0" w:color="auto"/>
              <w:right w:val="single" w:sz="4" w:space="0" w:color="auto"/>
            </w:tcBorders>
            <w:shd w:val="clear" w:color="000000" w:fill="FFFFFF"/>
            <w:noWrap/>
            <w:vAlign w:val="center"/>
          </w:tcPr>
          <w:p w14:paraId="09381DE6" w14:textId="4BCD3043" w:rsidR="009126DA" w:rsidRPr="00D02FB6" w:rsidRDefault="00F042ED" w:rsidP="00DC17FF">
            <w:pPr>
              <w:jc w:val="right"/>
              <w:rPr>
                <w:rFonts w:ascii="Times New Roman" w:eastAsia="Times New Roman" w:hAnsi="Times New Roman" w:cs="Times New Roman"/>
                <w:sz w:val="24"/>
                <w:lang w:eastAsia="pt-BR"/>
              </w:rPr>
            </w:pPr>
            <w:r>
              <w:rPr>
                <w:rFonts w:ascii="Times New Roman" w:eastAsia="Times New Roman" w:hAnsi="Times New Roman" w:cs="Times New Roman"/>
                <w:sz w:val="24"/>
                <w:lang w:eastAsia="pt-BR"/>
              </w:rPr>
              <w:t>3.255,41</w:t>
            </w:r>
          </w:p>
        </w:tc>
        <w:tc>
          <w:tcPr>
            <w:tcW w:w="1027" w:type="dxa"/>
            <w:tcBorders>
              <w:top w:val="nil"/>
              <w:left w:val="nil"/>
              <w:bottom w:val="single" w:sz="4" w:space="0" w:color="auto"/>
              <w:right w:val="single" w:sz="4" w:space="0" w:color="auto"/>
            </w:tcBorders>
            <w:shd w:val="clear" w:color="000000" w:fill="FFFFFF"/>
            <w:noWrap/>
            <w:vAlign w:val="center"/>
            <w:hideMark/>
          </w:tcPr>
          <w:p w14:paraId="48DFB36F" w14:textId="77777777" w:rsidR="009126DA" w:rsidRPr="00D02FB6" w:rsidRDefault="009126DA" w:rsidP="00DC17FF">
            <w:pPr>
              <w:jc w:val="center"/>
              <w:rPr>
                <w:rFonts w:ascii="Times New Roman" w:eastAsia="Times New Roman" w:hAnsi="Times New Roman" w:cs="Times New Roman"/>
                <w:sz w:val="24"/>
                <w:lang w:eastAsia="pt-BR"/>
              </w:rPr>
            </w:pPr>
            <w:r w:rsidRPr="00D02FB6">
              <w:rPr>
                <w:rFonts w:ascii="Times New Roman" w:eastAsia="Times New Roman" w:hAnsi="Times New Roman" w:cs="Times New Roman"/>
                <w:sz w:val="24"/>
                <w:lang w:eastAsia="pt-BR"/>
              </w:rPr>
              <w:t>12</w:t>
            </w:r>
          </w:p>
        </w:tc>
        <w:tc>
          <w:tcPr>
            <w:tcW w:w="1403" w:type="dxa"/>
            <w:gridSpan w:val="2"/>
            <w:tcBorders>
              <w:top w:val="single" w:sz="4" w:space="0" w:color="auto"/>
              <w:left w:val="nil"/>
              <w:bottom w:val="single" w:sz="4" w:space="0" w:color="auto"/>
              <w:right w:val="single" w:sz="8" w:space="0" w:color="000000"/>
            </w:tcBorders>
            <w:shd w:val="clear" w:color="000000" w:fill="FFFFFF"/>
            <w:noWrap/>
            <w:vAlign w:val="center"/>
          </w:tcPr>
          <w:p w14:paraId="48F3809B" w14:textId="29F22CEF" w:rsidR="009126DA" w:rsidRPr="00D02FB6" w:rsidRDefault="00F042ED" w:rsidP="00D23B2D">
            <w:pPr>
              <w:jc w:val="right"/>
              <w:rPr>
                <w:rFonts w:ascii="Times New Roman" w:eastAsia="Times New Roman" w:hAnsi="Times New Roman" w:cs="Times New Roman"/>
                <w:b/>
                <w:bCs/>
                <w:sz w:val="24"/>
                <w:lang w:eastAsia="pt-BR"/>
              </w:rPr>
            </w:pPr>
            <w:r>
              <w:rPr>
                <w:rFonts w:ascii="Times New Roman" w:eastAsia="Times New Roman" w:hAnsi="Times New Roman" w:cs="Times New Roman"/>
                <w:b/>
                <w:bCs/>
                <w:sz w:val="24"/>
                <w:lang w:eastAsia="pt-BR"/>
              </w:rPr>
              <w:t>39.064,93</w:t>
            </w:r>
          </w:p>
        </w:tc>
      </w:tr>
      <w:tr w:rsidR="009126DA" w:rsidRPr="00D02FB6" w14:paraId="6905EAFA" w14:textId="77777777" w:rsidTr="00DC17FF">
        <w:trPr>
          <w:trHeight w:val="300"/>
        </w:trPr>
        <w:tc>
          <w:tcPr>
            <w:tcW w:w="1691" w:type="dxa"/>
            <w:tcBorders>
              <w:top w:val="nil"/>
              <w:left w:val="single" w:sz="8" w:space="0" w:color="auto"/>
              <w:bottom w:val="single" w:sz="4" w:space="0" w:color="auto"/>
              <w:right w:val="nil"/>
            </w:tcBorders>
            <w:shd w:val="clear" w:color="000000" w:fill="FFFFFF"/>
            <w:noWrap/>
            <w:vAlign w:val="center"/>
            <w:hideMark/>
          </w:tcPr>
          <w:p w14:paraId="44C10212" w14:textId="77777777" w:rsidR="009126DA" w:rsidRPr="00D02FB6" w:rsidRDefault="009126DA" w:rsidP="00D23B2D">
            <w:pPr>
              <w:jc w:val="center"/>
              <w:rPr>
                <w:rFonts w:ascii="Times New Roman" w:eastAsia="Times New Roman" w:hAnsi="Times New Roman" w:cs="Times New Roman"/>
                <w:sz w:val="24"/>
                <w:lang w:eastAsia="pt-BR"/>
              </w:rPr>
            </w:pPr>
            <w:r w:rsidRPr="00D02FB6">
              <w:rPr>
                <w:rFonts w:ascii="Times New Roman" w:eastAsia="Times New Roman" w:hAnsi="Times New Roman" w:cs="Times New Roman"/>
                <w:sz w:val="24"/>
                <w:lang w:eastAsia="pt-BR"/>
              </w:rPr>
              <w:t>Jardineiro</w:t>
            </w:r>
          </w:p>
        </w:tc>
        <w:tc>
          <w:tcPr>
            <w:tcW w:w="200" w:type="dxa"/>
            <w:tcBorders>
              <w:top w:val="nil"/>
              <w:left w:val="nil"/>
              <w:bottom w:val="single" w:sz="4" w:space="0" w:color="auto"/>
              <w:right w:val="nil"/>
            </w:tcBorders>
            <w:shd w:val="clear" w:color="000000" w:fill="FFFFFF"/>
            <w:noWrap/>
            <w:vAlign w:val="center"/>
            <w:hideMark/>
          </w:tcPr>
          <w:p w14:paraId="3B7943D5" w14:textId="04F59160" w:rsidR="009126DA" w:rsidRPr="00D02FB6" w:rsidRDefault="009126DA" w:rsidP="00D23B2D">
            <w:pPr>
              <w:jc w:val="center"/>
              <w:rPr>
                <w:rFonts w:ascii="Times New Roman" w:eastAsia="Times New Roman" w:hAnsi="Times New Roman" w:cs="Times New Roman"/>
                <w:sz w:val="24"/>
                <w:lang w:eastAsia="pt-BR"/>
              </w:rPr>
            </w:pPr>
          </w:p>
        </w:tc>
        <w:tc>
          <w:tcPr>
            <w:tcW w:w="200" w:type="dxa"/>
            <w:tcBorders>
              <w:top w:val="nil"/>
              <w:left w:val="nil"/>
              <w:bottom w:val="single" w:sz="4" w:space="0" w:color="auto"/>
              <w:right w:val="single" w:sz="4" w:space="0" w:color="auto"/>
            </w:tcBorders>
            <w:shd w:val="clear" w:color="000000" w:fill="FFFFFF"/>
            <w:noWrap/>
            <w:vAlign w:val="center"/>
            <w:hideMark/>
          </w:tcPr>
          <w:p w14:paraId="362C0D4F" w14:textId="5BD6D46F" w:rsidR="009126DA" w:rsidRPr="00D02FB6" w:rsidRDefault="009126DA" w:rsidP="00D23B2D">
            <w:pPr>
              <w:jc w:val="center"/>
              <w:rPr>
                <w:rFonts w:ascii="Times New Roman" w:eastAsia="Times New Roman" w:hAnsi="Times New Roman" w:cs="Times New Roman"/>
                <w:sz w:val="24"/>
                <w:lang w:eastAsia="pt-BR"/>
              </w:rPr>
            </w:pPr>
          </w:p>
        </w:tc>
        <w:tc>
          <w:tcPr>
            <w:tcW w:w="1007" w:type="dxa"/>
            <w:tcBorders>
              <w:top w:val="nil"/>
              <w:left w:val="nil"/>
              <w:bottom w:val="single" w:sz="4" w:space="0" w:color="auto"/>
              <w:right w:val="single" w:sz="4" w:space="0" w:color="auto"/>
            </w:tcBorders>
            <w:shd w:val="clear" w:color="000000" w:fill="FFFFFF"/>
            <w:noWrap/>
            <w:vAlign w:val="center"/>
            <w:hideMark/>
          </w:tcPr>
          <w:p w14:paraId="53075BC0" w14:textId="2FB29230" w:rsidR="009126DA" w:rsidRPr="00D02FB6" w:rsidRDefault="004B03DF" w:rsidP="00DC17FF">
            <w:pPr>
              <w:jc w:val="center"/>
              <w:rPr>
                <w:rFonts w:ascii="Times New Roman" w:eastAsia="Times New Roman" w:hAnsi="Times New Roman" w:cs="Times New Roman"/>
                <w:sz w:val="24"/>
                <w:lang w:eastAsia="pt-BR"/>
              </w:rPr>
            </w:pPr>
            <w:r>
              <w:rPr>
                <w:rFonts w:ascii="Times New Roman" w:eastAsia="Times New Roman" w:hAnsi="Times New Roman" w:cs="Times New Roman"/>
                <w:sz w:val="24"/>
                <w:lang w:eastAsia="pt-BR"/>
              </w:rPr>
              <w:t>3</w:t>
            </w:r>
          </w:p>
        </w:tc>
        <w:tc>
          <w:tcPr>
            <w:tcW w:w="1843" w:type="dxa"/>
            <w:gridSpan w:val="4"/>
            <w:tcBorders>
              <w:top w:val="single" w:sz="4" w:space="0" w:color="auto"/>
              <w:left w:val="nil"/>
              <w:bottom w:val="single" w:sz="4" w:space="0" w:color="auto"/>
              <w:right w:val="single" w:sz="4" w:space="0" w:color="000000"/>
            </w:tcBorders>
            <w:shd w:val="clear" w:color="000000" w:fill="FFFFFF"/>
            <w:noWrap/>
            <w:vAlign w:val="center"/>
          </w:tcPr>
          <w:p w14:paraId="5C57BC99" w14:textId="3D4EF49F" w:rsidR="009126DA" w:rsidRPr="00D02FB6" w:rsidRDefault="00F042ED" w:rsidP="00DC17FF">
            <w:pPr>
              <w:jc w:val="right"/>
              <w:rPr>
                <w:rFonts w:ascii="Times New Roman" w:eastAsia="Times New Roman" w:hAnsi="Times New Roman" w:cs="Times New Roman"/>
                <w:sz w:val="24"/>
                <w:lang w:eastAsia="pt-BR"/>
              </w:rPr>
            </w:pPr>
            <w:r>
              <w:rPr>
                <w:rFonts w:ascii="Times New Roman" w:eastAsia="Times New Roman" w:hAnsi="Times New Roman" w:cs="Times New Roman"/>
                <w:sz w:val="24"/>
                <w:lang w:eastAsia="pt-BR"/>
              </w:rPr>
              <w:t>3.707,52</w:t>
            </w:r>
          </w:p>
        </w:tc>
        <w:tc>
          <w:tcPr>
            <w:tcW w:w="1770" w:type="dxa"/>
            <w:tcBorders>
              <w:top w:val="nil"/>
              <w:left w:val="nil"/>
              <w:bottom w:val="single" w:sz="4" w:space="0" w:color="auto"/>
              <w:right w:val="single" w:sz="4" w:space="0" w:color="auto"/>
            </w:tcBorders>
            <w:shd w:val="clear" w:color="000000" w:fill="FFFFFF"/>
            <w:noWrap/>
            <w:vAlign w:val="center"/>
          </w:tcPr>
          <w:p w14:paraId="2CEB3058" w14:textId="60DF02C8" w:rsidR="009126DA" w:rsidRPr="00D02FB6" w:rsidRDefault="00F042ED" w:rsidP="00DC17FF">
            <w:pPr>
              <w:jc w:val="right"/>
              <w:rPr>
                <w:rFonts w:ascii="Times New Roman" w:eastAsia="Times New Roman" w:hAnsi="Times New Roman" w:cs="Times New Roman"/>
                <w:sz w:val="24"/>
                <w:lang w:eastAsia="pt-BR"/>
              </w:rPr>
            </w:pPr>
            <w:r>
              <w:rPr>
                <w:rFonts w:ascii="Times New Roman" w:eastAsia="Times New Roman" w:hAnsi="Times New Roman" w:cs="Times New Roman"/>
                <w:sz w:val="24"/>
                <w:lang w:eastAsia="pt-BR"/>
              </w:rPr>
              <w:t>11.122,56</w:t>
            </w:r>
          </w:p>
        </w:tc>
        <w:tc>
          <w:tcPr>
            <w:tcW w:w="1027" w:type="dxa"/>
            <w:tcBorders>
              <w:top w:val="nil"/>
              <w:left w:val="nil"/>
              <w:bottom w:val="single" w:sz="4" w:space="0" w:color="auto"/>
              <w:right w:val="single" w:sz="4" w:space="0" w:color="auto"/>
            </w:tcBorders>
            <w:shd w:val="clear" w:color="000000" w:fill="FFFFFF"/>
            <w:noWrap/>
            <w:vAlign w:val="center"/>
            <w:hideMark/>
          </w:tcPr>
          <w:p w14:paraId="55AA75FC" w14:textId="77777777" w:rsidR="009126DA" w:rsidRPr="00D02FB6" w:rsidRDefault="009126DA" w:rsidP="00DC17FF">
            <w:pPr>
              <w:jc w:val="center"/>
              <w:rPr>
                <w:rFonts w:ascii="Times New Roman" w:eastAsia="Times New Roman" w:hAnsi="Times New Roman" w:cs="Times New Roman"/>
                <w:sz w:val="24"/>
                <w:lang w:eastAsia="pt-BR"/>
              </w:rPr>
            </w:pPr>
            <w:r w:rsidRPr="00D02FB6">
              <w:rPr>
                <w:rFonts w:ascii="Times New Roman" w:eastAsia="Times New Roman" w:hAnsi="Times New Roman" w:cs="Times New Roman"/>
                <w:sz w:val="24"/>
                <w:lang w:eastAsia="pt-BR"/>
              </w:rPr>
              <w:t>12</w:t>
            </w:r>
          </w:p>
        </w:tc>
        <w:tc>
          <w:tcPr>
            <w:tcW w:w="1403" w:type="dxa"/>
            <w:gridSpan w:val="2"/>
            <w:tcBorders>
              <w:top w:val="single" w:sz="4" w:space="0" w:color="auto"/>
              <w:left w:val="nil"/>
              <w:bottom w:val="single" w:sz="4" w:space="0" w:color="auto"/>
              <w:right w:val="single" w:sz="8" w:space="0" w:color="000000"/>
            </w:tcBorders>
            <w:shd w:val="clear" w:color="000000" w:fill="FFFFFF"/>
            <w:noWrap/>
            <w:vAlign w:val="center"/>
          </w:tcPr>
          <w:p w14:paraId="077D3278" w14:textId="08D0FA44" w:rsidR="009126DA" w:rsidRPr="00D02FB6" w:rsidRDefault="00F042ED" w:rsidP="00DC17FF">
            <w:pPr>
              <w:jc w:val="right"/>
              <w:rPr>
                <w:rFonts w:ascii="Times New Roman" w:eastAsia="Times New Roman" w:hAnsi="Times New Roman" w:cs="Times New Roman"/>
                <w:b/>
                <w:bCs/>
                <w:sz w:val="24"/>
                <w:lang w:eastAsia="pt-BR"/>
              </w:rPr>
            </w:pPr>
            <w:r>
              <w:rPr>
                <w:rFonts w:ascii="Times New Roman" w:eastAsia="Times New Roman" w:hAnsi="Times New Roman" w:cs="Times New Roman"/>
                <w:b/>
                <w:bCs/>
                <w:sz w:val="24"/>
                <w:lang w:eastAsia="pt-BR"/>
              </w:rPr>
              <w:t>133.470,70</w:t>
            </w:r>
          </w:p>
        </w:tc>
      </w:tr>
      <w:tr w:rsidR="009126DA" w:rsidRPr="00D02FB6" w14:paraId="63429D60" w14:textId="77777777" w:rsidTr="00DC17FF">
        <w:trPr>
          <w:trHeight w:val="300"/>
        </w:trPr>
        <w:tc>
          <w:tcPr>
            <w:tcW w:w="2091" w:type="dxa"/>
            <w:gridSpan w:val="3"/>
            <w:tcBorders>
              <w:top w:val="single" w:sz="4" w:space="0" w:color="auto"/>
              <w:left w:val="single" w:sz="8" w:space="0" w:color="auto"/>
              <w:bottom w:val="single" w:sz="4" w:space="0" w:color="auto"/>
              <w:right w:val="single" w:sz="4" w:space="0" w:color="000000"/>
            </w:tcBorders>
            <w:shd w:val="clear" w:color="000000" w:fill="FFFFFF"/>
            <w:noWrap/>
            <w:vAlign w:val="center"/>
            <w:hideMark/>
          </w:tcPr>
          <w:p w14:paraId="4DDC026D" w14:textId="094BA29A" w:rsidR="009126DA" w:rsidRPr="00D02FB6" w:rsidRDefault="009126DA" w:rsidP="00D23B2D">
            <w:pPr>
              <w:jc w:val="center"/>
              <w:rPr>
                <w:rFonts w:ascii="Times New Roman" w:eastAsia="Times New Roman" w:hAnsi="Times New Roman" w:cs="Times New Roman"/>
                <w:sz w:val="24"/>
                <w:lang w:eastAsia="pt-BR"/>
              </w:rPr>
            </w:pPr>
            <w:r w:rsidRPr="00D02FB6">
              <w:rPr>
                <w:rFonts w:ascii="Times New Roman" w:eastAsia="Times New Roman" w:hAnsi="Times New Roman" w:cs="Times New Roman"/>
                <w:sz w:val="24"/>
                <w:lang w:eastAsia="pt-BR"/>
              </w:rPr>
              <w:t>A</w:t>
            </w:r>
            <w:r w:rsidR="00D23B2D">
              <w:rPr>
                <w:rFonts w:ascii="Times New Roman" w:eastAsia="Times New Roman" w:hAnsi="Times New Roman" w:cs="Times New Roman"/>
                <w:sz w:val="24"/>
                <w:lang w:eastAsia="pt-BR"/>
              </w:rPr>
              <w:t xml:space="preserve">ssistente </w:t>
            </w:r>
            <w:r w:rsidRPr="00D02FB6">
              <w:rPr>
                <w:rFonts w:ascii="Times New Roman" w:eastAsia="Times New Roman" w:hAnsi="Times New Roman" w:cs="Times New Roman"/>
                <w:sz w:val="24"/>
                <w:lang w:eastAsia="pt-BR"/>
              </w:rPr>
              <w:t>de Manutenção</w:t>
            </w:r>
          </w:p>
        </w:tc>
        <w:tc>
          <w:tcPr>
            <w:tcW w:w="1007" w:type="dxa"/>
            <w:tcBorders>
              <w:top w:val="nil"/>
              <w:left w:val="nil"/>
              <w:bottom w:val="single" w:sz="4" w:space="0" w:color="auto"/>
              <w:right w:val="single" w:sz="4" w:space="0" w:color="auto"/>
            </w:tcBorders>
            <w:shd w:val="clear" w:color="000000" w:fill="FFFFFF"/>
            <w:noWrap/>
            <w:vAlign w:val="center"/>
            <w:hideMark/>
          </w:tcPr>
          <w:p w14:paraId="0C55E817" w14:textId="20B2A578" w:rsidR="009126DA" w:rsidRPr="00D02FB6" w:rsidRDefault="004B03DF" w:rsidP="00DC17FF">
            <w:pPr>
              <w:jc w:val="center"/>
              <w:rPr>
                <w:rFonts w:ascii="Times New Roman" w:eastAsia="Times New Roman" w:hAnsi="Times New Roman" w:cs="Times New Roman"/>
                <w:sz w:val="24"/>
                <w:lang w:eastAsia="pt-BR"/>
              </w:rPr>
            </w:pPr>
            <w:r>
              <w:rPr>
                <w:rFonts w:ascii="Times New Roman" w:eastAsia="Times New Roman" w:hAnsi="Times New Roman" w:cs="Times New Roman"/>
                <w:sz w:val="24"/>
                <w:lang w:eastAsia="pt-BR"/>
              </w:rPr>
              <w:t>1</w:t>
            </w:r>
          </w:p>
        </w:tc>
        <w:tc>
          <w:tcPr>
            <w:tcW w:w="1843" w:type="dxa"/>
            <w:gridSpan w:val="4"/>
            <w:tcBorders>
              <w:top w:val="single" w:sz="4" w:space="0" w:color="auto"/>
              <w:left w:val="nil"/>
              <w:bottom w:val="single" w:sz="4" w:space="0" w:color="auto"/>
              <w:right w:val="single" w:sz="4" w:space="0" w:color="000000"/>
            </w:tcBorders>
            <w:shd w:val="clear" w:color="000000" w:fill="FFFFFF"/>
            <w:noWrap/>
            <w:vAlign w:val="center"/>
            <w:hideMark/>
          </w:tcPr>
          <w:p w14:paraId="56B581B0" w14:textId="1380ED46" w:rsidR="009126DA" w:rsidRPr="00D02FB6" w:rsidRDefault="00F042ED" w:rsidP="00DC17FF">
            <w:pPr>
              <w:jc w:val="right"/>
              <w:rPr>
                <w:rFonts w:ascii="Times New Roman" w:eastAsia="Times New Roman" w:hAnsi="Times New Roman" w:cs="Times New Roman"/>
                <w:sz w:val="24"/>
                <w:lang w:eastAsia="pt-BR"/>
              </w:rPr>
            </w:pPr>
            <w:r>
              <w:rPr>
                <w:rFonts w:ascii="Times New Roman" w:eastAsia="Times New Roman" w:hAnsi="Times New Roman" w:cs="Times New Roman"/>
                <w:sz w:val="24"/>
                <w:lang w:eastAsia="pt-BR"/>
              </w:rPr>
              <w:t>3.707,52</w:t>
            </w:r>
          </w:p>
        </w:tc>
        <w:tc>
          <w:tcPr>
            <w:tcW w:w="1770" w:type="dxa"/>
            <w:tcBorders>
              <w:top w:val="nil"/>
              <w:left w:val="nil"/>
              <w:bottom w:val="single" w:sz="4" w:space="0" w:color="auto"/>
              <w:right w:val="single" w:sz="4" w:space="0" w:color="auto"/>
            </w:tcBorders>
            <w:shd w:val="clear" w:color="000000" w:fill="FFFFFF"/>
            <w:noWrap/>
            <w:vAlign w:val="center"/>
            <w:hideMark/>
          </w:tcPr>
          <w:p w14:paraId="0C3D13C8" w14:textId="3664F5A7" w:rsidR="009126DA" w:rsidRPr="00D02FB6" w:rsidRDefault="00F042ED" w:rsidP="00DC17FF">
            <w:pPr>
              <w:jc w:val="right"/>
              <w:rPr>
                <w:rFonts w:ascii="Times New Roman" w:eastAsia="Times New Roman" w:hAnsi="Times New Roman" w:cs="Times New Roman"/>
                <w:sz w:val="24"/>
                <w:lang w:eastAsia="pt-BR"/>
              </w:rPr>
            </w:pPr>
            <w:r>
              <w:rPr>
                <w:rFonts w:ascii="Times New Roman" w:eastAsia="Times New Roman" w:hAnsi="Times New Roman" w:cs="Times New Roman"/>
                <w:sz w:val="24"/>
                <w:lang w:eastAsia="pt-BR"/>
              </w:rPr>
              <w:t>3.707,52</w:t>
            </w:r>
          </w:p>
        </w:tc>
        <w:tc>
          <w:tcPr>
            <w:tcW w:w="1027" w:type="dxa"/>
            <w:tcBorders>
              <w:top w:val="nil"/>
              <w:left w:val="nil"/>
              <w:bottom w:val="single" w:sz="4" w:space="0" w:color="auto"/>
              <w:right w:val="single" w:sz="4" w:space="0" w:color="auto"/>
            </w:tcBorders>
            <w:shd w:val="clear" w:color="000000" w:fill="FFFFFF"/>
            <w:noWrap/>
            <w:vAlign w:val="center"/>
            <w:hideMark/>
          </w:tcPr>
          <w:p w14:paraId="1E2CA724" w14:textId="77777777" w:rsidR="009126DA" w:rsidRPr="00D02FB6" w:rsidRDefault="009126DA" w:rsidP="00DC17FF">
            <w:pPr>
              <w:jc w:val="center"/>
              <w:rPr>
                <w:rFonts w:ascii="Times New Roman" w:eastAsia="Times New Roman" w:hAnsi="Times New Roman" w:cs="Times New Roman"/>
                <w:sz w:val="24"/>
                <w:lang w:eastAsia="pt-BR"/>
              </w:rPr>
            </w:pPr>
            <w:r w:rsidRPr="00D02FB6">
              <w:rPr>
                <w:rFonts w:ascii="Times New Roman" w:eastAsia="Times New Roman" w:hAnsi="Times New Roman" w:cs="Times New Roman"/>
                <w:sz w:val="24"/>
                <w:lang w:eastAsia="pt-BR"/>
              </w:rPr>
              <w:t>12</w:t>
            </w:r>
          </w:p>
        </w:tc>
        <w:tc>
          <w:tcPr>
            <w:tcW w:w="1403" w:type="dxa"/>
            <w:gridSpan w:val="2"/>
            <w:tcBorders>
              <w:top w:val="single" w:sz="4" w:space="0" w:color="auto"/>
              <w:left w:val="nil"/>
              <w:bottom w:val="single" w:sz="4" w:space="0" w:color="auto"/>
              <w:right w:val="single" w:sz="8" w:space="0" w:color="000000"/>
            </w:tcBorders>
            <w:shd w:val="clear" w:color="000000" w:fill="FFFFFF"/>
            <w:noWrap/>
            <w:vAlign w:val="center"/>
          </w:tcPr>
          <w:p w14:paraId="3214CE7F" w14:textId="461A7B3C" w:rsidR="009126DA" w:rsidRPr="00D02FB6" w:rsidRDefault="00F042ED" w:rsidP="00DC17FF">
            <w:pPr>
              <w:jc w:val="right"/>
              <w:rPr>
                <w:rFonts w:ascii="Times New Roman" w:eastAsia="Times New Roman" w:hAnsi="Times New Roman" w:cs="Times New Roman"/>
                <w:b/>
                <w:bCs/>
                <w:sz w:val="24"/>
                <w:lang w:eastAsia="pt-BR"/>
              </w:rPr>
            </w:pPr>
            <w:r>
              <w:rPr>
                <w:rFonts w:ascii="Times New Roman" w:eastAsia="Times New Roman" w:hAnsi="Times New Roman" w:cs="Times New Roman"/>
                <w:b/>
                <w:bCs/>
                <w:sz w:val="24"/>
                <w:lang w:eastAsia="pt-BR"/>
              </w:rPr>
              <w:t>44.490,23</w:t>
            </w:r>
          </w:p>
        </w:tc>
      </w:tr>
      <w:tr w:rsidR="009126DA" w:rsidRPr="00D02FB6" w14:paraId="1952BE6D" w14:textId="77777777" w:rsidTr="00DC17FF">
        <w:trPr>
          <w:trHeight w:val="300"/>
        </w:trPr>
        <w:tc>
          <w:tcPr>
            <w:tcW w:w="1891" w:type="dxa"/>
            <w:gridSpan w:val="2"/>
            <w:tcBorders>
              <w:top w:val="single" w:sz="4" w:space="0" w:color="auto"/>
              <w:left w:val="single" w:sz="8" w:space="0" w:color="auto"/>
              <w:bottom w:val="single" w:sz="4" w:space="0" w:color="auto"/>
              <w:right w:val="nil"/>
            </w:tcBorders>
            <w:shd w:val="clear" w:color="000000" w:fill="FFFFFF"/>
            <w:noWrap/>
            <w:vAlign w:val="center"/>
            <w:hideMark/>
          </w:tcPr>
          <w:p w14:paraId="0D9C5168" w14:textId="09719EAF" w:rsidR="009126DA" w:rsidRPr="00D02FB6" w:rsidRDefault="00DC17FF" w:rsidP="00D23B2D">
            <w:pPr>
              <w:jc w:val="center"/>
              <w:rPr>
                <w:rFonts w:ascii="Times New Roman" w:eastAsia="Times New Roman" w:hAnsi="Times New Roman" w:cs="Times New Roman"/>
                <w:sz w:val="24"/>
                <w:lang w:eastAsia="pt-BR"/>
              </w:rPr>
            </w:pPr>
            <w:r>
              <w:rPr>
                <w:rFonts w:ascii="Times New Roman" w:eastAsia="Times New Roman" w:hAnsi="Times New Roman" w:cs="Times New Roman"/>
                <w:sz w:val="24"/>
                <w:lang w:eastAsia="pt-BR"/>
              </w:rPr>
              <w:t>Eletricista de Alta e Baixa Tensão</w:t>
            </w:r>
          </w:p>
        </w:tc>
        <w:tc>
          <w:tcPr>
            <w:tcW w:w="200" w:type="dxa"/>
            <w:tcBorders>
              <w:top w:val="nil"/>
              <w:left w:val="nil"/>
              <w:bottom w:val="single" w:sz="4" w:space="0" w:color="auto"/>
              <w:right w:val="single" w:sz="4" w:space="0" w:color="auto"/>
            </w:tcBorders>
            <w:shd w:val="clear" w:color="000000" w:fill="FFFFFF"/>
            <w:noWrap/>
            <w:vAlign w:val="center"/>
            <w:hideMark/>
          </w:tcPr>
          <w:p w14:paraId="40EBBAFA" w14:textId="5BA087E1" w:rsidR="009126DA" w:rsidRPr="00D02FB6" w:rsidRDefault="009126DA" w:rsidP="00D23B2D">
            <w:pPr>
              <w:jc w:val="center"/>
              <w:rPr>
                <w:rFonts w:ascii="Times New Roman" w:eastAsia="Times New Roman" w:hAnsi="Times New Roman" w:cs="Times New Roman"/>
                <w:sz w:val="24"/>
                <w:lang w:eastAsia="pt-BR"/>
              </w:rPr>
            </w:pPr>
          </w:p>
        </w:tc>
        <w:tc>
          <w:tcPr>
            <w:tcW w:w="1007" w:type="dxa"/>
            <w:tcBorders>
              <w:top w:val="nil"/>
              <w:left w:val="nil"/>
              <w:bottom w:val="single" w:sz="4" w:space="0" w:color="auto"/>
              <w:right w:val="single" w:sz="4" w:space="0" w:color="auto"/>
            </w:tcBorders>
            <w:shd w:val="clear" w:color="000000" w:fill="FFFFFF"/>
            <w:noWrap/>
            <w:vAlign w:val="center"/>
            <w:hideMark/>
          </w:tcPr>
          <w:p w14:paraId="2E70EB81" w14:textId="77777777" w:rsidR="009126DA" w:rsidRPr="00D02FB6" w:rsidRDefault="009126DA" w:rsidP="00DC17FF">
            <w:pPr>
              <w:jc w:val="center"/>
              <w:rPr>
                <w:rFonts w:ascii="Times New Roman" w:eastAsia="Times New Roman" w:hAnsi="Times New Roman" w:cs="Times New Roman"/>
                <w:sz w:val="24"/>
                <w:lang w:eastAsia="pt-BR"/>
              </w:rPr>
            </w:pPr>
            <w:r w:rsidRPr="00D02FB6">
              <w:rPr>
                <w:rFonts w:ascii="Times New Roman" w:eastAsia="Times New Roman" w:hAnsi="Times New Roman" w:cs="Times New Roman"/>
                <w:sz w:val="24"/>
                <w:lang w:eastAsia="pt-BR"/>
              </w:rPr>
              <w:t>1</w:t>
            </w:r>
          </w:p>
        </w:tc>
        <w:tc>
          <w:tcPr>
            <w:tcW w:w="1843" w:type="dxa"/>
            <w:gridSpan w:val="4"/>
            <w:tcBorders>
              <w:top w:val="single" w:sz="4" w:space="0" w:color="auto"/>
              <w:left w:val="nil"/>
              <w:bottom w:val="single" w:sz="4" w:space="0" w:color="auto"/>
              <w:right w:val="single" w:sz="4" w:space="0" w:color="000000"/>
            </w:tcBorders>
            <w:shd w:val="clear" w:color="000000" w:fill="FFFFFF"/>
            <w:noWrap/>
            <w:vAlign w:val="center"/>
          </w:tcPr>
          <w:p w14:paraId="3D076FCE" w14:textId="4D7E8749" w:rsidR="009126DA" w:rsidRPr="00D02FB6" w:rsidRDefault="00F042ED" w:rsidP="00DC17FF">
            <w:pPr>
              <w:jc w:val="right"/>
              <w:rPr>
                <w:rFonts w:ascii="Times New Roman" w:eastAsia="Times New Roman" w:hAnsi="Times New Roman" w:cs="Times New Roman"/>
                <w:sz w:val="24"/>
                <w:lang w:eastAsia="pt-BR"/>
              </w:rPr>
            </w:pPr>
            <w:r>
              <w:rPr>
                <w:rFonts w:ascii="Times New Roman" w:eastAsia="Times New Roman" w:hAnsi="Times New Roman" w:cs="Times New Roman"/>
                <w:sz w:val="24"/>
                <w:lang w:eastAsia="pt-BR"/>
              </w:rPr>
              <w:t>5.791,76</w:t>
            </w:r>
          </w:p>
        </w:tc>
        <w:tc>
          <w:tcPr>
            <w:tcW w:w="1770" w:type="dxa"/>
            <w:tcBorders>
              <w:top w:val="nil"/>
              <w:left w:val="nil"/>
              <w:bottom w:val="single" w:sz="4" w:space="0" w:color="auto"/>
              <w:right w:val="single" w:sz="4" w:space="0" w:color="auto"/>
            </w:tcBorders>
            <w:shd w:val="clear" w:color="000000" w:fill="FFFFFF"/>
            <w:noWrap/>
            <w:vAlign w:val="center"/>
          </w:tcPr>
          <w:p w14:paraId="615917A9" w14:textId="7638268F" w:rsidR="009126DA" w:rsidRPr="00D02FB6" w:rsidRDefault="00F042ED" w:rsidP="00DC17FF">
            <w:pPr>
              <w:jc w:val="right"/>
              <w:rPr>
                <w:rFonts w:ascii="Times New Roman" w:eastAsia="Times New Roman" w:hAnsi="Times New Roman" w:cs="Times New Roman"/>
                <w:sz w:val="24"/>
                <w:lang w:eastAsia="pt-BR"/>
              </w:rPr>
            </w:pPr>
            <w:r>
              <w:rPr>
                <w:rFonts w:ascii="Times New Roman" w:eastAsia="Times New Roman" w:hAnsi="Times New Roman" w:cs="Times New Roman"/>
                <w:sz w:val="24"/>
                <w:lang w:eastAsia="pt-BR"/>
              </w:rPr>
              <w:t>5.791,76</w:t>
            </w:r>
          </w:p>
        </w:tc>
        <w:tc>
          <w:tcPr>
            <w:tcW w:w="1027" w:type="dxa"/>
            <w:tcBorders>
              <w:top w:val="nil"/>
              <w:left w:val="nil"/>
              <w:bottom w:val="single" w:sz="4" w:space="0" w:color="auto"/>
              <w:right w:val="single" w:sz="4" w:space="0" w:color="auto"/>
            </w:tcBorders>
            <w:shd w:val="clear" w:color="000000" w:fill="FFFFFF"/>
            <w:noWrap/>
            <w:vAlign w:val="center"/>
            <w:hideMark/>
          </w:tcPr>
          <w:p w14:paraId="31EDA8D4" w14:textId="77777777" w:rsidR="009126DA" w:rsidRPr="00D02FB6" w:rsidRDefault="009126DA" w:rsidP="00DC17FF">
            <w:pPr>
              <w:jc w:val="center"/>
              <w:rPr>
                <w:rFonts w:ascii="Times New Roman" w:eastAsia="Times New Roman" w:hAnsi="Times New Roman" w:cs="Times New Roman"/>
                <w:sz w:val="24"/>
                <w:lang w:eastAsia="pt-BR"/>
              </w:rPr>
            </w:pPr>
            <w:r w:rsidRPr="00D02FB6">
              <w:rPr>
                <w:rFonts w:ascii="Times New Roman" w:eastAsia="Times New Roman" w:hAnsi="Times New Roman" w:cs="Times New Roman"/>
                <w:sz w:val="24"/>
                <w:lang w:eastAsia="pt-BR"/>
              </w:rPr>
              <w:t>12</w:t>
            </w:r>
          </w:p>
        </w:tc>
        <w:tc>
          <w:tcPr>
            <w:tcW w:w="1403" w:type="dxa"/>
            <w:gridSpan w:val="2"/>
            <w:tcBorders>
              <w:top w:val="single" w:sz="4" w:space="0" w:color="auto"/>
              <w:left w:val="nil"/>
              <w:bottom w:val="single" w:sz="4" w:space="0" w:color="auto"/>
              <w:right w:val="single" w:sz="8" w:space="0" w:color="000000"/>
            </w:tcBorders>
            <w:shd w:val="clear" w:color="000000" w:fill="FFFFFF"/>
            <w:noWrap/>
            <w:vAlign w:val="center"/>
          </w:tcPr>
          <w:p w14:paraId="05729F37" w14:textId="2F356225" w:rsidR="009126DA" w:rsidRPr="00D02FB6" w:rsidRDefault="00F042ED" w:rsidP="00DC17FF">
            <w:pPr>
              <w:jc w:val="right"/>
              <w:rPr>
                <w:rFonts w:ascii="Times New Roman" w:eastAsia="Times New Roman" w:hAnsi="Times New Roman" w:cs="Times New Roman"/>
                <w:b/>
                <w:bCs/>
                <w:sz w:val="24"/>
                <w:lang w:eastAsia="pt-BR"/>
              </w:rPr>
            </w:pPr>
            <w:r>
              <w:rPr>
                <w:rFonts w:ascii="Times New Roman" w:eastAsia="Times New Roman" w:hAnsi="Times New Roman" w:cs="Times New Roman"/>
                <w:b/>
                <w:bCs/>
                <w:sz w:val="24"/>
                <w:lang w:eastAsia="pt-BR"/>
              </w:rPr>
              <w:t>69.501,11</w:t>
            </w:r>
          </w:p>
        </w:tc>
      </w:tr>
      <w:tr w:rsidR="009126DA" w:rsidRPr="00D02FB6" w14:paraId="6D5A3CFA" w14:textId="77777777" w:rsidTr="00DC17FF">
        <w:trPr>
          <w:trHeight w:val="300"/>
        </w:trPr>
        <w:tc>
          <w:tcPr>
            <w:tcW w:w="2091" w:type="dxa"/>
            <w:gridSpan w:val="3"/>
            <w:tcBorders>
              <w:top w:val="single" w:sz="4" w:space="0" w:color="auto"/>
              <w:left w:val="single" w:sz="8" w:space="0" w:color="auto"/>
              <w:bottom w:val="single" w:sz="4" w:space="0" w:color="auto"/>
              <w:right w:val="single" w:sz="4" w:space="0" w:color="auto"/>
            </w:tcBorders>
            <w:shd w:val="clear" w:color="000000" w:fill="FFFFFF"/>
            <w:noWrap/>
            <w:vAlign w:val="center"/>
            <w:hideMark/>
          </w:tcPr>
          <w:p w14:paraId="16600CFA" w14:textId="116F8905" w:rsidR="009126DA" w:rsidRPr="00D02FB6" w:rsidRDefault="00DC17FF" w:rsidP="00D23B2D">
            <w:pPr>
              <w:jc w:val="center"/>
              <w:rPr>
                <w:rFonts w:ascii="Times New Roman" w:eastAsia="Times New Roman" w:hAnsi="Times New Roman" w:cs="Times New Roman"/>
                <w:sz w:val="24"/>
                <w:lang w:eastAsia="pt-BR"/>
              </w:rPr>
            </w:pPr>
            <w:r>
              <w:rPr>
                <w:rFonts w:ascii="Times New Roman" w:eastAsia="Times New Roman" w:hAnsi="Times New Roman" w:cs="Times New Roman"/>
                <w:sz w:val="24"/>
                <w:lang w:eastAsia="pt-BR"/>
              </w:rPr>
              <w:t>Recepcionista</w:t>
            </w:r>
          </w:p>
        </w:tc>
        <w:tc>
          <w:tcPr>
            <w:tcW w:w="1007" w:type="dxa"/>
            <w:tcBorders>
              <w:top w:val="nil"/>
              <w:left w:val="nil"/>
              <w:bottom w:val="single" w:sz="4" w:space="0" w:color="auto"/>
              <w:right w:val="single" w:sz="4" w:space="0" w:color="auto"/>
            </w:tcBorders>
            <w:shd w:val="clear" w:color="000000" w:fill="FFFFFF"/>
            <w:noWrap/>
            <w:vAlign w:val="center"/>
            <w:hideMark/>
          </w:tcPr>
          <w:p w14:paraId="7DDEA131" w14:textId="77777777" w:rsidR="009126DA" w:rsidRPr="00D02FB6" w:rsidRDefault="009126DA" w:rsidP="00DC17FF">
            <w:pPr>
              <w:jc w:val="center"/>
              <w:rPr>
                <w:rFonts w:ascii="Times New Roman" w:eastAsia="Times New Roman" w:hAnsi="Times New Roman" w:cs="Times New Roman"/>
                <w:sz w:val="24"/>
                <w:lang w:eastAsia="pt-BR"/>
              </w:rPr>
            </w:pPr>
            <w:r w:rsidRPr="00D02FB6">
              <w:rPr>
                <w:rFonts w:ascii="Times New Roman" w:eastAsia="Times New Roman" w:hAnsi="Times New Roman" w:cs="Times New Roman"/>
                <w:sz w:val="24"/>
                <w:lang w:eastAsia="pt-BR"/>
              </w:rPr>
              <w:t>1</w:t>
            </w:r>
          </w:p>
        </w:tc>
        <w:tc>
          <w:tcPr>
            <w:tcW w:w="1843" w:type="dxa"/>
            <w:gridSpan w:val="4"/>
            <w:tcBorders>
              <w:top w:val="single" w:sz="4" w:space="0" w:color="auto"/>
              <w:left w:val="nil"/>
              <w:bottom w:val="single" w:sz="4" w:space="0" w:color="auto"/>
              <w:right w:val="single" w:sz="4" w:space="0" w:color="000000"/>
            </w:tcBorders>
            <w:shd w:val="clear" w:color="000000" w:fill="FFFFFF"/>
            <w:noWrap/>
            <w:vAlign w:val="center"/>
          </w:tcPr>
          <w:p w14:paraId="60DAD4DA" w14:textId="438124E8" w:rsidR="009126DA" w:rsidRPr="00D02FB6" w:rsidRDefault="00F042ED" w:rsidP="00DC17FF">
            <w:pPr>
              <w:jc w:val="right"/>
              <w:rPr>
                <w:rFonts w:ascii="Times New Roman" w:eastAsia="Times New Roman" w:hAnsi="Times New Roman" w:cs="Times New Roman"/>
                <w:sz w:val="24"/>
                <w:lang w:eastAsia="pt-BR"/>
              </w:rPr>
            </w:pPr>
            <w:r>
              <w:rPr>
                <w:rFonts w:ascii="Times New Roman" w:eastAsia="Times New Roman" w:hAnsi="Times New Roman" w:cs="Times New Roman"/>
                <w:sz w:val="24"/>
                <w:lang w:eastAsia="pt-BR"/>
              </w:rPr>
              <w:t>3.752,50</w:t>
            </w:r>
          </w:p>
        </w:tc>
        <w:tc>
          <w:tcPr>
            <w:tcW w:w="1770" w:type="dxa"/>
            <w:tcBorders>
              <w:top w:val="nil"/>
              <w:left w:val="nil"/>
              <w:bottom w:val="single" w:sz="4" w:space="0" w:color="auto"/>
              <w:right w:val="single" w:sz="4" w:space="0" w:color="auto"/>
            </w:tcBorders>
            <w:shd w:val="clear" w:color="000000" w:fill="FFFFFF"/>
            <w:noWrap/>
            <w:vAlign w:val="center"/>
          </w:tcPr>
          <w:p w14:paraId="4624995E" w14:textId="4101BE7A" w:rsidR="009126DA" w:rsidRPr="00D02FB6" w:rsidRDefault="00F042ED" w:rsidP="00DC17FF">
            <w:pPr>
              <w:jc w:val="right"/>
              <w:rPr>
                <w:rFonts w:ascii="Times New Roman" w:eastAsia="Times New Roman" w:hAnsi="Times New Roman" w:cs="Times New Roman"/>
                <w:sz w:val="24"/>
                <w:lang w:eastAsia="pt-BR"/>
              </w:rPr>
            </w:pPr>
            <w:r>
              <w:rPr>
                <w:rFonts w:ascii="Times New Roman" w:eastAsia="Times New Roman" w:hAnsi="Times New Roman" w:cs="Times New Roman"/>
                <w:sz w:val="24"/>
                <w:lang w:eastAsia="pt-BR"/>
              </w:rPr>
              <w:t>3.752,50</w:t>
            </w:r>
          </w:p>
        </w:tc>
        <w:tc>
          <w:tcPr>
            <w:tcW w:w="1027" w:type="dxa"/>
            <w:tcBorders>
              <w:top w:val="nil"/>
              <w:left w:val="nil"/>
              <w:bottom w:val="single" w:sz="4" w:space="0" w:color="auto"/>
              <w:right w:val="single" w:sz="4" w:space="0" w:color="auto"/>
            </w:tcBorders>
            <w:shd w:val="clear" w:color="000000" w:fill="FFFFFF"/>
            <w:noWrap/>
            <w:vAlign w:val="center"/>
            <w:hideMark/>
          </w:tcPr>
          <w:p w14:paraId="051C93C1" w14:textId="77777777" w:rsidR="009126DA" w:rsidRPr="00D02FB6" w:rsidRDefault="009126DA" w:rsidP="00DC17FF">
            <w:pPr>
              <w:jc w:val="center"/>
              <w:rPr>
                <w:rFonts w:ascii="Times New Roman" w:eastAsia="Times New Roman" w:hAnsi="Times New Roman" w:cs="Times New Roman"/>
                <w:sz w:val="24"/>
                <w:lang w:eastAsia="pt-BR"/>
              </w:rPr>
            </w:pPr>
            <w:r w:rsidRPr="00D02FB6">
              <w:rPr>
                <w:rFonts w:ascii="Times New Roman" w:eastAsia="Times New Roman" w:hAnsi="Times New Roman" w:cs="Times New Roman"/>
                <w:sz w:val="24"/>
                <w:lang w:eastAsia="pt-BR"/>
              </w:rPr>
              <w:t>12</w:t>
            </w:r>
          </w:p>
        </w:tc>
        <w:tc>
          <w:tcPr>
            <w:tcW w:w="1403" w:type="dxa"/>
            <w:gridSpan w:val="2"/>
            <w:tcBorders>
              <w:top w:val="single" w:sz="4" w:space="0" w:color="auto"/>
              <w:left w:val="nil"/>
              <w:bottom w:val="single" w:sz="4" w:space="0" w:color="auto"/>
              <w:right w:val="single" w:sz="8" w:space="0" w:color="000000"/>
            </w:tcBorders>
            <w:shd w:val="clear" w:color="000000" w:fill="FFFFFF"/>
            <w:noWrap/>
            <w:vAlign w:val="center"/>
          </w:tcPr>
          <w:p w14:paraId="345CF61B" w14:textId="01212F19" w:rsidR="009126DA" w:rsidRPr="00D02FB6" w:rsidRDefault="00F042ED" w:rsidP="00DC17FF">
            <w:pPr>
              <w:jc w:val="right"/>
              <w:rPr>
                <w:rFonts w:ascii="Times New Roman" w:eastAsia="Times New Roman" w:hAnsi="Times New Roman" w:cs="Times New Roman"/>
                <w:b/>
                <w:bCs/>
                <w:sz w:val="24"/>
                <w:lang w:eastAsia="pt-BR"/>
              </w:rPr>
            </w:pPr>
            <w:r>
              <w:rPr>
                <w:rFonts w:ascii="Times New Roman" w:eastAsia="Times New Roman" w:hAnsi="Times New Roman" w:cs="Times New Roman"/>
                <w:b/>
                <w:bCs/>
                <w:sz w:val="24"/>
                <w:lang w:eastAsia="pt-BR"/>
              </w:rPr>
              <w:t>45.029,96</w:t>
            </w:r>
          </w:p>
        </w:tc>
      </w:tr>
      <w:tr w:rsidR="009126DA" w:rsidRPr="00D02FB6" w14:paraId="30F29053" w14:textId="77777777" w:rsidTr="00DC17FF">
        <w:trPr>
          <w:trHeight w:val="255"/>
        </w:trPr>
        <w:tc>
          <w:tcPr>
            <w:tcW w:w="1691" w:type="dxa"/>
            <w:tcBorders>
              <w:top w:val="nil"/>
              <w:left w:val="single" w:sz="8" w:space="0" w:color="auto"/>
              <w:bottom w:val="single" w:sz="4" w:space="0" w:color="auto"/>
              <w:right w:val="nil"/>
            </w:tcBorders>
            <w:shd w:val="clear" w:color="000000" w:fill="FFFFFF"/>
            <w:noWrap/>
            <w:vAlign w:val="center"/>
            <w:hideMark/>
          </w:tcPr>
          <w:p w14:paraId="39E2347D" w14:textId="77777777" w:rsidR="009126DA" w:rsidRPr="00D02FB6" w:rsidRDefault="009126DA" w:rsidP="00DC17FF">
            <w:pPr>
              <w:jc w:val="center"/>
              <w:rPr>
                <w:rFonts w:ascii="Times New Roman" w:eastAsia="Times New Roman" w:hAnsi="Times New Roman" w:cs="Times New Roman"/>
                <w:b/>
                <w:bCs/>
                <w:sz w:val="24"/>
                <w:lang w:eastAsia="pt-BR"/>
              </w:rPr>
            </w:pPr>
            <w:r w:rsidRPr="00D02FB6">
              <w:rPr>
                <w:rFonts w:ascii="Times New Roman" w:eastAsia="Times New Roman" w:hAnsi="Times New Roman" w:cs="Times New Roman"/>
                <w:b/>
                <w:bCs/>
                <w:sz w:val="24"/>
                <w:lang w:eastAsia="pt-BR"/>
              </w:rPr>
              <w:t>TOTAL</w:t>
            </w:r>
          </w:p>
        </w:tc>
        <w:tc>
          <w:tcPr>
            <w:tcW w:w="200" w:type="dxa"/>
            <w:tcBorders>
              <w:top w:val="nil"/>
              <w:left w:val="nil"/>
              <w:bottom w:val="single" w:sz="4" w:space="0" w:color="auto"/>
              <w:right w:val="nil"/>
            </w:tcBorders>
            <w:shd w:val="clear" w:color="000000" w:fill="FFFFFF"/>
            <w:noWrap/>
            <w:vAlign w:val="center"/>
            <w:hideMark/>
          </w:tcPr>
          <w:p w14:paraId="36046804" w14:textId="1522CA97" w:rsidR="009126DA" w:rsidRPr="00D02FB6" w:rsidRDefault="009126DA" w:rsidP="00DC17FF">
            <w:pPr>
              <w:jc w:val="center"/>
              <w:rPr>
                <w:rFonts w:ascii="Times New Roman" w:eastAsia="Times New Roman" w:hAnsi="Times New Roman" w:cs="Times New Roman"/>
                <w:b/>
                <w:bCs/>
                <w:sz w:val="24"/>
                <w:lang w:eastAsia="pt-BR"/>
              </w:rPr>
            </w:pPr>
          </w:p>
        </w:tc>
        <w:tc>
          <w:tcPr>
            <w:tcW w:w="200" w:type="dxa"/>
            <w:tcBorders>
              <w:top w:val="nil"/>
              <w:left w:val="nil"/>
              <w:bottom w:val="single" w:sz="4" w:space="0" w:color="auto"/>
              <w:right w:val="nil"/>
            </w:tcBorders>
            <w:shd w:val="clear" w:color="000000" w:fill="FFFFFF"/>
            <w:noWrap/>
            <w:vAlign w:val="center"/>
            <w:hideMark/>
          </w:tcPr>
          <w:p w14:paraId="62173BAA" w14:textId="72C2D14D" w:rsidR="009126DA" w:rsidRPr="00D02FB6" w:rsidRDefault="009126DA" w:rsidP="00DC17FF">
            <w:pPr>
              <w:jc w:val="center"/>
              <w:rPr>
                <w:rFonts w:ascii="Times New Roman" w:eastAsia="Times New Roman" w:hAnsi="Times New Roman" w:cs="Times New Roman"/>
                <w:b/>
                <w:bCs/>
                <w:sz w:val="24"/>
                <w:lang w:eastAsia="pt-BR"/>
              </w:rPr>
            </w:pPr>
          </w:p>
        </w:tc>
        <w:tc>
          <w:tcPr>
            <w:tcW w:w="1007" w:type="dxa"/>
            <w:tcBorders>
              <w:top w:val="nil"/>
              <w:left w:val="nil"/>
              <w:bottom w:val="single" w:sz="4" w:space="0" w:color="auto"/>
              <w:right w:val="nil"/>
            </w:tcBorders>
            <w:shd w:val="clear" w:color="000000" w:fill="FFFFFF"/>
            <w:noWrap/>
            <w:vAlign w:val="center"/>
            <w:hideMark/>
          </w:tcPr>
          <w:p w14:paraId="3058DD46" w14:textId="36E47DFF" w:rsidR="009126DA" w:rsidRPr="00D02FB6" w:rsidRDefault="009126DA" w:rsidP="00DC17FF">
            <w:pPr>
              <w:jc w:val="center"/>
              <w:rPr>
                <w:rFonts w:ascii="Times New Roman" w:eastAsia="Times New Roman" w:hAnsi="Times New Roman" w:cs="Times New Roman"/>
                <w:b/>
                <w:bCs/>
                <w:sz w:val="24"/>
                <w:lang w:eastAsia="pt-BR"/>
              </w:rPr>
            </w:pPr>
          </w:p>
        </w:tc>
        <w:tc>
          <w:tcPr>
            <w:tcW w:w="735" w:type="dxa"/>
            <w:gridSpan w:val="2"/>
            <w:tcBorders>
              <w:top w:val="nil"/>
              <w:left w:val="nil"/>
              <w:bottom w:val="single" w:sz="4" w:space="0" w:color="auto"/>
              <w:right w:val="nil"/>
            </w:tcBorders>
            <w:shd w:val="clear" w:color="000000" w:fill="FFFFFF"/>
            <w:noWrap/>
            <w:vAlign w:val="center"/>
            <w:hideMark/>
          </w:tcPr>
          <w:p w14:paraId="5C2D8B36" w14:textId="76C25F66" w:rsidR="009126DA" w:rsidRPr="00D02FB6" w:rsidRDefault="009126DA" w:rsidP="00DC17FF">
            <w:pPr>
              <w:jc w:val="center"/>
              <w:rPr>
                <w:rFonts w:ascii="Times New Roman" w:eastAsia="Times New Roman" w:hAnsi="Times New Roman" w:cs="Times New Roman"/>
                <w:b/>
                <w:bCs/>
                <w:sz w:val="24"/>
                <w:lang w:eastAsia="pt-BR"/>
              </w:rPr>
            </w:pPr>
          </w:p>
        </w:tc>
        <w:tc>
          <w:tcPr>
            <w:tcW w:w="1108" w:type="dxa"/>
            <w:gridSpan w:val="2"/>
            <w:tcBorders>
              <w:top w:val="nil"/>
              <w:left w:val="nil"/>
              <w:bottom w:val="single" w:sz="4" w:space="0" w:color="auto"/>
              <w:right w:val="nil"/>
            </w:tcBorders>
            <w:shd w:val="clear" w:color="000000" w:fill="FFFFFF"/>
            <w:noWrap/>
            <w:vAlign w:val="center"/>
            <w:hideMark/>
          </w:tcPr>
          <w:p w14:paraId="5A428D14" w14:textId="19D2BC00" w:rsidR="009126DA" w:rsidRPr="00D02FB6" w:rsidRDefault="009126DA" w:rsidP="00DC17FF">
            <w:pPr>
              <w:jc w:val="center"/>
              <w:rPr>
                <w:rFonts w:ascii="Times New Roman" w:eastAsia="Times New Roman" w:hAnsi="Times New Roman" w:cs="Times New Roman"/>
                <w:b/>
                <w:bCs/>
                <w:sz w:val="24"/>
                <w:lang w:eastAsia="pt-BR"/>
              </w:rPr>
            </w:pPr>
          </w:p>
        </w:tc>
        <w:tc>
          <w:tcPr>
            <w:tcW w:w="1770" w:type="dxa"/>
            <w:tcBorders>
              <w:top w:val="nil"/>
              <w:left w:val="single" w:sz="4" w:space="0" w:color="auto"/>
              <w:bottom w:val="single" w:sz="4" w:space="0" w:color="auto"/>
              <w:right w:val="single" w:sz="4" w:space="0" w:color="auto"/>
            </w:tcBorders>
            <w:shd w:val="clear" w:color="000000" w:fill="FFFFFF"/>
            <w:noWrap/>
            <w:vAlign w:val="center"/>
            <w:hideMark/>
          </w:tcPr>
          <w:p w14:paraId="462B18C6" w14:textId="52924A19" w:rsidR="009126DA" w:rsidRPr="00D02FB6" w:rsidRDefault="00F042ED" w:rsidP="00DC17FF">
            <w:pPr>
              <w:jc w:val="right"/>
              <w:rPr>
                <w:rFonts w:ascii="Times New Roman" w:eastAsia="Times New Roman" w:hAnsi="Times New Roman" w:cs="Times New Roman"/>
                <w:b/>
                <w:bCs/>
                <w:sz w:val="24"/>
                <w:lang w:eastAsia="pt-BR"/>
              </w:rPr>
            </w:pPr>
            <w:r>
              <w:rPr>
                <w:rFonts w:ascii="Times New Roman" w:eastAsia="Times New Roman" w:hAnsi="Times New Roman" w:cs="Times New Roman"/>
                <w:b/>
                <w:bCs/>
                <w:sz w:val="24"/>
                <w:lang w:eastAsia="pt-BR"/>
              </w:rPr>
              <w:t>34.145,77</w:t>
            </w:r>
          </w:p>
        </w:tc>
        <w:tc>
          <w:tcPr>
            <w:tcW w:w="1027" w:type="dxa"/>
            <w:tcBorders>
              <w:top w:val="nil"/>
              <w:left w:val="nil"/>
              <w:bottom w:val="single" w:sz="4" w:space="0" w:color="auto"/>
              <w:right w:val="single" w:sz="4" w:space="0" w:color="auto"/>
            </w:tcBorders>
            <w:shd w:val="clear" w:color="000000" w:fill="FFFFFF"/>
            <w:noWrap/>
            <w:vAlign w:val="center"/>
            <w:hideMark/>
          </w:tcPr>
          <w:p w14:paraId="7E623BF8" w14:textId="365E5110" w:rsidR="009126DA" w:rsidRPr="00D02FB6" w:rsidRDefault="00DC17FF" w:rsidP="00DC17FF">
            <w:pPr>
              <w:jc w:val="center"/>
              <w:rPr>
                <w:rFonts w:ascii="Times New Roman" w:eastAsia="Times New Roman" w:hAnsi="Times New Roman" w:cs="Times New Roman"/>
                <w:b/>
                <w:bCs/>
                <w:sz w:val="24"/>
                <w:lang w:eastAsia="pt-BR"/>
              </w:rPr>
            </w:pPr>
            <w:r>
              <w:rPr>
                <w:rFonts w:ascii="Times New Roman" w:eastAsia="Times New Roman" w:hAnsi="Times New Roman" w:cs="Times New Roman"/>
                <w:b/>
                <w:bCs/>
                <w:sz w:val="24"/>
                <w:lang w:eastAsia="pt-BR"/>
              </w:rPr>
              <w:t>-</w:t>
            </w:r>
          </w:p>
        </w:tc>
        <w:tc>
          <w:tcPr>
            <w:tcW w:w="1403" w:type="dxa"/>
            <w:gridSpan w:val="2"/>
            <w:tcBorders>
              <w:top w:val="single" w:sz="4" w:space="0" w:color="auto"/>
              <w:left w:val="nil"/>
              <w:bottom w:val="single" w:sz="4" w:space="0" w:color="auto"/>
              <w:right w:val="single" w:sz="8" w:space="0" w:color="000000"/>
            </w:tcBorders>
            <w:shd w:val="clear" w:color="000000" w:fill="FFFFFF"/>
            <w:noWrap/>
            <w:vAlign w:val="center"/>
          </w:tcPr>
          <w:p w14:paraId="19A38358" w14:textId="74E06366" w:rsidR="009126DA" w:rsidRPr="00D02FB6" w:rsidRDefault="00F042ED" w:rsidP="00DC17FF">
            <w:pPr>
              <w:jc w:val="right"/>
              <w:rPr>
                <w:rFonts w:ascii="Times New Roman" w:eastAsia="Times New Roman" w:hAnsi="Times New Roman" w:cs="Times New Roman"/>
                <w:b/>
                <w:bCs/>
                <w:sz w:val="24"/>
                <w:lang w:eastAsia="pt-BR"/>
              </w:rPr>
            </w:pPr>
            <w:r>
              <w:rPr>
                <w:rFonts w:ascii="Times New Roman" w:eastAsia="Times New Roman" w:hAnsi="Times New Roman" w:cs="Times New Roman"/>
                <w:b/>
                <w:bCs/>
                <w:sz w:val="24"/>
                <w:lang w:eastAsia="pt-BR"/>
              </w:rPr>
              <w:t>409.729,20</w:t>
            </w:r>
          </w:p>
        </w:tc>
      </w:tr>
      <w:tr w:rsidR="009126DA" w:rsidRPr="00D02FB6" w14:paraId="7D60F9A6" w14:textId="77777777" w:rsidTr="00A317F1">
        <w:trPr>
          <w:trHeight w:val="255"/>
        </w:trPr>
        <w:tc>
          <w:tcPr>
            <w:tcW w:w="1691" w:type="dxa"/>
            <w:tcBorders>
              <w:top w:val="nil"/>
              <w:left w:val="single" w:sz="8" w:space="0" w:color="auto"/>
              <w:bottom w:val="nil"/>
              <w:right w:val="nil"/>
            </w:tcBorders>
            <w:shd w:val="clear" w:color="000000" w:fill="FFFFFF"/>
            <w:noWrap/>
            <w:vAlign w:val="bottom"/>
            <w:hideMark/>
          </w:tcPr>
          <w:p w14:paraId="64979352" w14:textId="3B1902CB" w:rsidR="009126DA" w:rsidRPr="00D02FB6" w:rsidRDefault="009126DA" w:rsidP="009126DA">
            <w:pPr>
              <w:jc w:val="left"/>
              <w:rPr>
                <w:rFonts w:ascii="Times New Roman" w:eastAsia="Times New Roman" w:hAnsi="Times New Roman" w:cs="Times New Roman"/>
                <w:sz w:val="24"/>
                <w:lang w:eastAsia="pt-BR"/>
              </w:rPr>
            </w:pPr>
          </w:p>
        </w:tc>
        <w:tc>
          <w:tcPr>
            <w:tcW w:w="200" w:type="dxa"/>
            <w:tcBorders>
              <w:top w:val="nil"/>
              <w:left w:val="nil"/>
              <w:bottom w:val="nil"/>
              <w:right w:val="nil"/>
            </w:tcBorders>
            <w:shd w:val="clear" w:color="000000" w:fill="FFFFFF"/>
            <w:noWrap/>
            <w:vAlign w:val="bottom"/>
            <w:hideMark/>
          </w:tcPr>
          <w:p w14:paraId="25FBA275" w14:textId="77777777" w:rsidR="009126DA" w:rsidRPr="00D02FB6" w:rsidRDefault="009126DA" w:rsidP="009126DA">
            <w:pPr>
              <w:jc w:val="left"/>
              <w:rPr>
                <w:rFonts w:ascii="Times New Roman" w:eastAsia="Times New Roman" w:hAnsi="Times New Roman" w:cs="Times New Roman"/>
                <w:sz w:val="24"/>
                <w:lang w:eastAsia="pt-BR"/>
              </w:rPr>
            </w:pPr>
            <w:r w:rsidRPr="00D02FB6">
              <w:rPr>
                <w:rFonts w:ascii="Times New Roman" w:eastAsia="Times New Roman" w:hAnsi="Times New Roman" w:cs="Times New Roman"/>
                <w:sz w:val="24"/>
                <w:lang w:eastAsia="pt-BR"/>
              </w:rPr>
              <w:t> </w:t>
            </w:r>
          </w:p>
        </w:tc>
        <w:tc>
          <w:tcPr>
            <w:tcW w:w="200" w:type="dxa"/>
            <w:tcBorders>
              <w:top w:val="nil"/>
              <w:left w:val="nil"/>
              <w:bottom w:val="nil"/>
              <w:right w:val="nil"/>
            </w:tcBorders>
            <w:shd w:val="clear" w:color="000000" w:fill="FFFFFF"/>
            <w:noWrap/>
            <w:vAlign w:val="bottom"/>
            <w:hideMark/>
          </w:tcPr>
          <w:p w14:paraId="41942B09" w14:textId="77777777" w:rsidR="009126DA" w:rsidRPr="00D02FB6" w:rsidRDefault="009126DA" w:rsidP="009126DA">
            <w:pPr>
              <w:jc w:val="left"/>
              <w:rPr>
                <w:rFonts w:ascii="Times New Roman" w:eastAsia="Times New Roman" w:hAnsi="Times New Roman" w:cs="Times New Roman"/>
                <w:sz w:val="24"/>
                <w:lang w:eastAsia="pt-BR"/>
              </w:rPr>
            </w:pPr>
            <w:r w:rsidRPr="00D02FB6">
              <w:rPr>
                <w:rFonts w:ascii="Times New Roman" w:eastAsia="Times New Roman" w:hAnsi="Times New Roman" w:cs="Times New Roman"/>
                <w:sz w:val="24"/>
                <w:lang w:eastAsia="pt-BR"/>
              </w:rPr>
              <w:t> </w:t>
            </w:r>
          </w:p>
        </w:tc>
        <w:tc>
          <w:tcPr>
            <w:tcW w:w="1007" w:type="dxa"/>
            <w:tcBorders>
              <w:top w:val="nil"/>
              <w:left w:val="nil"/>
              <w:bottom w:val="nil"/>
              <w:right w:val="nil"/>
            </w:tcBorders>
            <w:shd w:val="clear" w:color="000000" w:fill="FFFFFF"/>
            <w:noWrap/>
            <w:vAlign w:val="bottom"/>
            <w:hideMark/>
          </w:tcPr>
          <w:p w14:paraId="6C43CB83" w14:textId="77777777" w:rsidR="009126DA" w:rsidRPr="00D02FB6" w:rsidRDefault="009126DA" w:rsidP="009126DA">
            <w:pPr>
              <w:jc w:val="left"/>
              <w:rPr>
                <w:rFonts w:ascii="Times New Roman" w:eastAsia="Times New Roman" w:hAnsi="Times New Roman" w:cs="Times New Roman"/>
                <w:sz w:val="24"/>
                <w:lang w:eastAsia="pt-BR"/>
              </w:rPr>
            </w:pPr>
            <w:r w:rsidRPr="00D02FB6">
              <w:rPr>
                <w:rFonts w:ascii="Times New Roman" w:eastAsia="Times New Roman" w:hAnsi="Times New Roman" w:cs="Times New Roman"/>
                <w:sz w:val="24"/>
                <w:lang w:eastAsia="pt-BR"/>
              </w:rPr>
              <w:t> </w:t>
            </w:r>
          </w:p>
        </w:tc>
        <w:tc>
          <w:tcPr>
            <w:tcW w:w="735" w:type="dxa"/>
            <w:gridSpan w:val="2"/>
            <w:tcBorders>
              <w:top w:val="nil"/>
              <w:left w:val="nil"/>
              <w:bottom w:val="nil"/>
              <w:right w:val="nil"/>
            </w:tcBorders>
            <w:shd w:val="clear" w:color="000000" w:fill="FFFFFF"/>
            <w:noWrap/>
            <w:vAlign w:val="bottom"/>
            <w:hideMark/>
          </w:tcPr>
          <w:p w14:paraId="7FE35939" w14:textId="77777777" w:rsidR="009126DA" w:rsidRPr="00D02FB6" w:rsidRDefault="009126DA" w:rsidP="009126DA">
            <w:pPr>
              <w:jc w:val="left"/>
              <w:rPr>
                <w:rFonts w:ascii="Times New Roman" w:eastAsia="Times New Roman" w:hAnsi="Times New Roman" w:cs="Times New Roman"/>
                <w:sz w:val="24"/>
                <w:lang w:eastAsia="pt-BR"/>
              </w:rPr>
            </w:pPr>
            <w:r w:rsidRPr="00D02FB6">
              <w:rPr>
                <w:rFonts w:ascii="Times New Roman" w:eastAsia="Times New Roman" w:hAnsi="Times New Roman" w:cs="Times New Roman"/>
                <w:sz w:val="24"/>
                <w:lang w:eastAsia="pt-BR"/>
              </w:rPr>
              <w:t> </w:t>
            </w:r>
          </w:p>
        </w:tc>
        <w:tc>
          <w:tcPr>
            <w:tcW w:w="1108" w:type="dxa"/>
            <w:gridSpan w:val="2"/>
            <w:tcBorders>
              <w:top w:val="nil"/>
              <w:left w:val="nil"/>
              <w:bottom w:val="nil"/>
              <w:right w:val="nil"/>
            </w:tcBorders>
            <w:shd w:val="clear" w:color="000000" w:fill="FFFFFF"/>
            <w:noWrap/>
            <w:vAlign w:val="bottom"/>
            <w:hideMark/>
          </w:tcPr>
          <w:p w14:paraId="4FE2CAA1" w14:textId="77777777" w:rsidR="009126DA" w:rsidRPr="00D02FB6" w:rsidRDefault="009126DA" w:rsidP="009126DA">
            <w:pPr>
              <w:jc w:val="center"/>
              <w:rPr>
                <w:rFonts w:ascii="Times New Roman" w:eastAsia="Times New Roman" w:hAnsi="Times New Roman" w:cs="Times New Roman"/>
                <w:sz w:val="24"/>
                <w:lang w:eastAsia="pt-BR"/>
              </w:rPr>
            </w:pPr>
            <w:r w:rsidRPr="00D02FB6">
              <w:rPr>
                <w:rFonts w:ascii="Times New Roman" w:eastAsia="Times New Roman" w:hAnsi="Times New Roman" w:cs="Times New Roman"/>
                <w:sz w:val="24"/>
                <w:lang w:eastAsia="pt-BR"/>
              </w:rPr>
              <w:t> </w:t>
            </w:r>
          </w:p>
        </w:tc>
        <w:tc>
          <w:tcPr>
            <w:tcW w:w="1770" w:type="dxa"/>
            <w:tcBorders>
              <w:top w:val="nil"/>
              <w:left w:val="nil"/>
              <w:bottom w:val="nil"/>
              <w:right w:val="nil"/>
            </w:tcBorders>
            <w:shd w:val="clear" w:color="000000" w:fill="FFFFFF"/>
            <w:noWrap/>
            <w:vAlign w:val="bottom"/>
            <w:hideMark/>
          </w:tcPr>
          <w:p w14:paraId="4A84641F" w14:textId="77777777" w:rsidR="009126DA" w:rsidRPr="00D02FB6" w:rsidRDefault="009126DA" w:rsidP="009126DA">
            <w:pPr>
              <w:jc w:val="center"/>
              <w:rPr>
                <w:rFonts w:ascii="Times New Roman" w:eastAsia="Times New Roman" w:hAnsi="Times New Roman" w:cs="Times New Roman"/>
                <w:sz w:val="24"/>
                <w:lang w:eastAsia="pt-BR"/>
              </w:rPr>
            </w:pPr>
            <w:r w:rsidRPr="00D02FB6">
              <w:rPr>
                <w:rFonts w:ascii="Times New Roman" w:eastAsia="Times New Roman" w:hAnsi="Times New Roman" w:cs="Times New Roman"/>
                <w:sz w:val="24"/>
                <w:lang w:eastAsia="pt-BR"/>
              </w:rPr>
              <w:t> </w:t>
            </w:r>
          </w:p>
        </w:tc>
        <w:tc>
          <w:tcPr>
            <w:tcW w:w="1027" w:type="dxa"/>
            <w:tcBorders>
              <w:top w:val="nil"/>
              <w:left w:val="nil"/>
              <w:bottom w:val="nil"/>
              <w:right w:val="nil"/>
            </w:tcBorders>
            <w:shd w:val="clear" w:color="000000" w:fill="FFFFFF"/>
            <w:noWrap/>
            <w:vAlign w:val="bottom"/>
            <w:hideMark/>
          </w:tcPr>
          <w:p w14:paraId="5401C6BD" w14:textId="77777777" w:rsidR="009126DA" w:rsidRPr="00D02FB6" w:rsidRDefault="009126DA" w:rsidP="009126DA">
            <w:pPr>
              <w:jc w:val="center"/>
              <w:rPr>
                <w:rFonts w:ascii="Times New Roman" w:eastAsia="Times New Roman" w:hAnsi="Times New Roman" w:cs="Times New Roman"/>
                <w:sz w:val="24"/>
                <w:lang w:eastAsia="pt-BR"/>
              </w:rPr>
            </w:pPr>
            <w:r w:rsidRPr="00D02FB6">
              <w:rPr>
                <w:rFonts w:ascii="Times New Roman" w:eastAsia="Times New Roman" w:hAnsi="Times New Roman" w:cs="Times New Roman"/>
                <w:sz w:val="24"/>
                <w:lang w:eastAsia="pt-BR"/>
              </w:rPr>
              <w:t> </w:t>
            </w:r>
          </w:p>
        </w:tc>
        <w:tc>
          <w:tcPr>
            <w:tcW w:w="525" w:type="dxa"/>
            <w:tcBorders>
              <w:top w:val="nil"/>
              <w:left w:val="nil"/>
              <w:bottom w:val="nil"/>
              <w:right w:val="nil"/>
            </w:tcBorders>
            <w:shd w:val="clear" w:color="000000" w:fill="FFFFFF"/>
            <w:noWrap/>
            <w:vAlign w:val="bottom"/>
            <w:hideMark/>
          </w:tcPr>
          <w:p w14:paraId="63321374" w14:textId="77777777" w:rsidR="009126DA" w:rsidRPr="00D02FB6" w:rsidRDefault="009126DA" w:rsidP="009126DA">
            <w:pPr>
              <w:jc w:val="center"/>
              <w:rPr>
                <w:rFonts w:ascii="Times New Roman" w:eastAsia="Times New Roman" w:hAnsi="Times New Roman" w:cs="Times New Roman"/>
                <w:sz w:val="24"/>
                <w:lang w:eastAsia="pt-BR"/>
              </w:rPr>
            </w:pPr>
            <w:r w:rsidRPr="00D02FB6">
              <w:rPr>
                <w:rFonts w:ascii="Times New Roman" w:eastAsia="Times New Roman" w:hAnsi="Times New Roman" w:cs="Times New Roman"/>
                <w:sz w:val="24"/>
                <w:lang w:eastAsia="pt-BR"/>
              </w:rPr>
              <w:t> </w:t>
            </w:r>
          </w:p>
        </w:tc>
        <w:tc>
          <w:tcPr>
            <w:tcW w:w="878" w:type="dxa"/>
            <w:tcBorders>
              <w:top w:val="nil"/>
              <w:left w:val="nil"/>
              <w:bottom w:val="nil"/>
              <w:right w:val="single" w:sz="8" w:space="0" w:color="auto"/>
            </w:tcBorders>
            <w:shd w:val="clear" w:color="000000" w:fill="FFFFFF"/>
            <w:noWrap/>
            <w:vAlign w:val="bottom"/>
            <w:hideMark/>
          </w:tcPr>
          <w:p w14:paraId="13213E55" w14:textId="77777777" w:rsidR="009126DA" w:rsidRPr="00D02FB6" w:rsidRDefault="009126DA" w:rsidP="009126DA">
            <w:pPr>
              <w:jc w:val="center"/>
              <w:rPr>
                <w:rFonts w:ascii="Times New Roman" w:eastAsia="Times New Roman" w:hAnsi="Times New Roman" w:cs="Times New Roman"/>
                <w:sz w:val="24"/>
                <w:lang w:eastAsia="pt-BR"/>
              </w:rPr>
            </w:pPr>
            <w:r w:rsidRPr="00D02FB6">
              <w:rPr>
                <w:rFonts w:ascii="Times New Roman" w:eastAsia="Times New Roman" w:hAnsi="Times New Roman" w:cs="Times New Roman"/>
                <w:sz w:val="24"/>
                <w:lang w:eastAsia="pt-BR"/>
              </w:rPr>
              <w:t> </w:t>
            </w:r>
          </w:p>
        </w:tc>
      </w:tr>
      <w:tr w:rsidR="009126DA" w:rsidRPr="00D02FB6" w14:paraId="42A2FDC2" w14:textId="77777777" w:rsidTr="00A317F1">
        <w:trPr>
          <w:trHeight w:val="255"/>
        </w:trPr>
        <w:tc>
          <w:tcPr>
            <w:tcW w:w="1691" w:type="dxa"/>
            <w:tcBorders>
              <w:top w:val="nil"/>
              <w:left w:val="single" w:sz="8" w:space="0" w:color="auto"/>
              <w:bottom w:val="nil"/>
              <w:right w:val="nil"/>
            </w:tcBorders>
            <w:shd w:val="clear" w:color="000000" w:fill="FFFFFF"/>
            <w:noWrap/>
            <w:vAlign w:val="bottom"/>
            <w:hideMark/>
          </w:tcPr>
          <w:p w14:paraId="0C564D0B" w14:textId="7621C4FB" w:rsidR="009126DA" w:rsidRPr="00D02FB6" w:rsidRDefault="009126DA" w:rsidP="009126DA">
            <w:pPr>
              <w:jc w:val="left"/>
              <w:rPr>
                <w:rFonts w:ascii="Times New Roman" w:eastAsia="Times New Roman" w:hAnsi="Times New Roman" w:cs="Times New Roman"/>
                <w:sz w:val="24"/>
                <w:lang w:eastAsia="pt-BR"/>
              </w:rPr>
            </w:pPr>
          </w:p>
        </w:tc>
        <w:tc>
          <w:tcPr>
            <w:tcW w:w="200" w:type="dxa"/>
            <w:tcBorders>
              <w:top w:val="nil"/>
              <w:left w:val="nil"/>
              <w:bottom w:val="nil"/>
              <w:right w:val="nil"/>
            </w:tcBorders>
            <w:shd w:val="clear" w:color="000000" w:fill="FFFFFF"/>
            <w:noWrap/>
            <w:vAlign w:val="bottom"/>
            <w:hideMark/>
          </w:tcPr>
          <w:p w14:paraId="65D65CA9" w14:textId="77777777" w:rsidR="009126DA" w:rsidRPr="00D02FB6" w:rsidRDefault="009126DA" w:rsidP="009126DA">
            <w:pPr>
              <w:jc w:val="left"/>
              <w:rPr>
                <w:rFonts w:ascii="Times New Roman" w:eastAsia="Times New Roman" w:hAnsi="Times New Roman" w:cs="Times New Roman"/>
                <w:sz w:val="24"/>
                <w:lang w:eastAsia="pt-BR"/>
              </w:rPr>
            </w:pPr>
            <w:r w:rsidRPr="00D02FB6">
              <w:rPr>
                <w:rFonts w:ascii="Times New Roman" w:eastAsia="Times New Roman" w:hAnsi="Times New Roman" w:cs="Times New Roman"/>
                <w:sz w:val="24"/>
                <w:lang w:eastAsia="pt-BR"/>
              </w:rPr>
              <w:t> </w:t>
            </w:r>
          </w:p>
        </w:tc>
        <w:tc>
          <w:tcPr>
            <w:tcW w:w="200" w:type="dxa"/>
            <w:tcBorders>
              <w:top w:val="nil"/>
              <w:left w:val="nil"/>
              <w:bottom w:val="nil"/>
              <w:right w:val="nil"/>
            </w:tcBorders>
            <w:shd w:val="clear" w:color="000000" w:fill="FFFFFF"/>
            <w:noWrap/>
            <w:vAlign w:val="bottom"/>
            <w:hideMark/>
          </w:tcPr>
          <w:p w14:paraId="6BADAC0A" w14:textId="77777777" w:rsidR="009126DA" w:rsidRPr="00D02FB6" w:rsidRDefault="009126DA" w:rsidP="009126DA">
            <w:pPr>
              <w:jc w:val="left"/>
              <w:rPr>
                <w:rFonts w:ascii="Times New Roman" w:eastAsia="Times New Roman" w:hAnsi="Times New Roman" w:cs="Times New Roman"/>
                <w:sz w:val="24"/>
                <w:lang w:eastAsia="pt-BR"/>
              </w:rPr>
            </w:pPr>
            <w:r w:rsidRPr="00D02FB6">
              <w:rPr>
                <w:rFonts w:ascii="Times New Roman" w:eastAsia="Times New Roman" w:hAnsi="Times New Roman" w:cs="Times New Roman"/>
                <w:sz w:val="24"/>
                <w:lang w:eastAsia="pt-BR"/>
              </w:rPr>
              <w:t> </w:t>
            </w:r>
          </w:p>
        </w:tc>
        <w:tc>
          <w:tcPr>
            <w:tcW w:w="1007" w:type="dxa"/>
            <w:tcBorders>
              <w:top w:val="nil"/>
              <w:left w:val="nil"/>
              <w:bottom w:val="nil"/>
              <w:right w:val="nil"/>
            </w:tcBorders>
            <w:shd w:val="clear" w:color="000000" w:fill="FFFFFF"/>
            <w:noWrap/>
            <w:vAlign w:val="bottom"/>
            <w:hideMark/>
          </w:tcPr>
          <w:p w14:paraId="00ADE403" w14:textId="77777777" w:rsidR="009126DA" w:rsidRPr="00D02FB6" w:rsidRDefault="009126DA" w:rsidP="009126DA">
            <w:pPr>
              <w:jc w:val="left"/>
              <w:rPr>
                <w:rFonts w:ascii="Times New Roman" w:eastAsia="Times New Roman" w:hAnsi="Times New Roman" w:cs="Times New Roman"/>
                <w:sz w:val="24"/>
                <w:lang w:eastAsia="pt-BR"/>
              </w:rPr>
            </w:pPr>
            <w:r w:rsidRPr="00D02FB6">
              <w:rPr>
                <w:rFonts w:ascii="Times New Roman" w:eastAsia="Times New Roman" w:hAnsi="Times New Roman" w:cs="Times New Roman"/>
                <w:sz w:val="24"/>
                <w:lang w:eastAsia="pt-BR"/>
              </w:rPr>
              <w:t> </w:t>
            </w:r>
          </w:p>
        </w:tc>
        <w:tc>
          <w:tcPr>
            <w:tcW w:w="735" w:type="dxa"/>
            <w:gridSpan w:val="2"/>
            <w:tcBorders>
              <w:top w:val="nil"/>
              <w:left w:val="nil"/>
              <w:bottom w:val="nil"/>
              <w:right w:val="nil"/>
            </w:tcBorders>
            <w:shd w:val="clear" w:color="000000" w:fill="FFFFFF"/>
            <w:noWrap/>
            <w:vAlign w:val="bottom"/>
            <w:hideMark/>
          </w:tcPr>
          <w:p w14:paraId="2A10FB9E" w14:textId="77777777" w:rsidR="009126DA" w:rsidRPr="00D02FB6" w:rsidRDefault="009126DA" w:rsidP="009126DA">
            <w:pPr>
              <w:jc w:val="left"/>
              <w:rPr>
                <w:rFonts w:ascii="Times New Roman" w:eastAsia="Times New Roman" w:hAnsi="Times New Roman" w:cs="Times New Roman"/>
                <w:sz w:val="24"/>
                <w:lang w:eastAsia="pt-BR"/>
              </w:rPr>
            </w:pPr>
            <w:r w:rsidRPr="00D02FB6">
              <w:rPr>
                <w:rFonts w:ascii="Times New Roman" w:eastAsia="Times New Roman" w:hAnsi="Times New Roman" w:cs="Times New Roman"/>
                <w:sz w:val="24"/>
                <w:lang w:eastAsia="pt-BR"/>
              </w:rPr>
              <w:t> </w:t>
            </w:r>
          </w:p>
        </w:tc>
        <w:tc>
          <w:tcPr>
            <w:tcW w:w="1108" w:type="dxa"/>
            <w:gridSpan w:val="2"/>
            <w:tcBorders>
              <w:top w:val="nil"/>
              <w:left w:val="nil"/>
              <w:bottom w:val="nil"/>
              <w:right w:val="nil"/>
            </w:tcBorders>
            <w:shd w:val="clear" w:color="000000" w:fill="FFFFFF"/>
            <w:noWrap/>
            <w:vAlign w:val="bottom"/>
            <w:hideMark/>
          </w:tcPr>
          <w:p w14:paraId="68919C89" w14:textId="77777777" w:rsidR="009126DA" w:rsidRPr="00D02FB6" w:rsidRDefault="009126DA" w:rsidP="009126DA">
            <w:pPr>
              <w:jc w:val="left"/>
              <w:rPr>
                <w:rFonts w:ascii="Times New Roman" w:eastAsia="Times New Roman" w:hAnsi="Times New Roman" w:cs="Times New Roman"/>
                <w:sz w:val="24"/>
                <w:lang w:eastAsia="pt-BR"/>
              </w:rPr>
            </w:pPr>
            <w:r w:rsidRPr="00D02FB6">
              <w:rPr>
                <w:rFonts w:ascii="Times New Roman" w:eastAsia="Times New Roman" w:hAnsi="Times New Roman" w:cs="Times New Roman"/>
                <w:sz w:val="24"/>
                <w:lang w:eastAsia="pt-BR"/>
              </w:rPr>
              <w:t> </w:t>
            </w:r>
          </w:p>
        </w:tc>
        <w:tc>
          <w:tcPr>
            <w:tcW w:w="1770" w:type="dxa"/>
            <w:tcBorders>
              <w:top w:val="nil"/>
              <w:left w:val="nil"/>
              <w:bottom w:val="nil"/>
              <w:right w:val="nil"/>
            </w:tcBorders>
            <w:shd w:val="clear" w:color="000000" w:fill="FFFFFF"/>
            <w:noWrap/>
            <w:vAlign w:val="bottom"/>
            <w:hideMark/>
          </w:tcPr>
          <w:p w14:paraId="352F2BB1" w14:textId="77777777" w:rsidR="009126DA" w:rsidRPr="00D02FB6" w:rsidRDefault="009126DA" w:rsidP="009126DA">
            <w:pPr>
              <w:jc w:val="left"/>
              <w:rPr>
                <w:rFonts w:ascii="Times New Roman" w:eastAsia="Times New Roman" w:hAnsi="Times New Roman" w:cs="Times New Roman"/>
                <w:sz w:val="24"/>
                <w:lang w:eastAsia="pt-BR"/>
              </w:rPr>
            </w:pPr>
            <w:r w:rsidRPr="00D02FB6">
              <w:rPr>
                <w:rFonts w:ascii="Times New Roman" w:eastAsia="Times New Roman" w:hAnsi="Times New Roman" w:cs="Times New Roman"/>
                <w:sz w:val="24"/>
                <w:lang w:eastAsia="pt-BR"/>
              </w:rPr>
              <w:t> </w:t>
            </w:r>
          </w:p>
        </w:tc>
        <w:tc>
          <w:tcPr>
            <w:tcW w:w="1027" w:type="dxa"/>
            <w:tcBorders>
              <w:top w:val="nil"/>
              <w:left w:val="nil"/>
              <w:bottom w:val="nil"/>
              <w:right w:val="nil"/>
            </w:tcBorders>
            <w:shd w:val="clear" w:color="000000" w:fill="FFFFFF"/>
            <w:noWrap/>
            <w:vAlign w:val="bottom"/>
            <w:hideMark/>
          </w:tcPr>
          <w:p w14:paraId="6DAC0774" w14:textId="77777777" w:rsidR="009126DA" w:rsidRPr="00D02FB6" w:rsidRDefault="009126DA" w:rsidP="009126DA">
            <w:pPr>
              <w:jc w:val="left"/>
              <w:rPr>
                <w:rFonts w:ascii="Times New Roman" w:eastAsia="Times New Roman" w:hAnsi="Times New Roman" w:cs="Times New Roman"/>
                <w:sz w:val="24"/>
                <w:lang w:eastAsia="pt-BR"/>
              </w:rPr>
            </w:pPr>
            <w:r w:rsidRPr="00D02FB6">
              <w:rPr>
                <w:rFonts w:ascii="Times New Roman" w:eastAsia="Times New Roman" w:hAnsi="Times New Roman" w:cs="Times New Roman"/>
                <w:sz w:val="24"/>
                <w:lang w:eastAsia="pt-BR"/>
              </w:rPr>
              <w:t> </w:t>
            </w:r>
          </w:p>
        </w:tc>
        <w:tc>
          <w:tcPr>
            <w:tcW w:w="525" w:type="dxa"/>
            <w:tcBorders>
              <w:top w:val="nil"/>
              <w:left w:val="nil"/>
              <w:bottom w:val="nil"/>
              <w:right w:val="nil"/>
            </w:tcBorders>
            <w:shd w:val="clear" w:color="000000" w:fill="FFFFFF"/>
            <w:noWrap/>
            <w:vAlign w:val="bottom"/>
            <w:hideMark/>
          </w:tcPr>
          <w:p w14:paraId="7BA6EB64" w14:textId="77777777" w:rsidR="009126DA" w:rsidRPr="00D02FB6" w:rsidRDefault="009126DA" w:rsidP="009126DA">
            <w:pPr>
              <w:jc w:val="left"/>
              <w:rPr>
                <w:rFonts w:ascii="Times New Roman" w:eastAsia="Times New Roman" w:hAnsi="Times New Roman" w:cs="Times New Roman"/>
                <w:sz w:val="24"/>
                <w:lang w:eastAsia="pt-BR"/>
              </w:rPr>
            </w:pPr>
            <w:r w:rsidRPr="00D02FB6">
              <w:rPr>
                <w:rFonts w:ascii="Times New Roman" w:eastAsia="Times New Roman" w:hAnsi="Times New Roman" w:cs="Times New Roman"/>
                <w:sz w:val="24"/>
                <w:lang w:eastAsia="pt-BR"/>
              </w:rPr>
              <w:t> </w:t>
            </w:r>
          </w:p>
        </w:tc>
        <w:tc>
          <w:tcPr>
            <w:tcW w:w="878" w:type="dxa"/>
            <w:tcBorders>
              <w:top w:val="nil"/>
              <w:left w:val="nil"/>
              <w:bottom w:val="nil"/>
              <w:right w:val="single" w:sz="8" w:space="0" w:color="auto"/>
            </w:tcBorders>
            <w:shd w:val="clear" w:color="000000" w:fill="FFFFFF"/>
            <w:noWrap/>
            <w:vAlign w:val="bottom"/>
            <w:hideMark/>
          </w:tcPr>
          <w:p w14:paraId="4DA15E14" w14:textId="77777777" w:rsidR="009126DA" w:rsidRPr="00D02FB6" w:rsidRDefault="009126DA" w:rsidP="009126DA">
            <w:pPr>
              <w:jc w:val="left"/>
              <w:rPr>
                <w:rFonts w:ascii="Times New Roman" w:eastAsia="Times New Roman" w:hAnsi="Times New Roman" w:cs="Times New Roman"/>
                <w:sz w:val="24"/>
                <w:lang w:eastAsia="pt-BR"/>
              </w:rPr>
            </w:pPr>
            <w:r w:rsidRPr="00D02FB6">
              <w:rPr>
                <w:rFonts w:ascii="Times New Roman" w:eastAsia="Times New Roman" w:hAnsi="Times New Roman" w:cs="Times New Roman"/>
                <w:sz w:val="24"/>
                <w:lang w:eastAsia="pt-BR"/>
              </w:rPr>
              <w:t> </w:t>
            </w:r>
          </w:p>
        </w:tc>
      </w:tr>
      <w:tr w:rsidR="009126DA" w:rsidRPr="00D02FB6" w14:paraId="1957560B" w14:textId="77777777" w:rsidTr="00A317F1">
        <w:trPr>
          <w:trHeight w:val="270"/>
        </w:trPr>
        <w:tc>
          <w:tcPr>
            <w:tcW w:w="9141" w:type="dxa"/>
            <w:gridSpan w:val="12"/>
            <w:tcBorders>
              <w:top w:val="nil"/>
              <w:left w:val="single" w:sz="8" w:space="0" w:color="auto"/>
              <w:bottom w:val="single" w:sz="8" w:space="0" w:color="auto"/>
              <w:right w:val="nil"/>
            </w:tcBorders>
            <w:shd w:val="clear" w:color="000000" w:fill="FFFFFF"/>
            <w:noWrap/>
            <w:vAlign w:val="bottom"/>
            <w:hideMark/>
          </w:tcPr>
          <w:p w14:paraId="01EDC2D0" w14:textId="66BB7B4D" w:rsidR="009126DA" w:rsidRPr="00D02FB6" w:rsidRDefault="00DC17FF" w:rsidP="00DC17FF">
            <w:pPr>
              <w:jc w:val="left"/>
              <w:rPr>
                <w:rFonts w:ascii="Times New Roman" w:eastAsia="Times New Roman" w:hAnsi="Times New Roman" w:cs="Times New Roman"/>
                <w:b/>
                <w:bCs/>
                <w:sz w:val="24"/>
                <w:lang w:eastAsia="pt-BR"/>
              </w:rPr>
            </w:pPr>
            <w:r>
              <w:rPr>
                <w:rFonts w:ascii="Times New Roman" w:eastAsia="Times New Roman" w:hAnsi="Times New Roman" w:cs="Times New Roman"/>
                <w:b/>
                <w:bCs/>
                <w:sz w:val="24"/>
                <w:lang w:eastAsia="pt-BR"/>
              </w:rPr>
              <w:t>Penedo/AL</w:t>
            </w:r>
            <w:r w:rsidR="000B3E0E">
              <w:rPr>
                <w:rFonts w:ascii="Times New Roman" w:eastAsia="Times New Roman" w:hAnsi="Times New Roman" w:cs="Times New Roman"/>
                <w:b/>
                <w:bCs/>
                <w:sz w:val="24"/>
                <w:lang w:eastAsia="pt-BR"/>
              </w:rPr>
              <w:t xml:space="preserve">, </w:t>
            </w:r>
            <w:r>
              <w:rPr>
                <w:rFonts w:ascii="Times New Roman" w:eastAsia="Times New Roman" w:hAnsi="Times New Roman" w:cs="Times New Roman"/>
                <w:b/>
                <w:bCs/>
                <w:sz w:val="24"/>
                <w:lang w:eastAsia="pt-BR"/>
              </w:rPr>
              <w:t>fevereiro de</w:t>
            </w:r>
            <w:r w:rsidR="009126DA" w:rsidRPr="00D02FB6">
              <w:rPr>
                <w:rFonts w:ascii="Times New Roman" w:eastAsia="Times New Roman" w:hAnsi="Times New Roman" w:cs="Times New Roman"/>
                <w:b/>
                <w:bCs/>
                <w:sz w:val="24"/>
                <w:lang w:eastAsia="pt-BR"/>
              </w:rPr>
              <w:t xml:space="preserve"> 202</w:t>
            </w:r>
            <w:r>
              <w:rPr>
                <w:rFonts w:ascii="Times New Roman" w:eastAsia="Times New Roman" w:hAnsi="Times New Roman" w:cs="Times New Roman"/>
                <w:b/>
                <w:bCs/>
                <w:sz w:val="24"/>
                <w:lang w:eastAsia="pt-BR"/>
              </w:rPr>
              <w:t>1</w:t>
            </w:r>
            <w:r w:rsidR="009126DA" w:rsidRPr="00D02FB6">
              <w:rPr>
                <w:rFonts w:ascii="Times New Roman" w:eastAsia="Times New Roman" w:hAnsi="Times New Roman" w:cs="Times New Roman"/>
                <w:b/>
                <w:bCs/>
                <w:sz w:val="24"/>
                <w:lang w:eastAsia="pt-BR"/>
              </w:rPr>
              <w:t>.</w:t>
            </w:r>
          </w:p>
        </w:tc>
      </w:tr>
    </w:tbl>
    <w:p w14:paraId="468CAB7B" w14:textId="0A1DFF2E" w:rsidR="009126DA" w:rsidRPr="00756E75" w:rsidRDefault="00756E75" w:rsidP="00756E75">
      <w:pPr>
        <w:rPr>
          <w:rFonts w:ascii="Times New Roman" w:hAnsi="Times New Roman" w:cs="Times New Roman"/>
          <w:szCs w:val="20"/>
        </w:rPr>
      </w:pPr>
      <w:r w:rsidRPr="00756E75">
        <w:rPr>
          <w:rFonts w:ascii="Times New Roman" w:hAnsi="Times New Roman" w:cs="Times New Roman"/>
          <w:szCs w:val="20"/>
        </w:rPr>
        <w:t>*</w:t>
      </w:r>
      <w:r w:rsidR="009D1167" w:rsidRPr="00756E75">
        <w:rPr>
          <w:rFonts w:ascii="Times New Roman" w:hAnsi="Times New Roman" w:cs="Times New Roman"/>
          <w:szCs w:val="20"/>
        </w:rPr>
        <w:t>Pode conter</w:t>
      </w:r>
      <w:r w:rsidRPr="00756E75">
        <w:rPr>
          <w:rFonts w:ascii="Times New Roman" w:hAnsi="Times New Roman" w:cs="Times New Roman"/>
          <w:szCs w:val="20"/>
        </w:rPr>
        <w:t>/ocorrer</w:t>
      </w:r>
      <w:r w:rsidR="009D1167" w:rsidRPr="00756E75">
        <w:rPr>
          <w:rFonts w:ascii="Times New Roman" w:hAnsi="Times New Roman" w:cs="Times New Roman"/>
          <w:szCs w:val="20"/>
        </w:rPr>
        <w:t xml:space="preserve"> pequenas diferenças de arredondamentos em relação às planilhas de formação de custos.</w:t>
      </w:r>
    </w:p>
    <w:p w14:paraId="037BB7F5" w14:textId="6A2F7255" w:rsidR="00BD02D6" w:rsidRDefault="00BD02D6" w:rsidP="003A60F5">
      <w:pPr>
        <w:spacing w:line="360" w:lineRule="auto"/>
        <w:rPr>
          <w:rFonts w:ascii="Times New Roman" w:hAnsi="Times New Roman" w:cs="Times New Roman"/>
          <w:sz w:val="24"/>
        </w:rPr>
      </w:pPr>
    </w:p>
    <w:p w14:paraId="39420F54" w14:textId="77777777" w:rsidR="00BD02D6" w:rsidRDefault="00BD02D6" w:rsidP="003A60F5">
      <w:pPr>
        <w:spacing w:line="360" w:lineRule="auto"/>
        <w:rPr>
          <w:rFonts w:ascii="Times New Roman" w:hAnsi="Times New Roman" w:cs="Times New Roman"/>
          <w:sz w:val="24"/>
        </w:rPr>
      </w:pPr>
    </w:p>
    <w:p w14:paraId="7D3D8973" w14:textId="77777777" w:rsidR="00583752" w:rsidRDefault="00583752" w:rsidP="003A60F5">
      <w:pPr>
        <w:spacing w:line="360" w:lineRule="auto"/>
        <w:rPr>
          <w:rFonts w:ascii="Times New Roman" w:hAnsi="Times New Roman" w:cs="Times New Roman"/>
          <w:sz w:val="24"/>
        </w:rPr>
      </w:pPr>
    </w:p>
    <w:p w14:paraId="3CCF09E6" w14:textId="77777777" w:rsidR="00583752" w:rsidRDefault="00583752" w:rsidP="003A60F5">
      <w:pPr>
        <w:spacing w:line="360" w:lineRule="auto"/>
        <w:rPr>
          <w:rFonts w:ascii="Times New Roman" w:hAnsi="Times New Roman" w:cs="Times New Roman"/>
          <w:sz w:val="24"/>
        </w:rPr>
      </w:pPr>
    </w:p>
    <w:p w14:paraId="6DBB7F9D" w14:textId="77777777" w:rsidR="00583752" w:rsidRDefault="00583752" w:rsidP="003A60F5">
      <w:pPr>
        <w:spacing w:line="360" w:lineRule="auto"/>
        <w:rPr>
          <w:rFonts w:ascii="Times New Roman" w:hAnsi="Times New Roman" w:cs="Times New Roman"/>
          <w:sz w:val="24"/>
        </w:rPr>
      </w:pPr>
    </w:p>
    <w:p w14:paraId="4D1B99AE" w14:textId="77777777" w:rsidR="00583752" w:rsidRDefault="00583752" w:rsidP="003A60F5">
      <w:pPr>
        <w:spacing w:line="360" w:lineRule="auto"/>
        <w:rPr>
          <w:rFonts w:ascii="Times New Roman" w:hAnsi="Times New Roman" w:cs="Times New Roman"/>
          <w:sz w:val="24"/>
        </w:rPr>
      </w:pPr>
    </w:p>
    <w:p w14:paraId="36E37490" w14:textId="77777777" w:rsidR="00583752" w:rsidRDefault="00583752" w:rsidP="003A60F5">
      <w:pPr>
        <w:spacing w:line="360" w:lineRule="auto"/>
        <w:rPr>
          <w:rFonts w:ascii="Times New Roman" w:hAnsi="Times New Roman" w:cs="Times New Roman"/>
          <w:sz w:val="24"/>
        </w:rPr>
      </w:pPr>
    </w:p>
    <w:p w14:paraId="4EFB95AC" w14:textId="77777777" w:rsidR="00583752" w:rsidRDefault="00583752" w:rsidP="003A60F5">
      <w:pPr>
        <w:spacing w:line="360" w:lineRule="auto"/>
        <w:rPr>
          <w:rFonts w:ascii="Times New Roman" w:hAnsi="Times New Roman" w:cs="Times New Roman"/>
          <w:sz w:val="24"/>
        </w:rPr>
      </w:pPr>
    </w:p>
    <w:p w14:paraId="24A9CDC3" w14:textId="77777777" w:rsidR="00583752" w:rsidRDefault="00583752" w:rsidP="003A60F5">
      <w:pPr>
        <w:spacing w:line="360" w:lineRule="auto"/>
        <w:rPr>
          <w:rFonts w:ascii="Times New Roman" w:hAnsi="Times New Roman" w:cs="Times New Roman"/>
          <w:sz w:val="24"/>
        </w:rPr>
      </w:pPr>
    </w:p>
    <w:p w14:paraId="2147895C" w14:textId="77777777" w:rsidR="00583752" w:rsidRDefault="00583752" w:rsidP="003A60F5">
      <w:pPr>
        <w:spacing w:line="360" w:lineRule="auto"/>
        <w:rPr>
          <w:rFonts w:ascii="Times New Roman" w:hAnsi="Times New Roman" w:cs="Times New Roman"/>
          <w:sz w:val="24"/>
        </w:rPr>
      </w:pPr>
    </w:p>
    <w:p w14:paraId="506D47E4" w14:textId="77777777" w:rsidR="00583752" w:rsidRDefault="00583752" w:rsidP="003A60F5">
      <w:pPr>
        <w:spacing w:line="360" w:lineRule="auto"/>
        <w:rPr>
          <w:rFonts w:ascii="Times New Roman" w:hAnsi="Times New Roman" w:cs="Times New Roman"/>
          <w:sz w:val="24"/>
        </w:rPr>
      </w:pPr>
    </w:p>
    <w:p w14:paraId="0B6BDBE2" w14:textId="77777777" w:rsidR="00583752" w:rsidRDefault="00583752" w:rsidP="003A60F5">
      <w:pPr>
        <w:spacing w:line="360" w:lineRule="auto"/>
        <w:rPr>
          <w:rFonts w:ascii="Times New Roman" w:hAnsi="Times New Roman" w:cs="Times New Roman"/>
          <w:sz w:val="24"/>
        </w:rPr>
      </w:pPr>
    </w:p>
    <w:p w14:paraId="43DF2FB7" w14:textId="77777777" w:rsidR="00583752" w:rsidRDefault="00583752" w:rsidP="003A60F5">
      <w:pPr>
        <w:spacing w:line="360" w:lineRule="auto"/>
        <w:rPr>
          <w:rFonts w:ascii="Times New Roman" w:hAnsi="Times New Roman" w:cs="Times New Roman"/>
          <w:sz w:val="24"/>
        </w:rPr>
      </w:pPr>
    </w:p>
    <w:p w14:paraId="64364550" w14:textId="77777777" w:rsidR="00583752" w:rsidRDefault="00583752" w:rsidP="003A60F5">
      <w:pPr>
        <w:spacing w:line="360" w:lineRule="auto"/>
        <w:rPr>
          <w:rFonts w:ascii="Times New Roman" w:hAnsi="Times New Roman" w:cs="Times New Roman"/>
          <w:sz w:val="24"/>
        </w:rPr>
      </w:pPr>
    </w:p>
    <w:p w14:paraId="1CF61FA3" w14:textId="77777777" w:rsidR="00473FD9" w:rsidRDefault="00473FD9" w:rsidP="009054CC">
      <w:pPr>
        <w:ind w:right="142"/>
        <w:jc w:val="center"/>
        <w:rPr>
          <w:rFonts w:ascii="Times New Roman" w:hAnsi="Times New Roman" w:cs="Times New Roman"/>
          <w:b/>
          <w:sz w:val="24"/>
        </w:rPr>
      </w:pPr>
    </w:p>
    <w:p w14:paraId="2D04F9DF" w14:textId="2EE47B9A" w:rsidR="00BD02D6" w:rsidRPr="00642B3F" w:rsidRDefault="00BD02D6" w:rsidP="009054CC">
      <w:pPr>
        <w:ind w:right="142"/>
        <w:jc w:val="center"/>
        <w:rPr>
          <w:rFonts w:ascii="Times New Roman" w:hAnsi="Times New Roman" w:cs="Times New Roman"/>
          <w:b/>
          <w:sz w:val="24"/>
        </w:rPr>
      </w:pPr>
      <w:r>
        <w:rPr>
          <w:rFonts w:ascii="Times New Roman" w:hAnsi="Times New Roman" w:cs="Times New Roman"/>
          <w:b/>
          <w:sz w:val="24"/>
        </w:rPr>
        <w:lastRenderedPageBreak/>
        <w:t>ANEXO IV – PLANILH</w:t>
      </w:r>
      <w:r w:rsidR="009054CC">
        <w:rPr>
          <w:rFonts w:ascii="Times New Roman" w:hAnsi="Times New Roman" w:cs="Times New Roman"/>
          <w:b/>
          <w:sz w:val="24"/>
        </w:rPr>
        <w:t xml:space="preserve">A DE CUSTOS </w:t>
      </w:r>
      <w:r w:rsidR="002A24BC">
        <w:rPr>
          <w:rFonts w:ascii="Times New Roman" w:hAnsi="Times New Roman" w:cs="Times New Roman"/>
          <w:b/>
          <w:sz w:val="24"/>
        </w:rPr>
        <w:t xml:space="preserve">E </w:t>
      </w:r>
      <w:r w:rsidR="009054CC">
        <w:rPr>
          <w:rFonts w:ascii="Times New Roman" w:hAnsi="Times New Roman" w:cs="Times New Roman"/>
          <w:b/>
          <w:sz w:val="24"/>
        </w:rPr>
        <w:t xml:space="preserve">FORMAÇÃO DE PREÇOS </w:t>
      </w:r>
      <w:r w:rsidR="002A24BC">
        <w:rPr>
          <w:rFonts w:ascii="Times New Roman" w:hAnsi="Times New Roman" w:cs="Times New Roman"/>
          <w:b/>
          <w:sz w:val="24"/>
        </w:rPr>
        <w:t>(</w:t>
      </w:r>
      <w:r>
        <w:rPr>
          <w:rFonts w:ascii="Times New Roman" w:hAnsi="Times New Roman" w:cs="Times New Roman"/>
          <w:b/>
          <w:sz w:val="24"/>
        </w:rPr>
        <w:t>FORMATO EXCEL</w:t>
      </w:r>
      <w:r w:rsidR="00473FD9">
        <w:rPr>
          <w:rFonts w:ascii="Times New Roman" w:hAnsi="Times New Roman" w:cs="Times New Roman"/>
          <w:b/>
          <w:sz w:val="24"/>
        </w:rPr>
        <w:t xml:space="preserve"> EM ARQUIVO SEPARADO</w:t>
      </w:r>
      <w:r>
        <w:rPr>
          <w:rFonts w:ascii="Times New Roman" w:hAnsi="Times New Roman" w:cs="Times New Roman"/>
          <w:b/>
          <w:sz w:val="24"/>
        </w:rPr>
        <w:t>)</w:t>
      </w:r>
      <w:r w:rsidR="00F738E9">
        <w:rPr>
          <w:rFonts w:ascii="Times New Roman" w:hAnsi="Times New Roman" w:cs="Times New Roman"/>
          <w:b/>
          <w:sz w:val="24"/>
        </w:rPr>
        <w:t>.</w:t>
      </w:r>
    </w:p>
    <w:p w14:paraId="26199E06" w14:textId="77777777" w:rsidR="00BD02D6" w:rsidRDefault="00BD02D6" w:rsidP="003A60F5">
      <w:pPr>
        <w:spacing w:line="360" w:lineRule="auto"/>
        <w:rPr>
          <w:rFonts w:ascii="Times New Roman" w:hAnsi="Times New Roman" w:cs="Times New Roman"/>
          <w:sz w:val="24"/>
        </w:rPr>
      </w:pPr>
    </w:p>
    <w:p w14:paraId="49C54217" w14:textId="77777777" w:rsidR="00D23B2D" w:rsidRPr="00D02FB6" w:rsidRDefault="00D23B2D" w:rsidP="003A60F5">
      <w:pPr>
        <w:spacing w:line="360" w:lineRule="auto"/>
        <w:rPr>
          <w:rFonts w:ascii="Times New Roman" w:hAnsi="Times New Roman" w:cs="Times New Roman"/>
          <w:sz w:val="24"/>
        </w:rPr>
      </w:pPr>
    </w:p>
    <w:sectPr w:rsidR="00D23B2D" w:rsidRPr="00D02FB6" w:rsidSect="00E81829">
      <w:headerReference w:type="default" r:id="rId12"/>
      <w:footerReference w:type="default" r:id="rId13"/>
      <w:pgSz w:w="11906" w:h="16838" w:code="9"/>
      <w:pgMar w:top="1701" w:right="1134" w:bottom="1134" w:left="1701" w:header="737"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0E8A0D" w14:textId="77777777" w:rsidR="00FD31B3" w:rsidRDefault="00FD31B3" w:rsidP="00A507E3">
      <w:r>
        <w:separator/>
      </w:r>
    </w:p>
  </w:endnote>
  <w:endnote w:type="continuationSeparator" w:id="0">
    <w:p w14:paraId="4366AA53" w14:textId="77777777" w:rsidR="00FD31B3" w:rsidRDefault="00FD31B3"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Cambria"/>
    <w:panose1 w:val="00000000000000000000"/>
    <w:charset w:val="00"/>
    <w:family w:val="roman"/>
    <w:notTrueType/>
    <w:pitch w:val="default"/>
  </w:font>
  <w:font w:name="Times New Roman PS">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00006FF" w:usb1="0000FCFF" w:usb2="00000001" w:usb3="00000000" w:csb0="0000019F" w:csb1="00000000"/>
  </w:font>
  <w:font w:name="CG Times">
    <w:altName w:val="Times New Roman"/>
    <w:charset w:val="00"/>
    <w:family w:val="roman"/>
    <w:pitch w:val="variable"/>
    <w:sig w:usb0="00000007" w:usb1="00000000" w:usb2="00000000" w:usb3="00000000" w:csb0="00000093" w:csb1="00000000"/>
  </w:font>
  <w:font w:name="PalatinoLinotype">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7072122"/>
      <w:docPartObj>
        <w:docPartGallery w:val="Page Numbers (Bottom of Page)"/>
        <w:docPartUnique/>
      </w:docPartObj>
    </w:sdtPr>
    <w:sdtEndPr/>
    <w:sdtContent>
      <w:p w14:paraId="3A49B855" w14:textId="77777777" w:rsidR="00F042ED" w:rsidRDefault="00F042ED">
        <w:pPr>
          <w:pStyle w:val="Rodap"/>
          <w:jc w:val="right"/>
        </w:pPr>
        <w:r>
          <w:fldChar w:fldCharType="begin"/>
        </w:r>
        <w:r>
          <w:instrText>PAGE   \* MERGEFORMAT</w:instrText>
        </w:r>
        <w:r>
          <w:fldChar w:fldCharType="separate"/>
        </w:r>
        <w:r w:rsidR="00B529BE">
          <w:rPr>
            <w:noProof/>
          </w:rPr>
          <w:t>21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BE4287" w14:textId="77777777" w:rsidR="00FD31B3" w:rsidRDefault="00FD31B3" w:rsidP="00A507E3">
      <w:r>
        <w:separator/>
      </w:r>
    </w:p>
  </w:footnote>
  <w:footnote w:type="continuationSeparator" w:id="0">
    <w:p w14:paraId="77438EE1" w14:textId="77777777" w:rsidR="00FD31B3" w:rsidRDefault="00FD31B3" w:rsidP="00A507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44" w:type="dxa"/>
      <w:jc w:val="center"/>
      <w:tblLook w:val="04A0" w:firstRow="1" w:lastRow="0" w:firstColumn="1" w:lastColumn="0" w:noHBand="0" w:noVBand="1"/>
    </w:tblPr>
    <w:tblGrid>
      <w:gridCol w:w="2976"/>
      <w:gridCol w:w="6768"/>
    </w:tblGrid>
    <w:tr w:rsidR="00F042ED" w14:paraId="441B3B15" w14:textId="77777777" w:rsidTr="00577C2E">
      <w:trPr>
        <w:trHeight w:val="113"/>
        <w:jc w:val="center"/>
      </w:trPr>
      <w:tc>
        <w:tcPr>
          <w:tcW w:w="2976" w:type="dxa"/>
          <w:vAlign w:val="center"/>
        </w:tcPr>
        <w:p w14:paraId="11A65381" w14:textId="0AACCA8F" w:rsidR="00F042ED" w:rsidRDefault="00F042ED">
          <w:pPr>
            <w:pStyle w:val="Cabealho"/>
          </w:pPr>
          <w:r w:rsidRPr="00577C2E">
            <w:rPr>
              <w:bCs/>
              <w:noProof/>
              <w:lang w:eastAsia="pt-BR"/>
            </w:rPr>
            <mc:AlternateContent>
              <mc:Choice Requires="wps">
                <w:drawing>
                  <wp:anchor distT="0" distB="0" distL="114300" distR="114300" simplePos="0" relativeHeight="251657728" behindDoc="1" locked="0" layoutInCell="0" allowOverlap="1" wp14:anchorId="5D4275DE" wp14:editId="21E388AC">
                    <wp:simplePos x="0" y="0"/>
                    <wp:positionH relativeFrom="column">
                      <wp:posOffset>4383405</wp:posOffset>
                    </wp:positionH>
                    <wp:positionV relativeFrom="paragraph">
                      <wp:posOffset>414655</wp:posOffset>
                    </wp:positionV>
                    <wp:extent cx="1666875" cy="45085"/>
                    <wp:effectExtent l="0" t="0" r="9525"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6875" cy="4508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78A671E2" w14:textId="6C107089" w:rsidR="00F042ED" w:rsidRPr="003F40E4" w:rsidRDefault="00F042ED" w:rsidP="008C05FD">
                                <w:pPr>
                                  <w:pStyle w:val="NormalWeb"/>
                                  <w:spacing w:before="120" w:beforeAutospacing="0" w:after="0" w:afterAutospacing="0"/>
                                  <w:jc w:val="both"/>
                                  <w:rPr>
                                    <w:rFonts w:ascii="Arial" w:hAnsi="Arial" w:cs="Arial"/>
                                    <w:sz w:val="20"/>
                                    <w:szCs w:val="20"/>
                                  </w:rPr>
                                </w:pPr>
                                <w:r w:rsidRPr="008E7D66">
                                  <w:rPr>
                                    <w:rFonts w:ascii="Arial" w:hAnsi="Arial" w:cs="Arial"/>
                                    <w:sz w:val="19"/>
                                    <w:szCs w:val="19"/>
                                  </w:rPr>
                                  <w:t>_______________________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D4275DE" id="Rectangle 2" o:spid="_x0000_s1026" style="position:absolute;left:0;text-align:left;margin-left:345.15pt;margin-top:32.65pt;width:131.25pt;height:3.5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nA59wEAANUDAAAOAAAAZHJzL2Uyb0RvYy54bWysU8GO0zAQvSPxD5bvNG2hpYqarlZdFSEt&#10;sGLhAxzHSSwcjxm7TcrXM3bSsrC3FTlYM/bMy3vP4+3N0Bl2Uug12IIvZnPOlJVQadsU/Pu3w5sN&#10;Zz4IWwkDVhX8rDy/2b1+te1drpbQgqkUMgKxPu9dwdsQXJ5lXraqE34GTlk6rAE7ESjFJqtQ9ITe&#10;mWw5n6+zHrByCFJ5T7t34yHfJfy6VjJ8qWuvAjMFJ24hrZjWMq7ZbivyBoVrtZxoiBew6IS29NMr&#10;1J0Igh1RP4PqtETwUIeZhC6DutZSJQ2kZjH/R81jK5xKWsgc7642+f8HKz+fHpDpquBvObOioyv6&#10;SqYJ2xjFltGe3vmcqh7dA0aB3t2D/OGZhX1LVeoWEfpWiYpILWJ99ldDTDy1srL/BBWhi2OA5NRQ&#10;YxcByQM2pAs5Xy9EDYFJ2lys1+vN+xVnks7ereabVfqDyC/NDn34oKBjMSg4EvUELk73PkQyIr+U&#10;JPJgdHXQxqQEm3JvkJ0EzcYhfRO6f1pmbCy2ENtGxLiTVEZho0FhKIfJqxKqM+lFGGeN3gYFLeAv&#10;znqas4L7n0eBijPz0ZJncSgvAV6C8hIIK6m14IGzMdyHcXiPDnXTEvIi6bVwS77WOmmOno8sJp40&#10;O8mKac7jcD7NU9Wf17j7DQAA//8DAFBLAwQUAAYACAAAACEAtqXDX94AAAAJAQAADwAAAGRycy9k&#10;b3ducmV2LnhtbEyPQU/DMAyF70j8h8hI3FhKYWUrTacJaWLcxlpx9pqsKTRO1WRb+feYE5xs6z09&#10;f69YTa4XZzOGzpOC+1kCwlDjdUetgrra3C1AhIiksfdkFHybAKvy+qrAXPsLvZvzPraCQyjkqMDG&#10;OORShsYah2HmB0OsHf3oMPI5tlKPeOFw18s0STLpsCP+YHEwL9Y0X/uTU/C09tVHun3b7uzuiFm9&#10;+Hzd1JVStzfT+hlENFP8M8MvPqNDyUwHfyIdRK8gWyYPbOVlzpMNy3nKXQ6cnj6CLAv5v0H5AwAA&#10;//8DAFBLAQItABQABgAIAAAAIQC2gziS/gAAAOEBAAATAAAAAAAAAAAAAAAAAAAAAABbQ29udGVu&#10;dF9UeXBlc10ueG1sUEsBAi0AFAAGAAgAAAAhADj9If/WAAAAlAEAAAsAAAAAAAAAAAAAAAAALwEA&#10;AF9yZWxzLy5yZWxzUEsBAi0AFAAGAAgAAAAhACLmcDn3AQAA1QMAAA4AAAAAAAAAAAAAAAAALgIA&#10;AGRycy9lMm9Eb2MueG1sUEsBAi0AFAAGAAgAAAAhALalw1/eAAAACQEAAA8AAAAAAAAAAAAAAAAA&#10;UQQAAGRycy9kb3ducmV2LnhtbFBLBQYAAAAABAAEAPMAAABcBQAAAAA=&#10;" o:allowincell="f" stroked="f" strokeweight="0">
                    <v:textbox inset="0,0,0,0">
                      <w:txbxContent>
                        <w:p w14:paraId="78A671E2" w14:textId="6C107089" w:rsidR="00D76750" w:rsidRPr="003F40E4" w:rsidRDefault="00D76750" w:rsidP="008C05FD">
                          <w:pPr>
                            <w:pStyle w:val="NormalWeb"/>
                            <w:spacing w:before="120" w:beforeAutospacing="0" w:after="0" w:afterAutospacing="0"/>
                            <w:jc w:val="both"/>
                            <w:rPr>
                              <w:rFonts w:ascii="Arial" w:hAnsi="Arial" w:cs="Arial"/>
                              <w:sz w:val="20"/>
                              <w:szCs w:val="20"/>
                            </w:rPr>
                          </w:pPr>
                          <w:r w:rsidRPr="008E7D66">
                            <w:rPr>
                              <w:rFonts w:ascii="Arial" w:hAnsi="Arial" w:cs="Arial"/>
                              <w:sz w:val="19"/>
                              <w:szCs w:val="19"/>
                            </w:rPr>
                            <w:t>_______________________</w:t>
                          </w:r>
                        </w:p>
                      </w:txbxContent>
                    </v:textbox>
                  </v:rect>
                </w:pict>
              </mc:Fallback>
            </mc:AlternateContent>
          </w:r>
          <w:r>
            <w:rPr>
              <w:noProof/>
              <w:lang w:eastAsia="pt-BR"/>
            </w:rPr>
            <w:drawing>
              <wp:inline distT="0" distB="0" distL="0" distR="0" wp14:anchorId="61DDA277" wp14:editId="00016369">
                <wp:extent cx="1751106" cy="460188"/>
                <wp:effectExtent l="0" t="0" r="1905"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6768" w:type="dxa"/>
          <w:vAlign w:val="center"/>
        </w:tcPr>
        <w:p w14:paraId="34DE3F26" w14:textId="2BBF634D" w:rsidR="00F042ED" w:rsidRPr="00577C2E" w:rsidRDefault="00F042ED">
          <w:pPr>
            <w:pStyle w:val="Cabealho"/>
            <w:rPr>
              <w:bCs/>
              <w:sz w:val="18"/>
              <w:szCs w:val="18"/>
            </w:rPr>
          </w:pPr>
          <w:r w:rsidRPr="00577C2E">
            <w:rPr>
              <w:bCs/>
              <w:sz w:val="18"/>
              <w:szCs w:val="18"/>
            </w:rPr>
            <w:t>Ministério do Desenvolvimento Regional</w:t>
          </w:r>
        </w:p>
        <w:p w14:paraId="4D2972FD" w14:textId="690C9D83" w:rsidR="00F042ED" w:rsidRPr="00577C2E" w:rsidRDefault="00F042ED" w:rsidP="00A507E3">
          <w:pPr>
            <w:pStyle w:val="Cabealho"/>
            <w:rPr>
              <w:bCs/>
              <w:sz w:val="18"/>
              <w:szCs w:val="18"/>
            </w:rPr>
          </w:pPr>
          <w:r w:rsidRPr="00577C2E">
            <w:rPr>
              <w:bCs/>
              <w:sz w:val="18"/>
              <w:szCs w:val="18"/>
            </w:rPr>
            <w:t>Companhia de Desenvolvimento dos Vales do São Francisco e do Parnaíba</w:t>
          </w:r>
        </w:p>
        <w:p w14:paraId="4A2D3A1D" w14:textId="192F7E4C" w:rsidR="00F042ED" w:rsidRPr="00577C2E" w:rsidRDefault="00F042ED" w:rsidP="00A0059B">
          <w:pPr>
            <w:pStyle w:val="Cabealho"/>
            <w:rPr>
              <w:bCs/>
            </w:rPr>
          </w:pPr>
          <w:r>
            <w:rPr>
              <w:bCs/>
              <w:sz w:val="18"/>
              <w:szCs w:val="18"/>
            </w:rPr>
            <w:t>5ª Superintendência Regional</w:t>
          </w:r>
        </w:p>
      </w:tc>
    </w:tr>
  </w:tbl>
  <w:p w14:paraId="63B67895" w14:textId="6309D13C" w:rsidR="00F042ED" w:rsidRPr="00A507E3" w:rsidRDefault="00F042ED">
    <w:pPr>
      <w:pStyle w:val="Cabealho"/>
      <w:rPr>
        <w:sz w:val="12"/>
        <w:szCs w:val="1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E125E50"/>
    <w:lvl w:ilvl="0">
      <w:start w:val="1"/>
      <w:numFmt w:val="lowerLetter"/>
      <w:lvlText w:val="%1)"/>
      <w:lvlJc w:val="left"/>
      <w:pPr>
        <w:tabs>
          <w:tab w:val="num" w:pos="360"/>
        </w:tabs>
        <w:ind w:left="360" w:hanging="360"/>
      </w:pPr>
      <w:rPr>
        <w:rFonts w:hint="default"/>
      </w:rPr>
    </w:lvl>
  </w:abstractNum>
  <w:abstractNum w:abstractNumId="1">
    <w:nsid w:val="00000003"/>
    <w:multiLevelType w:val="multilevel"/>
    <w:tmpl w:val="00000003"/>
    <w:name w:val="WW8Num4"/>
    <w:lvl w:ilvl="0">
      <w:start w:val="1"/>
      <w:numFmt w:val="lowerLetter"/>
      <w:lvlText w:val="%1)"/>
      <w:lvlJc w:val="left"/>
      <w:pPr>
        <w:tabs>
          <w:tab w:val="num" w:pos="1381"/>
        </w:tabs>
        <w:ind w:left="1381" w:hanging="360"/>
      </w:pPr>
      <w:rPr>
        <w:b w:val="0"/>
        <w:i w:val="0"/>
      </w:rPr>
    </w:lvl>
    <w:lvl w:ilvl="1">
      <w:start w:val="4"/>
      <w:numFmt w:val="decimal"/>
      <w:lvlText w:val="%1.%2"/>
      <w:lvlJc w:val="left"/>
      <w:pPr>
        <w:tabs>
          <w:tab w:val="num" w:pos="1096"/>
        </w:tabs>
        <w:ind w:left="1096" w:hanging="600"/>
      </w:p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2">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3">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4">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5">
    <w:nsid w:val="036449E1"/>
    <w:multiLevelType w:val="hybridMultilevel"/>
    <w:tmpl w:val="5E22AF60"/>
    <w:name w:val="WW8Num42"/>
    <w:lvl w:ilvl="0" w:tplc="82C8CA20">
      <w:start w:val="1"/>
      <w:numFmt w:val="bullet"/>
      <w:lvlText w:val=""/>
      <w:lvlJc w:val="left"/>
      <w:pPr>
        <w:ind w:left="1060" w:hanging="360"/>
      </w:pPr>
      <w:rPr>
        <w:rFonts w:ascii="Symbol" w:hAnsi="Symbol" w:hint="default"/>
      </w:rPr>
    </w:lvl>
    <w:lvl w:ilvl="1" w:tplc="E8906C2A" w:tentative="1">
      <w:start w:val="1"/>
      <w:numFmt w:val="bullet"/>
      <w:lvlText w:val="o"/>
      <w:lvlJc w:val="left"/>
      <w:pPr>
        <w:ind w:left="1780" w:hanging="360"/>
      </w:pPr>
      <w:rPr>
        <w:rFonts w:ascii="Courier New" w:hAnsi="Courier New" w:cs="Courier New" w:hint="default"/>
      </w:rPr>
    </w:lvl>
    <w:lvl w:ilvl="2" w:tplc="1CE854BC" w:tentative="1">
      <w:start w:val="1"/>
      <w:numFmt w:val="bullet"/>
      <w:lvlText w:val=""/>
      <w:lvlJc w:val="left"/>
      <w:pPr>
        <w:ind w:left="2500" w:hanging="360"/>
      </w:pPr>
      <w:rPr>
        <w:rFonts w:ascii="Wingdings" w:hAnsi="Wingdings" w:hint="default"/>
      </w:rPr>
    </w:lvl>
    <w:lvl w:ilvl="3" w:tplc="3E6C0C22" w:tentative="1">
      <w:start w:val="1"/>
      <w:numFmt w:val="bullet"/>
      <w:lvlText w:val=""/>
      <w:lvlJc w:val="left"/>
      <w:pPr>
        <w:ind w:left="3220" w:hanging="360"/>
      </w:pPr>
      <w:rPr>
        <w:rFonts w:ascii="Symbol" w:hAnsi="Symbol" w:hint="default"/>
      </w:rPr>
    </w:lvl>
    <w:lvl w:ilvl="4" w:tplc="C436DC3E" w:tentative="1">
      <w:start w:val="1"/>
      <w:numFmt w:val="bullet"/>
      <w:lvlText w:val="o"/>
      <w:lvlJc w:val="left"/>
      <w:pPr>
        <w:ind w:left="3940" w:hanging="360"/>
      </w:pPr>
      <w:rPr>
        <w:rFonts w:ascii="Courier New" w:hAnsi="Courier New" w:cs="Courier New" w:hint="default"/>
      </w:rPr>
    </w:lvl>
    <w:lvl w:ilvl="5" w:tplc="B7060704" w:tentative="1">
      <w:start w:val="1"/>
      <w:numFmt w:val="bullet"/>
      <w:lvlText w:val=""/>
      <w:lvlJc w:val="left"/>
      <w:pPr>
        <w:ind w:left="4660" w:hanging="360"/>
      </w:pPr>
      <w:rPr>
        <w:rFonts w:ascii="Wingdings" w:hAnsi="Wingdings" w:hint="default"/>
      </w:rPr>
    </w:lvl>
    <w:lvl w:ilvl="6" w:tplc="699AD5CA" w:tentative="1">
      <w:start w:val="1"/>
      <w:numFmt w:val="bullet"/>
      <w:lvlText w:val=""/>
      <w:lvlJc w:val="left"/>
      <w:pPr>
        <w:ind w:left="5380" w:hanging="360"/>
      </w:pPr>
      <w:rPr>
        <w:rFonts w:ascii="Symbol" w:hAnsi="Symbol" w:hint="default"/>
      </w:rPr>
    </w:lvl>
    <w:lvl w:ilvl="7" w:tplc="2244E584" w:tentative="1">
      <w:start w:val="1"/>
      <w:numFmt w:val="bullet"/>
      <w:lvlText w:val="o"/>
      <w:lvlJc w:val="left"/>
      <w:pPr>
        <w:ind w:left="6100" w:hanging="360"/>
      </w:pPr>
      <w:rPr>
        <w:rFonts w:ascii="Courier New" w:hAnsi="Courier New" w:cs="Courier New" w:hint="default"/>
      </w:rPr>
    </w:lvl>
    <w:lvl w:ilvl="8" w:tplc="BADAE798" w:tentative="1">
      <w:start w:val="1"/>
      <w:numFmt w:val="bullet"/>
      <w:lvlText w:val=""/>
      <w:lvlJc w:val="left"/>
      <w:pPr>
        <w:ind w:left="6820" w:hanging="360"/>
      </w:pPr>
      <w:rPr>
        <w:rFonts w:ascii="Wingdings" w:hAnsi="Wingdings" w:hint="default"/>
      </w:rPr>
    </w:lvl>
  </w:abstractNum>
  <w:abstractNum w:abstractNumId="6">
    <w:nsid w:val="03EE61B3"/>
    <w:multiLevelType w:val="hybridMultilevel"/>
    <w:tmpl w:val="C15C6B8C"/>
    <w:lvl w:ilvl="0" w:tplc="04160017">
      <w:start w:val="1"/>
      <w:numFmt w:val="lowerLetter"/>
      <w:lvlText w:val="%1)"/>
      <w:lvlJc w:val="left"/>
      <w:pPr>
        <w:ind w:left="360" w:hanging="360"/>
      </w:pPr>
      <w:rPr>
        <w:rFonts w:hint="default"/>
      </w:rPr>
    </w:lvl>
    <w:lvl w:ilvl="1" w:tplc="04160019">
      <w:start w:val="1"/>
      <w:numFmt w:val="lowerLetter"/>
      <w:lvlText w:val="%2."/>
      <w:lvlJc w:val="left"/>
      <w:pPr>
        <w:ind w:left="1080" w:hanging="360"/>
      </w:pPr>
    </w:lvl>
    <w:lvl w:ilvl="2" w:tplc="0416001B">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7">
    <w:nsid w:val="046D0655"/>
    <w:multiLevelType w:val="hybridMultilevel"/>
    <w:tmpl w:val="56740A32"/>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080F64F2"/>
    <w:multiLevelType w:val="hybridMultilevel"/>
    <w:tmpl w:val="9CC6EA24"/>
    <w:lvl w:ilvl="0" w:tplc="EAF8F244">
      <w:start w:val="1"/>
      <w:numFmt w:val="lowerLetter"/>
      <w:lvlText w:val="%1)"/>
      <w:lvlJc w:val="left"/>
      <w:pPr>
        <w:ind w:left="720" w:hanging="360"/>
      </w:pPr>
      <w:rPr>
        <w:rFonts w:ascii="Times New Roman" w:hAnsi="Times New Roman" w:cs="Times New Roman" w:hint="default"/>
        <w:b w:val="0"/>
        <w:i w:val="0"/>
        <w:sz w:val="24"/>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0A936B07"/>
    <w:multiLevelType w:val="hybridMultilevel"/>
    <w:tmpl w:val="69987EC8"/>
    <w:lvl w:ilvl="0" w:tplc="04160017">
      <w:start w:val="1"/>
      <w:numFmt w:val="lowerLetter"/>
      <w:lvlText w:val="%1)"/>
      <w:lvlJc w:val="left"/>
      <w:pPr>
        <w:ind w:left="1146" w:hanging="360"/>
      </w:pPr>
    </w:lvl>
    <w:lvl w:ilvl="1" w:tplc="04160019" w:tentative="1">
      <w:start w:val="1"/>
      <w:numFmt w:val="lowerLetter"/>
      <w:lvlText w:val="%2."/>
      <w:lvlJc w:val="left"/>
      <w:pPr>
        <w:ind w:left="1866" w:hanging="360"/>
      </w:pPr>
    </w:lvl>
    <w:lvl w:ilvl="2" w:tplc="0416001B" w:tentative="1">
      <w:start w:val="1"/>
      <w:numFmt w:val="lowerRoman"/>
      <w:lvlText w:val="%3."/>
      <w:lvlJc w:val="right"/>
      <w:pPr>
        <w:ind w:left="2586" w:hanging="180"/>
      </w:pPr>
    </w:lvl>
    <w:lvl w:ilvl="3" w:tplc="0416000F" w:tentative="1">
      <w:start w:val="1"/>
      <w:numFmt w:val="decimal"/>
      <w:lvlText w:val="%4."/>
      <w:lvlJc w:val="left"/>
      <w:pPr>
        <w:ind w:left="3306" w:hanging="360"/>
      </w:pPr>
    </w:lvl>
    <w:lvl w:ilvl="4" w:tplc="04160019" w:tentative="1">
      <w:start w:val="1"/>
      <w:numFmt w:val="lowerLetter"/>
      <w:lvlText w:val="%5."/>
      <w:lvlJc w:val="left"/>
      <w:pPr>
        <w:ind w:left="4026" w:hanging="360"/>
      </w:pPr>
    </w:lvl>
    <w:lvl w:ilvl="5" w:tplc="0416001B" w:tentative="1">
      <w:start w:val="1"/>
      <w:numFmt w:val="lowerRoman"/>
      <w:lvlText w:val="%6."/>
      <w:lvlJc w:val="right"/>
      <w:pPr>
        <w:ind w:left="4746" w:hanging="180"/>
      </w:pPr>
    </w:lvl>
    <w:lvl w:ilvl="6" w:tplc="0416000F" w:tentative="1">
      <w:start w:val="1"/>
      <w:numFmt w:val="decimal"/>
      <w:lvlText w:val="%7."/>
      <w:lvlJc w:val="left"/>
      <w:pPr>
        <w:ind w:left="5466" w:hanging="360"/>
      </w:pPr>
    </w:lvl>
    <w:lvl w:ilvl="7" w:tplc="04160019" w:tentative="1">
      <w:start w:val="1"/>
      <w:numFmt w:val="lowerLetter"/>
      <w:lvlText w:val="%8."/>
      <w:lvlJc w:val="left"/>
      <w:pPr>
        <w:ind w:left="6186" w:hanging="360"/>
      </w:pPr>
    </w:lvl>
    <w:lvl w:ilvl="8" w:tplc="0416001B" w:tentative="1">
      <w:start w:val="1"/>
      <w:numFmt w:val="lowerRoman"/>
      <w:lvlText w:val="%9."/>
      <w:lvlJc w:val="right"/>
      <w:pPr>
        <w:ind w:left="6906" w:hanging="180"/>
      </w:pPr>
    </w:lvl>
  </w:abstractNum>
  <w:abstractNum w:abstractNumId="10">
    <w:nsid w:val="0ABE5275"/>
    <w:multiLevelType w:val="hybridMultilevel"/>
    <w:tmpl w:val="E4703E8E"/>
    <w:lvl w:ilvl="0" w:tplc="4B6E19AA">
      <w:start w:val="1"/>
      <w:numFmt w:val="lowerLetter"/>
      <w:lvlText w:val="%1)"/>
      <w:lvlJc w:val="left"/>
      <w:pPr>
        <w:ind w:left="420" w:hanging="42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1">
    <w:nsid w:val="109E3735"/>
    <w:multiLevelType w:val="multilevel"/>
    <w:tmpl w:val="4ACC0230"/>
    <w:lvl w:ilvl="0">
      <w:start w:val="5"/>
      <w:numFmt w:val="decimal"/>
      <w:lvlText w:val="%1"/>
      <w:lvlJc w:val="left"/>
      <w:pPr>
        <w:ind w:left="600" w:hanging="600"/>
      </w:pPr>
      <w:rPr>
        <w:rFonts w:hint="default"/>
        <w:u w:val="none"/>
      </w:rPr>
    </w:lvl>
    <w:lvl w:ilvl="1">
      <w:start w:val="7"/>
      <w:numFmt w:val="decimal"/>
      <w:lvlText w:val="%1.%2"/>
      <w:lvlJc w:val="left"/>
      <w:pPr>
        <w:ind w:left="780" w:hanging="600"/>
      </w:pPr>
      <w:rPr>
        <w:rFonts w:hint="default"/>
        <w:u w:val="none"/>
      </w:rPr>
    </w:lvl>
    <w:lvl w:ilvl="2">
      <w:start w:val="21"/>
      <w:numFmt w:val="decimal"/>
      <w:lvlText w:val="%1.%2.%3"/>
      <w:lvlJc w:val="left"/>
      <w:pPr>
        <w:ind w:left="1080" w:hanging="720"/>
      </w:pPr>
      <w:rPr>
        <w:rFonts w:hint="default"/>
        <w:u w:val="none"/>
      </w:rPr>
    </w:lvl>
    <w:lvl w:ilvl="3">
      <w:start w:val="1"/>
      <w:numFmt w:val="decimal"/>
      <w:lvlText w:val="%1.%2.%3.%4"/>
      <w:lvlJc w:val="left"/>
      <w:pPr>
        <w:ind w:left="1260" w:hanging="720"/>
      </w:pPr>
      <w:rPr>
        <w:rFonts w:hint="default"/>
        <w:u w:val="none"/>
      </w:rPr>
    </w:lvl>
    <w:lvl w:ilvl="4">
      <w:start w:val="1"/>
      <w:numFmt w:val="decimal"/>
      <w:lvlText w:val="%1.%2.%3.%4.%5"/>
      <w:lvlJc w:val="left"/>
      <w:pPr>
        <w:ind w:left="1800" w:hanging="1080"/>
      </w:pPr>
      <w:rPr>
        <w:rFonts w:hint="default"/>
        <w:u w:val="none"/>
      </w:rPr>
    </w:lvl>
    <w:lvl w:ilvl="5">
      <w:start w:val="1"/>
      <w:numFmt w:val="decimal"/>
      <w:lvlText w:val="%1.%2.%3.%4.%5.%6"/>
      <w:lvlJc w:val="left"/>
      <w:pPr>
        <w:ind w:left="1980" w:hanging="1080"/>
      </w:pPr>
      <w:rPr>
        <w:rFonts w:hint="default"/>
        <w:u w:val="none"/>
      </w:rPr>
    </w:lvl>
    <w:lvl w:ilvl="6">
      <w:start w:val="1"/>
      <w:numFmt w:val="decimal"/>
      <w:lvlText w:val="%1.%2.%3.%4.%5.%6.%7"/>
      <w:lvlJc w:val="left"/>
      <w:pPr>
        <w:ind w:left="2520" w:hanging="1440"/>
      </w:pPr>
      <w:rPr>
        <w:rFonts w:hint="default"/>
        <w:u w:val="none"/>
      </w:rPr>
    </w:lvl>
    <w:lvl w:ilvl="7">
      <w:start w:val="1"/>
      <w:numFmt w:val="decimal"/>
      <w:lvlText w:val="%1.%2.%3.%4.%5.%6.%7.%8"/>
      <w:lvlJc w:val="left"/>
      <w:pPr>
        <w:ind w:left="2700" w:hanging="1440"/>
      </w:pPr>
      <w:rPr>
        <w:rFonts w:hint="default"/>
        <w:u w:val="none"/>
      </w:rPr>
    </w:lvl>
    <w:lvl w:ilvl="8">
      <w:start w:val="1"/>
      <w:numFmt w:val="decimal"/>
      <w:lvlText w:val="%1.%2.%3.%4.%5.%6.%7.%8.%9"/>
      <w:lvlJc w:val="left"/>
      <w:pPr>
        <w:ind w:left="3240" w:hanging="1800"/>
      </w:pPr>
      <w:rPr>
        <w:rFonts w:hint="default"/>
        <w:u w:val="none"/>
      </w:rPr>
    </w:lvl>
  </w:abstractNum>
  <w:abstractNum w:abstractNumId="12">
    <w:nsid w:val="17DE5242"/>
    <w:multiLevelType w:val="multilevel"/>
    <w:tmpl w:val="EFFA1178"/>
    <w:lvl w:ilvl="0">
      <w:start w:val="5"/>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1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1BFD7F37"/>
    <w:multiLevelType w:val="hybridMultilevel"/>
    <w:tmpl w:val="5596C388"/>
    <w:lvl w:ilvl="0" w:tplc="04160017">
      <w:start w:val="1"/>
      <w:numFmt w:val="lowerLetter"/>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4">
    <w:nsid w:val="1CD41E35"/>
    <w:multiLevelType w:val="hybridMultilevel"/>
    <w:tmpl w:val="36BE8FB4"/>
    <w:lvl w:ilvl="0" w:tplc="04160001">
      <w:start w:val="1"/>
      <w:numFmt w:val="bullet"/>
      <w:lvlText w:val=""/>
      <w:lvlJc w:val="left"/>
      <w:pPr>
        <w:ind w:left="1440" w:hanging="360"/>
      </w:pPr>
      <w:rPr>
        <w:rFonts w:ascii="Symbol" w:hAnsi="Symbol" w:hint="default"/>
      </w:rPr>
    </w:lvl>
    <w:lvl w:ilvl="1" w:tplc="04160003">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15">
    <w:nsid w:val="1D5C100D"/>
    <w:multiLevelType w:val="multilevel"/>
    <w:tmpl w:val="68E44A1E"/>
    <w:lvl w:ilvl="0">
      <w:start w:val="1"/>
      <w:numFmt w:val="decimal"/>
      <w:pStyle w:val="Nivel1"/>
      <w:lvlText w:val="%1."/>
      <w:lvlJc w:val="left"/>
      <w:pPr>
        <w:ind w:left="644" w:hanging="360"/>
      </w:pPr>
      <w:rPr>
        <w:rFonts w:hint="default"/>
      </w:rPr>
    </w:lvl>
    <w:lvl w:ilvl="1">
      <w:start w:val="1"/>
      <w:numFmt w:val="decimal"/>
      <w:lvlText w:val="%1.%2."/>
      <w:lvlJc w:val="left"/>
      <w:pPr>
        <w:ind w:left="7379" w:hanging="432"/>
      </w:pPr>
      <w:rPr>
        <w:rFonts w:hint="default"/>
        <w:i w:val="0"/>
      </w:rPr>
    </w:lvl>
    <w:lvl w:ilvl="2">
      <w:start w:val="1"/>
      <w:numFmt w:val="decimal"/>
      <w:lvlText w:val="%1.%2.%3."/>
      <w:lvlJc w:val="left"/>
      <w:pPr>
        <w:ind w:left="1922" w:hanging="504"/>
      </w:pPr>
      <w:rPr>
        <w:rFonts w:hint="default"/>
      </w:rPr>
    </w:lvl>
    <w:lvl w:ilvl="3">
      <w:start w:val="1"/>
      <w:numFmt w:val="decimal"/>
      <w:lvlText w:val="%1.%2.%3.%4."/>
      <w:lvlJc w:val="left"/>
      <w:pPr>
        <w:ind w:left="1728" w:hanging="648"/>
      </w:pPr>
      <w:rPr>
        <w:rFonts w:hint="default"/>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21A69D5"/>
    <w:multiLevelType w:val="multilevel"/>
    <w:tmpl w:val="73B20820"/>
    <w:lvl w:ilvl="0">
      <w:start w:val="1"/>
      <w:numFmt w:val="decimal"/>
      <w:pStyle w:val="Ttulo1"/>
      <w:lvlText w:val="%1."/>
      <w:lvlJc w:val="left"/>
      <w:pPr>
        <w:ind w:left="360" w:hanging="360"/>
      </w:pPr>
      <w:rPr>
        <w:rFonts w:hint="default"/>
      </w:rPr>
    </w:lvl>
    <w:lvl w:ilvl="1">
      <w:start w:val="1"/>
      <w:numFmt w:val="decimal"/>
      <w:pStyle w:val="Ttulo2"/>
      <w:lvlText w:val="%1.%2."/>
      <w:lvlJc w:val="left"/>
      <w:pPr>
        <w:ind w:left="432" w:hanging="432"/>
      </w:pPr>
      <w:rPr>
        <w:rFonts w:hint="default"/>
        <w:b w:val="0"/>
        <w:i w:val="0"/>
        <w:color w:val="auto"/>
        <w:sz w:val="24"/>
        <w:szCs w:val="24"/>
      </w:rPr>
    </w:lvl>
    <w:lvl w:ilvl="2">
      <w:start w:val="1"/>
      <w:numFmt w:val="decimal"/>
      <w:pStyle w:val="Ttulo3"/>
      <w:lvlText w:val="%1.%2.%3."/>
      <w:lvlJc w:val="left"/>
      <w:pPr>
        <w:ind w:left="2212" w:hanging="504"/>
      </w:pPr>
      <w:rPr>
        <w:rFonts w:hint="default"/>
        <w:color w:val="auto"/>
      </w:rPr>
    </w:lvl>
    <w:lvl w:ilvl="3">
      <w:start w:val="1"/>
      <w:numFmt w:val="decimal"/>
      <w:pStyle w:val="Ttulo4"/>
      <w:lvlText w:val="%1.%2.%3.%4."/>
      <w:lvlJc w:val="left"/>
      <w:pPr>
        <w:ind w:left="2716" w:hanging="648"/>
      </w:pPr>
      <w:rPr>
        <w:rFonts w:hint="default"/>
      </w:rPr>
    </w:lvl>
    <w:lvl w:ilvl="4">
      <w:start w:val="1"/>
      <w:numFmt w:val="decimal"/>
      <w:lvlText w:val="%1.%2.%3.%4.%5."/>
      <w:lvlJc w:val="left"/>
      <w:pPr>
        <w:ind w:left="3220" w:hanging="792"/>
      </w:pPr>
      <w:rPr>
        <w:rFonts w:hint="default"/>
      </w:rPr>
    </w:lvl>
    <w:lvl w:ilvl="5">
      <w:start w:val="1"/>
      <w:numFmt w:val="decimal"/>
      <w:lvlText w:val="%1.%2.%3.%4.%5.%6."/>
      <w:lvlJc w:val="left"/>
      <w:pPr>
        <w:ind w:left="3724" w:hanging="936"/>
      </w:pPr>
      <w:rPr>
        <w:rFonts w:hint="default"/>
      </w:rPr>
    </w:lvl>
    <w:lvl w:ilvl="6">
      <w:start w:val="1"/>
      <w:numFmt w:val="decimal"/>
      <w:lvlText w:val="%1.%2.%3.%4.%5.%6.%7."/>
      <w:lvlJc w:val="left"/>
      <w:pPr>
        <w:ind w:left="4228" w:hanging="1080"/>
      </w:pPr>
      <w:rPr>
        <w:rFonts w:hint="default"/>
      </w:rPr>
    </w:lvl>
    <w:lvl w:ilvl="7">
      <w:start w:val="1"/>
      <w:numFmt w:val="decimal"/>
      <w:lvlText w:val="%1.%2.%3.%4.%5.%6.%7.%8."/>
      <w:lvlJc w:val="left"/>
      <w:pPr>
        <w:ind w:left="4732" w:hanging="1224"/>
      </w:pPr>
      <w:rPr>
        <w:rFonts w:hint="default"/>
      </w:rPr>
    </w:lvl>
    <w:lvl w:ilvl="8">
      <w:start w:val="1"/>
      <w:numFmt w:val="decimal"/>
      <w:lvlText w:val="%1.%2.%3.%4.%5.%6.%7.%8.%9."/>
      <w:lvlJc w:val="left"/>
      <w:pPr>
        <w:ind w:left="5308" w:hanging="1440"/>
      </w:pPr>
      <w:rPr>
        <w:rFonts w:hint="default"/>
      </w:rPr>
    </w:lvl>
  </w:abstractNum>
  <w:abstractNum w:abstractNumId="17">
    <w:nsid w:val="224434B5"/>
    <w:multiLevelType w:val="multilevel"/>
    <w:tmpl w:val="A8765476"/>
    <w:lvl w:ilvl="0">
      <w:start w:val="5"/>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7"/>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8">
    <w:nsid w:val="22B11095"/>
    <w:multiLevelType w:val="multilevel"/>
    <w:tmpl w:val="B39C1AD8"/>
    <w:lvl w:ilvl="0">
      <w:start w:val="17"/>
      <w:numFmt w:val="decimal"/>
      <w:lvlText w:val="%1"/>
      <w:lvlJc w:val="left"/>
      <w:pPr>
        <w:ind w:left="375" w:hanging="375"/>
      </w:pPr>
      <w:rPr>
        <w:rFonts w:hint="default"/>
      </w:rPr>
    </w:lvl>
    <w:lvl w:ilvl="1">
      <w:start w:val="1"/>
      <w:numFmt w:val="decimal"/>
      <w:lvlText w:val="%1.%2"/>
      <w:lvlJc w:val="left"/>
      <w:pPr>
        <w:ind w:left="807" w:hanging="375"/>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19">
    <w:nsid w:val="22E57122"/>
    <w:multiLevelType w:val="hybridMultilevel"/>
    <w:tmpl w:val="86AE423E"/>
    <w:lvl w:ilvl="0" w:tplc="04160001">
      <w:start w:val="1"/>
      <w:numFmt w:val="bullet"/>
      <w:lvlText w:val=""/>
      <w:lvlJc w:val="left"/>
      <w:pPr>
        <w:ind w:left="2428" w:hanging="360"/>
      </w:pPr>
      <w:rPr>
        <w:rFonts w:ascii="Symbol" w:hAnsi="Symbol" w:hint="default"/>
      </w:rPr>
    </w:lvl>
    <w:lvl w:ilvl="1" w:tplc="04160003" w:tentative="1">
      <w:start w:val="1"/>
      <w:numFmt w:val="bullet"/>
      <w:lvlText w:val="o"/>
      <w:lvlJc w:val="left"/>
      <w:pPr>
        <w:ind w:left="3148" w:hanging="360"/>
      </w:pPr>
      <w:rPr>
        <w:rFonts w:ascii="Courier New" w:hAnsi="Courier New" w:cs="Courier New" w:hint="default"/>
      </w:rPr>
    </w:lvl>
    <w:lvl w:ilvl="2" w:tplc="04160005" w:tentative="1">
      <w:start w:val="1"/>
      <w:numFmt w:val="bullet"/>
      <w:lvlText w:val=""/>
      <w:lvlJc w:val="left"/>
      <w:pPr>
        <w:ind w:left="3868" w:hanging="360"/>
      </w:pPr>
      <w:rPr>
        <w:rFonts w:ascii="Wingdings" w:hAnsi="Wingdings" w:hint="default"/>
      </w:rPr>
    </w:lvl>
    <w:lvl w:ilvl="3" w:tplc="04160001" w:tentative="1">
      <w:start w:val="1"/>
      <w:numFmt w:val="bullet"/>
      <w:lvlText w:val=""/>
      <w:lvlJc w:val="left"/>
      <w:pPr>
        <w:ind w:left="4588" w:hanging="360"/>
      </w:pPr>
      <w:rPr>
        <w:rFonts w:ascii="Symbol" w:hAnsi="Symbol" w:hint="default"/>
      </w:rPr>
    </w:lvl>
    <w:lvl w:ilvl="4" w:tplc="04160003" w:tentative="1">
      <w:start w:val="1"/>
      <w:numFmt w:val="bullet"/>
      <w:lvlText w:val="o"/>
      <w:lvlJc w:val="left"/>
      <w:pPr>
        <w:ind w:left="5308" w:hanging="360"/>
      </w:pPr>
      <w:rPr>
        <w:rFonts w:ascii="Courier New" w:hAnsi="Courier New" w:cs="Courier New" w:hint="default"/>
      </w:rPr>
    </w:lvl>
    <w:lvl w:ilvl="5" w:tplc="04160005" w:tentative="1">
      <w:start w:val="1"/>
      <w:numFmt w:val="bullet"/>
      <w:lvlText w:val=""/>
      <w:lvlJc w:val="left"/>
      <w:pPr>
        <w:ind w:left="6028" w:hanging="360"/>
      </w:pPr>
      <w:rPr>
        <w:rFonts w:ascii="Wingdings" w:hAnsi="Wingdings" w:hint="default"/>
      </w:rPr>
    </w:lvl>
    <w:lvl w:ilvl="6" w:tplc="04160001" w:tentative="1">
      <w:start w:val="1"/>
      <w:numFmt w:val="bullet"/>
      <w:lvlText w:val=""/>
      <w:lvlJc w:val="left"/>
      <w:pPr>
        <w:ind w:left="6748" w:hanging="360"/>
      </w:pPr>
      <w:rPr>
        <w:rFonts w:ascii="Symbol" w:hAnsi="Symbol" w:hint="default"/>
      </w:rPr>
    </w:lvl>
    <w:lvl w:ilvl="7" w:tplc="04160003" w:tentative="1">
      <w:start w:val="1"/>
      <w:numFmt w:val="bullet"/>
      <w:lvlText w:val="o"/>
      <w:lvlJc w:val="left"/>
      <w:pPr>
        <w:ind w:left="7468" w:hanging="360"/>
      </w:pPr>
      <w:rPr>
        <w:rFonts w:ascii="Courier New" w:hAnsi="Courier New" w:cs="Courier New" w:hint="default"/>
      </w:rPr>
    </w:lvl>
    <w:lvl w:ilvl="8" w:tplc="04160005" w:tentative="1">
      <w:start w:val="1"/>
      <w:numFmt w:val="bullet"/>
      <w:lvlText w:val=""/>
      <w:lvlJc w:val="left"/>
      <w:pPr>
        <w:ind w:left="8188" w:hanging="360"/>
      </w:pPr>
      <w:rPr>
        <w:rFonts w:ascii="Wingdings" w:hAnsi="Wingdings" w:hint="default"/>
      </w:rPr>
    </w:lvl>
  </w:abstractNum>
  <w:abstractNum w:abstractNumId="20">
    <w:nsid w:val="24A467D9"/>
    <w:multiLevelType w:val="hybridMultilevel"/>
    <w:tmpl w:val="B8B44F26"/>
    <w:lvl w:ilvl="0" w:tplc="360AA8FE">
      <w:start w:val="1"/>
      <w:numFmt w:val="lowerLetter"/>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21">
    <w:nsid w:val="29EE553E"/>
    <w:multiLevelType w:val="multilevel"/>
    <w:tmpl w:val="F490D7CA"/>
    <w:lvl w:ilvl="0">
      <w:start w:val="5"/>
      <w:numFmt w:val="decimal"/>
      <w:lvlText w:val="%1"/>
      <w:lvlJc w:val="left"/>
      <w:pPr>
        <w:ind w:left="540" w:hanging="540"/>
      </w:pPr>
      <w:rPr>
        <w:rFonts w:hint="default"/>
      </w:rPr>
    </w:lvl>
    <w:lvl w:ilvl="1">
      <w:start w:val="7"/>
      <w:numFmt w:val="decimal"/>
      <w:lvlText w:val="%1.%2"/>
      <w:lvlJc w:val="left"/>
      <w:pPr>
        <w:ind w:left="720" w:hanging="540"/>
      </w:pPr>
      <w:rPr>
        <w:rFonts w:hint="default"/>
      </w:rPr>
    </w:lvl>
    <w:lvl w:ilvl="2">
      <w:start w:val="16"/>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2">
    <w:nsid w:val="2E5657DF"/>
    <w:multiLevelType w:val="hybridMultilevel"/>
    <w:tmpl w:val="B470BD00"/>
    <w:lvl w:ilvl="0" w:tplc="04160017">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23">
    <w:nsid w:val="32C60E18"/>
    <w:multiLevelType w:val="hybridMultilevel"/>
    <w:tmpl w:val="E2AC88DC"/>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24">
    <w:nsid w:val="35E315F4"/>
    <w:multiLevelType w:val="multilevel"/>
    <w:tmpl w:val="BB4E2A80"/>
    <w:lvl w:ilvl="0">
      <w:start w:val="5"/>
      <w:numFmt w:val="decimal"/>
      <w:lvlText w:val="%1"/>
      <w:lvlJc w:val="left"/>
      <w:pPr>
        <w:ind w:left="540" w:hanging="540"/>
      </w:pPr>
      <w:rPr>
        <w:rFonts w:hint="default"/>
      </w:rPr>
    </w:lvl>
    <w:lvl w:ilvl="1">
      <w:start w:val="10"/>
      <w:numFmt w:val="decimal"/>
      <w:lvlText w:val="%1.%2"/>
      <w:lvlJc w:val="left"/>
      <w:pPr>
        <w:ind w:left="1394" w:hanging="540"/>
      </w:pPr>
      <w:rPr>
        <w:rFonts w:hint="default"/>
      </w:rPr>
    </w:lvl>
    <w:lvl w:ilvl="2">
      <w:start w:val="2"/>
      <w:numFmt w:val="decimal"/>
      <w:lvlText w:val="%1.%2.%3"/>
      <w:lvlJc w:val="left"/>
      <w:pPr>
        <w:ind w:left="2428" w:hanging="720"/>
      </w:pPr>
      <w:rPr>
        <w:rFonts w:hint="default"/>
      </w:rPr>
    </w:lvl>
    <w:lvl w:ilvl="3">
      <w:start w:val="1"/>
      <w:numFmt w:val="decimal"/>
      <w:lvlText w:val="%1.%2.%3.%4"/>
      <w:lvlJc w:val="left"/>
      <w:pPr>
        <w:ind w:left="3282" w:hanging="720"/>
      </w:pPr>
      <w:rPr>
        <w:rFonts w:hint="default"/>
      </w:rPr>
    </w:lvl>
    <w:lvl w:ilvl="4">
      <w:start w:val="1"/>
      <w:numFmt w:val="decimal"/>
      <w:lvlText w:val="%1.%2.%3.%4.%5"/>
      <w:lvlJc w:val="left"/>
      <w:pPr>
        <w:ind w:left="4496" w:hanging="1080"/>
      </w:pPr>
      <w:rPr>
        <w:rFonts w:hint="default"/>
      </w:rPr>
    </w:lvl>
    <w:lvl w:ilvl="5">
      <w:start w:val="1"/>
      <w:numFmt w:val="decimal"/>
      <w:lvlText w:val="%1.%2.%3.%4.%5.%6"/>
      <w:lvlJc w:val="left"/>
      <w:pPr>
        <w:ind w:left="5350" w:hanging="1080"/>
      </w:pPr>
      <w:rPr>
        <w:rFonts w:hint="default"/>
      </w:rPr>
    </w:lvl>
    <w:lvl w:ilvl="6">
      <w:start w:val="1"/>
      <w:numFmt w:val="decimal"/>
      <w:lvlText w:val="%1.%2.%3.%4.%5.%6.%7"/>
      <w:lvlJc w:val="left"/>
      <w:pPr>
        <w:ind w:left="6564" w:hanging="1440"/>
      </w:pPr>
      <w:rPr>
        <w:rFonts w:hint="default"/>
      </w:rPr>
    </w:lvl>
    <w:lvl w:ilvl="7">
      <w:start w:val="1"/>
      <w:numFmt w:val="decimal"/>
      <w:lvlText w:val="%1.%2.%3.%4.%5.%6.%7.%8"/>
      <w:lvlJc w:val="left"/>
      <w:pPr>
        <w:ind w:left="7418" w:hanging="1440"/>
      </w:pPr>
      <w:rPr>
        <w:rFonts w:hint="default"/>
      </w:rPr>
    </w:lvl>
    <w:lvl w:ilvl="8">
      <w:start w:val="1"/>
      <w:numFmt w:val="decimal"/>
      <w:lvlText w:val="%1.%2.%3.%4.%5.%6.%7.%8.%9"/>
      <w:lvlJc w:val="left"/>
      <w:pPr>
        <w:ind w:left="8632" w:hanging="1800"/>
      </w:pPr>
      <w:rPr>
        <w:rFonts w:hint="default"/>
      </w:rPr>
    </w:lvl>
  </w:abstractNum>
  <w:abstractNum w:abstractNumId="25">
    <w:nsid w:val="38392773"/>
    <w:multiLevelType w:val="multilevel"/>
    <w:tmpl w:val="45123A56"/>
    <w:lvl w:ilvl="0">
      <w:start w:val="9"/>
      <w:numFmt w:val="decimal"/>
      <w:lvlText w:val="%1."/>
      <w:lvlJc w:val="left"/>
      <w:pPr>
        <w:ind w:left="585" w:hanging="585"/>
      </w:pPr>
      <w:rPr>
        <w:rFonts w:hint="default"/>
      </w:rPr>
    </w:lvl>
    <w:lvl w:ilvl="1">
      <w:start w:val="4"/>
      <w:numFmt w:val="decimal"/>
      <w:lvlText w:val="%1.%2."/>
      <w:lvlJc w:val="left"/>
      <w:pPr>
        <w:ind w:left="1713"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26">
    <w:nsid w:val="46A149ED"/>
    <w:multiLevelType w:val="multilevel"/>
    <w:tmpl w:val="BB70465C"/>
    <w:lvl w:ilvl="0">
      <w:start w:val="15"/>
      <w:numFmt w:val="decimal"/>
      <w:pStyle w:val="Estilo1"/>
      <w:lvlText w:val="%1"/>
      <w:lvlJc w:val="left"/>
      <w:pPr>
        <w:ind w:left="420" w:hanging="420"/>
      </w:pPr>
    </w:lvl>
    <w:lvl w:ilvl="1">
      <w:start w:val="3"/>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7">
    <w:nsid w:val="49160F8B"/>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4B610B22"/>
    <w:multiLevelType w:val="hybridMultilevel"/>
    <w:tmpl w:val="8D78991C"/>
    <w:lvl w:ilvl="0" w:tplc="0416000F">
      <w:start w:val="1"/>
      <w:numFmt w:val="upperRoman"/>
      <w:lvlText w:val="(%1)"/>
      <w:lvlJc w:val="left"/>
      <w:pPr>
        <w:tabs>
          <w:tab w:val="num" w:pos="1004"/>
        </w:tabs>
        <w:ind w:left="1004" w:hanging="720"/>
      </w:pPr>
      <w:rPr>
        <w:rFonts w:hint="default"/>
      </w:rPr>
    </w:lvl>
    <w:lvl w:ilvl="1" w:tplc="04160019" w:tentative="1">
      <w:start w:val="1"/>
      <w:numFmt w:val="lowerLetter"/>
      <w:lvlText w:val="%2."/>
      <w:lvlJc w:val="left"/>
      <w:pPr>
        <w:tabs>
          <w:tab w:val="num" w:pos="1364"/>
        </w:tabs>
        <w:ind w:left="1364" w:hanging="360"/>
      </w:pPr>
    </w:lvl>
    <w:lvl w:ilvl="2" w:tplc="0416001B" w:tentative="1">
      <w:start w:val="1"/>
      <w:numFmt w:val="lowerRoman"/>
      <w:lvlText w:val="%3."/>
      <w:lvlJc w:val="right"/>
      <w:pPr>
        <w:tabs>
          <w:tab w:val="num" w:pos="2084"/>
        </w:tabs>
        <w:ind w:left="2084" w:hanging="180"/>
      </w:pPr>
    </w:lvl>
    <w:lvl w:ilvl="3" w:tplc="0416000F" w:tentative="1">
      <w:start w:val="1"/>
      <w:numFmt w:val="decimal"/>
      <w:lvlText w:val="%4."/>
      <w:lvlJc w:val="left"/>
      <w:pPr>
        <w:tabs>
          <w:tab w:val="num" w:pos="2804"/>
        </w:tabs>
        <w:ind w:left="2804" w:hanging="360"/>
      </w:pPr>
    </w:lvl>
    <w:lvl w:ilvl="4" w:tplc="04160019" w:tentative="1">
      <w:start w:val="1"/>
      <w:numFmt w:val="lowerLetter"/>
      <w:lvlText w:val="%5."/>
      <w:lvlJc w:val="left"/>
      <w:pPr>
        <w:tabs>
          <w:tab w:val="num" w:pos="3524"/>
        </w:tabs>
        <w:ind w:left="3524" w:hanging="360"/>
      </w:pPr>
    </w:lvl>
    <w:lvl w:ilvl="5" w:tplc="0416001B" w:tentative="1">
      <w:start w:val="1"/>
      <w:numFmt w:val="lowerRoman"/>
      <w:lvlText w:val="%6."/>
      <w:lvlJc w:val="right"/>
      <w:pPr>
        <w:tabs>
          <w:tab w:val="num" w:pos="4244"/>
        </w:tabs>
        <w:ind w:left="4244" w:hanging="180"/>
      </w:pPr>
    </w:lvl>
    <w:lvl w:ilvl="6" w:tplc="0416000F" w:tentative="1">
      <w:start w:val="1"/>
      <w:numFmt w:val="decimal"/>
      <w:lvlText w:val="%7."/>
      <w:lvlJc w:val="left"/>
      <w:pPr>
        <w:tabs>
          <w:tab w:val="num" w:pos="4964"/>
        </w:tabs>
        <w:ind w:left="4964" w:hanging="360"/>
      </w:pPr>
    </w:lvl>
    <w:lvl w:ilvl="7" w:tplc="04160019" w:tentative="1">
      <w:start w:val="1"/>
      <w:numFmt w:val="lowerLetter"/>
      <w:lvlText w:val="%8."/>
      <w:lvlJc w:val="left"/>
      <w:pPr>
        <w:tabs>
          <w:tab w:val="num" w:pos="5684"/>
        </w:tabs>
        <w:ind w:left="5684" w:hanging="360"/>
      </w:pPr>
    </w:lvl>
    <w:lvl w:ilvl="8" w:tplc="0416001B" w:tentative="1">
      <w:start w:val="1"/>
      <w:numFmt w:val="lowerRoman"/>
      <w:lvlText w:val="%9."/>
      <w:lvlJc w:val="right"/>
      <w:pPr>
        <w:tabs>
          <w:tab w:val="num" w:pos="6404"/>
        </w:tabs>
        <w:ind w:left="6404" w:hanging="180"/>
      </w:pPr>
    </w:lvl>
  </w:abstractNum>
  <w:abstractNum w:abstractNumId="29">
    <w:nsid w:val="4C4708AC"/>
    <w:multiLevelType w:val="multilevel"/>
    <w:tmpl w:val="BEFAEC4E"/>
    <w:lvl w:ilvl="0">
      <w:start w:val="5"/>
      <w:numFmt w:val="decimal"/>
      <w:lvlText w:val="%1"/>
      <w:lvlJc w:val="left"/>
      <w:pPr>
        <w:ind w:left="480" w:hanging="480"/>
      </w:pPr>
      <w:rPr>
        <w:rFonts w:hint="default"/>
      </w:rPr>
    </w:lvl>
    <w:lvl w:ilvl="1">
      <w:start w:val="5"/>
      <w:numFmt w:val="decimal"/>
      <w:lvlText w:val="%1.%2"/>
      <w:lvlJc w:val="left"/>
      <w:pPr>
        <w:ind w:left="622"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0">
    <w:nsid w:val="4D2E220A"/>
    <w:multiLevelType w:val="multilevel"/>
    <w:tmpl w:val="408E0EEE"/>
    <w:lvl w:ilvl="0">
      <w:start w:val="5"/>
      <w:numFmt w:val="decimal"/>
      <w:lvlText w:val="%1"/>
      <w:lvlJc w:val="left"/>
      <w:pPr>
        <w:ind w:left="600" w:hanging="600"/>
      </w:pPr>
      <w:rPr>
        <w:rFonts w:hint="default"/>
      </w:rPr>
    </w:lvl>
    <w:lvl w:ilvl="1">
      <w:start w:val="6"/>
      <w:numFmt w:val="decimal"/>
      <w:lvlText w:val="%1.%2"/>
      <w:lvlJc w:val="left"/>
      <w:pPr>
        <w:ind w:left="600" w:hanging="600"/>
      </w:pPr>
      <w:rPr>
        <w:rFonts w:hint="default"/>
      </w:rPr>
    </w:lvl>
    <w:lvl w:ilvl="2">
      <w:start w:val="1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4DAA3094"/>
    <w:multiLevelType w:val="hybridMultilevel"/>
    <w:tmpl w:val="8E302CB6"/>
    <w:lvl w:ilvl="0" w:tplc="04160017">
      <w:start w:val="1"/>
      <w:numFmt w:val="lowerLetter"/>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2">
    <w:nsid w:val="552A7742"/>
    <w:multiLevelType w:val="hybridMultilevel"/>
    <w:tmpl w:val="F2AA108C"/>
    <w:lvl w:ilvl="0" w:tplc="04160001">
      <w:start w:val="1"/>
      <w:numFmt w:val="bullet"/>
      <w:lvlText w:val=""/>
      <w:lvlJc w:val="left"/>
      <w:pPr>
        <w:ind w:left="2934" w:hanging="360"/>
      </w:pPr>
      <w:rPr>
        <w:rFonts w:ascii="Symbol" w:hAnsi="Symbol" w:hint="default"/>
      </w:rPr>
    </w:lvl>
    <w:lvl w:ilvl="1" w:tplc="04160003" w:tentative="1">
      <w:start w:val="1"/>
      <w:numFmt w:val="bullet"/>
      <w:lvlText w:val="o"/>
      <w:lvlJc w:val="left"/>
      <w:pPr>
        <w:ind w:left="3654" w:hanging="360"/>
      </w:pPr>
      <w:rPr>
        <w:rFonts w:ascii="Courier New" w:hAnsi="Courier New" w:cs="Courier New" w:hint="default"/>
      </w:rPr>
    </w:lvl>
    <w:lvl w:ilvl="2" w:tplc="04160005" w:tentative="1">
      <w:start w:val="1"/>
      <w:numFmt w:val="bullet"/>
      <w:lvlText w:val=""/>
      <w:lvlJc w:val="left"/>
      <w:pPr>
        <w:ind w:left="4374" w:hanging="360"/>
      </w:pPr>
      <w:rPr>
        <w:rFonts w:ascii="Wingdings" w:hAnsi="Wingdings" w:hint="default"/>
      </w:rPr>
    </w:lvl>
    <w:lvl w:ilvl="3" w:tplc="04160001" w:tentative="1">
      <w:start w:val="1"/>
      <w:numFmt w:val="bullet"/>
      <w:lvlText w:val=""/>
      <w:lvlJc w:val="left"/>
      <w:pPr>
        <w:ind w:left="5094" w:hanging="360"/>
      </w:pPr>
      <w:rPr>
        <w:rFonts w:ascii="Symbol" w:hAnsi="Symbol" w:hint="default"/>
      </w:rPr>
    </w:lvl>
    <w:lvl w:ilvl="4" w:tplc="04160003" w:tentative="1">
      <w:start w:val="1"/>
      <w:numFmt w:val="bullet"/>
      <w:lvlText w:val="o"/>
      <w:lvlJc w:val="left"/>
      <w:pPr>
        <w:ind w:left="5814" w:hanging="360"/>
      </w:pPr>
      <w:rPr>
        <w:rFonts w:ascii="Courier New" w:hAnsi="Courier New" w:cs="Courier New" w:hint="default"/>
      </w:rPr>
    </w:lvl>
    <w:lvl w:ilvl="5" w:tplc="04160005" w:tentative="1">
      <w:start w:val="1"/>
      <w:numFmt w:val="bullet"/>
      <w:lvlText w:val=""/>
      <w:lvlJc w:val="left"/>
      <w:pPr>
        <w:ind w:left="6534" w:hanging="360"/>
      </w:pPr>
      <w:rPr>
        <w:rFonts w:ascii="Wingdings" w:hAnsi="Wingdings" w:hint="default"/>
      </w:rPr>
    </w:lvl>
    <w:lvl w:ilvl="6" w:tplc="04160001" w:tentative="1">
      <w:start w:val="1"/>
      <w:numFmt w:val="bullet"/>
      <w:lvlText w:val=""/>
      <w:lvlJc w:val="left"/>
      <w:pPr>
        <w:ind w:left="7254" w:hanging="360"/>
      </w:pPr>
      <w:rPr>
        <w:rFonts w:ascii="Symbol" w:hAnsi="Symbol" w:hint="default"/>
      </w:rPr>
    </w:lvl>
    <w:lvl w:ilvl="7" w:tplc="04160003" w:tentative="1">
      <w:start w:val="1"/>
      <w:numFmt w:val="bullet"/>
      <w:lvlText w:val="o"/>
      <w:lvlJc w:val="left"/>
      <w:pPr>
        <w:ind w:left="7974" w:hanging="360"/>
      </w:pPr>
      <w:rPr>
        <w:rFonts w:ascii="Courier New" w:hAnsi="Courier New" w:cs="Courier New" w:hint="default"/>
      </w:rPr>
    </w:lvl>
    <w:lvl w:ilvl="8" w:tplc="04160005" w:tentative="1">
      <w:start w:val="1"/>
      <w:numFmt w:val="bullet"/>
      <w:lvlText w:val=""/>
      <w:lvlJc w:val="left"/>
      <w:pPr>
        <w:ind w:left="8694" w:hanging="360"/>
      </w:pPr>
      <w:rPr>
        <w:rFonts w:ascii="Wingdings" w:hAnsi="Wingdings" w:hint="default"/>
      </w:rPr>
    </w:lvl>
  </w:abstractNum>
  <w:abstractNum w:abstractNumId="33">
    <w:nsid w:val="5B86660E"/>
    <w:multiLevelType w:val="hybridMultilevel"/>
    <w:tmpl w:val="FEB27E54"/>
    <w:lvl w:ilvl="0" w:tplc="EDCC47B2">
      <w:start w:val="1"/>
      <w:numFmt w:val="lowerLetter"/>
      <w:lvlText w:val="%1)"/>
      <w:lvlJc w:val="left"/>
      <w:pPr>
        <w:tabs>
          <w:tab w:val="num" w:pos="2138"/>
        </w:tabs>
        <w:ind w:left="2138" w:hanging="360"/>
      </w:pPr>
      <w:rPr>
        <w:rFonts w:hint="default"/>
        <w:b/>
      </w:rPr>
    </w:lvl>
    <w:lvl w:ilvl="1" w:tplc="04160003" w:tentative="1">
      <w:start w:val="1"/>
      <w:numFmt w:val="bullet"/>
      <w:lvlText w:val="o"/>
      <w:lvlJc w:val="left"/>
      <w:pPr>
        <w:tabs>
          <w:tab w:val="num" w:pos="2858"/>
        </w:tabs>
        <w:ind w:left="2858" w:hanging="360"/>
      </w:pPr>
      <w:rPr>
        <w:rFonts w:ascii="Courier New" w:hAnsi="Courier New" w:cs="Courier New" w:hint="default"/>
      </w:rPr>
    </w:lvl>
    <w:lvl w:ilvl="2" w:tplc="04160005" w:tentative="1">
      <w:start w:val="1"/>
      <w:numFmt w:val="bullet"/>
      <w:lvlText w:val=""/>
      <w:lvlJc w:val="left"/>
      <w:pPr>
        <w:tabs>
          <w:tab w:val="num" w:pos="3578"/>
        </w:tabs>
        <w:ind w:left="3578" w:hanging="360"/>
      </w:pPr>
      <w:rPr>
        <w:rFonts w:ascii="Wingdings" w:hAnsi="Wingdings" w:hint="default"/>
      </w:rPr>
    </w:lvl>
    <w:lvl w:ilvl="3" w:tplc="04160001" w:tentative="1">
      <w:start w:val="1"/>
      <w:numFmt w:val="bullet"/>
      <w:lvlText w:val=""/>
      <w:lvlJc w:val="left"/>
      <w:pPr>
        <w:tabs>
          <w:tab w:val="num" w:pos="4298"/>
        </w:tabs>
        <w:ind w:left="4298" w:hanging="360"/>
      </w:pPr>
      <w:rPr>
        <w:rFonts w:ascii="Symbol" w:hAnsi="Symbol" w:hint="default"/>
      </w:rPr>
    </w:lvl>
    <w:lvl w:ilvl="4" w:tplc="04160003" w:tentative="1">
      <w:start w:val="1"/>
      <w:numFmt w:val="bullet"/>
      <w:lvlText w:val="o"/>
      <w:lvlJc w:val="left"/>
      <w:pPr>
        <w:tabs>
          <w:tab w:val="num" w:pos="5018"/>
        </w:tabs>
        <w:ind w:left="5018" w:hanging="360"/>
      </w:pPr>
      <w:rPr>
        <w:rFonts w:ascii="Courier New" w:hAnsi="Courier New" w:cs="Courier New" w:hint="default"/>
      </w:rPr>
    </w:lvl>
    <w:lvl w:ilvl="5" w:tplc="04160005" w:tentative="1">
      <w:start w:val="1"/>
      <w:numFmt w:val="bullet"/>
      <w:lvlText w:val=""/>
      <w:lvlJc w:val="left"/>
      <w:pPr>
        <w:tabs>
          <w:tab w:val="num" w:pos="5738"/>
        </w:tabs>
        <w:ind w:left="5738" w:hanging="360"/>
      </w:pPr>
      <w:rPr>
        <w:rFonts w:ascii="Wingdings" w:hAnsi="Wingdings" w:hint="default"/>
      </w:rPr>
    </w:lvl>
    <w:lvl w:ilvl="6" w:tplc="04160001" w:tentative="1">
      <w:start w:val="1"/>
      <w:numFmt w:val="bullet"/>
      <w:lvlText w:val=""/>
      <w:lvlJc w:val="left"/>
      <w:pPr>
        <w:tabs>
          <w:tab w:val="num" w:pos="6458"/>
        </w:tabs>
        <w:ind w:left="6458" w:hanging="360"/>
      </w:pPr>
      <w:rPr>
        <w:rFonts w:ascii="Symbol" w:hAnsi="Symbol" w:hint="default"/>
      </w:rPr>
    </w:lvl>
    <w:lvl w:ilvl="7" w:tplc="04160003" w:tentative="1">
      <w:start w:val="1"/>
      <w:numFmt w:val="bullet"/>
      <w:lvlText w:val="o"/>
      <w:lvlJc w:val="left"/>
      <w:pPr>
        <w:tabs>
          <w:tab w:val="num" w:pos="7178"/>
        </w:tabs>
        <w:ind w:left="7178" w:hanging="360"/>
      </w:pPr>
      <w:rPr>
        <w:rFonts w:ascii="Courier New" w:hAnsi="Courier New" w:cs="Courier New" w:hint="default"/>
      </w:rPr>
    </w:lvl>
    <w:lvl w:ilvl="8" w:tplc="04160005" w:tentative="1">
      <w:start w:val="1"/>
      <w:numFmt w:val="bullet"/>
      <w:lvlText w:val=""/>
      <w:lvlJc w:val="left"/>
      <w:pPr>
        <w:tabs>
          <w:tab w:val="num" w:pos="7898"/>
        </w:tabs>
        <w:ind w:left="7898" w:hanging="360"/>
      </w:pPr>
      <w:rPr>
        <w:rFonts w:ascii="Wingdings" w:hAnsi="Wingdings" w:hint="default"/>
      </w:rPr>
    </w:lvl>
  </w:abstractNum>
  <w:abstractNum w:abstractNumId="34">
    <w:nsid w:val="5BAB7DBB"/>
    <w:multiLevelType w:val="multilevel"/>
    <w:tmpl w:val="93A4A030"/>
    <w:lvl w:ilvl="0">
      <w:start w:val="5"/>
      <w:numFmt w:val="decimal"/>
      <w:lvlText w:val="%1"/>
      <w:lvlJc w:val="left"/>
      <w:pPr>
        <w:ind w:left="360" w:hanging="360"/>
      </w:pPr>
      <w:rPr>
        <w:rFonts w:eastAsiaTheme="minorHAnsi" w:hint="default"/>
      </w:rPr>
    </w:lvl>
    <w:lvl w:ilvl="1">
      <w:start w:val="3"/>
      <w:numFmt w:val="decimal"/>
      <w:lvlText w:val="%1.%2"/>
      <w:lvlJc w:val="left"/>
      <w:pPr>
        <w:ind w:left="360" w:hanging="36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35">
    <w:nsid w:val="60A146E2"/>
    <w:multiLevelType w:val="hybridMultilevel"/>
    <w:tmpl w:val="FA90FA3E"/>
    <w:lvl w:ilvl="0" w:tplc="04160001">
      <w:start w:val="1"/>
      <w:numFmt w:val="bullet"/>
      <w:lvlText w:val=""/>
      <w:lvlJc w:val="left"/>
      <w:pPr>
        <w:ind w:left="2214" w:hanging="360"/>
      </w:pPr>
      <w:rPr>
        <w:rFonts w:ascii="Symbol" w:hAnsi="Symbol" w:hint="default"/>
      </w:rPr>
    </w:lvl>
    <w:lvl w:ilvl="1" w:tplc="04160003" w:tentative="1">
      <w:start w:val="1"/>
      <w:numFmt w:val="bullet"/>
      <w:lvlText w:val="o"/>
      <w:lvlJc w:val="left"/>
      <w:pPr>
        <w:ind w:left="2934" w:hanging="360"/>
      </w:pPr>
      <w:rPr>
        <w:rFonts w:ascii="Courier New" w:hAnsi="Courier New" w:cs="Courier New" w:hint="default"/>
      </w:rPr>
    </w:lvl>
    <w:lvl w:ilvl="2" w:tplc="04160005" w:tentative="1">
      <w:start w:val="1"/>
      <w:numFmt w:val="bullet"/>
      <w:lvlText w:val=""/>
      <w:lvlJc w:val="left"/>
      <w:pPr>
        <w:ind w:left="3654" w:hanging="360"/>
      </w:pPr>
      <w:rPr>
        <w:rFonts w:ascii="Wingdings" w:hAnsi="Wingdings" w:hint="default"/>
      </w:rPr>
    </w:lvl>
    <w:lvl w:ilvl="3" w:tplc="04160001" w:tentative="1">
      <w:start w:val="1"/>
      <w:numFmt w:val="bullet"/>
      <w:lvlText w:val=""/>
      <w:lvlJc w:val="left"/>
      <w:pPr>
        <w:ind w:left="4374" w:hanging="360"/>
      </w:pPr>
      <w:rPr>
        <w:rFonts w:ascii="Symbol" w:hAnsi="Symbol" w:hint="default"/>
      </w:rPr>
    </w:lvl>
    <w:lvl w:ilvl="4" w:tplc="04160003" w:tentative="1">
      <w:start w:val="1"/>
      <w:numFmt w:val="bullet"/>
      <w:lvlText w:val="o"/>
      <w:lvlJc w:val="left"/>
      <w:pPr>
        <w:ind w:left="5094" w:hanging="360"/>
      </w:pPr>
      <w:rPr>
        <w:rFonts w:ascii="Courier New" w:hAnsi="Courier New" w:cs="Courier New" w:hint="default"/>
      </w:rPr>
    </w:lvl>
    <w:lvl w:ilvl="5" w:tplc="04160005" w:tentative="1">
      <w:start w:val="1"/>
      <w:numFmt w:val="bullet"/>
      <w:lvlText w:val=""/>
      <w:lvlJc w:val="left"/>
      <w:pPr>
        <w:ind w:left="5814" w:hanging="360"/>
      </w:pPr>
      <w:rPr>
        <w:rFonts w:ascii="Wingdings" w:hAnsi="Wingdings" w:hint="default"/>
      </w:rPr>
    </w:lvl>
    <w:lvl w:ilvl="6" w:tplc="04160001" w:tentative="1">
      <w:start w:val="1"/>
      <w:numFmt w:val="bullet"/>
      <w:lvlText w:val=""/>
      <w:lvlJc w:val="left"/>
      <w:pPr>
        <w:ind w:left="6534" w:hanging="360"/>
      </w:pPr>
      <w:rPr>
        <w:rFonts w:ascii="Symbol" w:hAnsi="Symbol" w:hint="default"/>
      </w:rPr>
    </w:lvl>
    <w:lvl w:ilvl="7" w:tplc="04160003" w:tentative="1">
      <w:start w:val="1"/>
      <w:numFmt w:val="bullet"/>
      <w:lvlText w:val="o"/>
      <w:lvlJc w:val="left"/>
      <w:pPr>
        <w:ind w:left="7254" w:hanging="360"/>
      </w:pPr>
      <w:rPr>
        <w:rFonts w:ascii="Courier New" w:hAnsi="Courier New" w:cs="Courier New" w:hint="default"/>
      </w:rPr>
    </w:lvl>
    <w:lvl w:ilvl="8" w:tplc="04160005" w:tentative="1">
      <w:start w:val="1"/>
      <w:numFmt w:val="bullet"/>
      <w:lvlText w:val=""/>
      <w:lvlJc w:val="left"/>
      <w:pPr>
        <w:ind w:left="7974" w:hanging="360"/>
      </w:pPr>
      <w:rPr>
        <w:rFonts w:ascii="Wingdings" w:hAnsi="Wingdings" w:hint="default"/>
      </w:rPr>
    </w:lvl>
  </w:abstractNum>
  <w:abstractNum w:abstractNumId="36">
    <w:nsid w:val="635C1CC7"/>
    <w:multiLevelType w:val="multilevel"/>
    <w:tmpl w:val="8F288EA8"/>
    <w:lvl w:ilvl="0">
      <w:start w:val="5"/>
      <w:numFmt w:val="decimal"/>
      <w:lvlText w:val="%1"/>
      <w:lvlJc w:val="left"/>
      <w:pPr>
        <w:ind w:left="540" w:hanging="540"/>
      </w:pPr>
      <w:rPr>
        <w:rFonts w:hint="default"/>
        <w:u w:val="none"/>
      </w:rPr>
    </w:lvl>
    <w:lvl w:ilvl="1">
      <w:start w:val="7"/>
      <w:numFmt w:val="decimal"/>
      <w:lvlText w:val="%1.%2"/>
      <w:lvlJc w:val="left"/>
      <w:pPr>
        <w:ind w:left="720" w:hanging="540"/>
      </w:pPr>
      <w:rPr>
        <w:rFonts w:hint="default"/>
        <w:u w:val="none"/>
      </w:rPr>
    </w:lvl>
    <w:lvl w:ilvl="2">
      <w:start w:val="19"/>
      <w:numFmt w:val="decimal"/>
      <w:lvlText w:val="%1.%2.%3"/>
      <w:lvlJc w:val="left"/>
      <w:pPr>
        <w:ind w:left="1080" w:hanging="720"/>
      </w:pPr>
      <w:rPr>
        <w:rFonts w:hint="default"/>
        <w:u w:val="none"/>
      </w:rPr>
    </w:lvl>
    <w:lvl w:ilvl="3">
      <w:start w:val="1"/>
      <w:numFmt w:val="decimal"/>
      <w:lvlText w:val="%1.%2.%3.%4"/>
      <w:lvlJc w:val="left"/>
      <w:pPr>
        <w:ind w:left="1260" w:hanging="720"/>
      </w:pPr>
      <w:rPr>
        <w:rFonts w:hint="default"/>
        <w:u w:val="none"/>
      </w:rPr>
    </w:lvl>
    <w:lvl w:ilvl="4">
      <w:start w:val="1"/>
      <w:numFmt w:val="decimal"/>
      <w:lvlText w:val="%1.%2.%3.%4.%5"/>
      <w:lvlJc w:val="left"/>
      <w:pPr>
        <w:ind w:left="1800" w:hanging="1080"/>
      </w:pPr>
      <w:rPr>
        <w:rFonts w:hint="default"/>
        <w:u w:val="none"/>
      </w:rPr>
    </w:lvl>
    <w:lvl w:ilvl="5">
      <w:start w:val="1"/>
      <w:numFmt w:val="decimal"/>
      <w:lvlText w:val="%1.%2.%3.%4.%5.%6"/>
      <w:lvlJc w:val="left"/>
      <w:pPr>
        <w:ind w:left="1980" w:hanging="1080"/>
      </w:pPr>
      <w:rPr>
        <w:rFonts w:hint="default"/>
        <w:u w:val="none"/>
      </w:rPr>
    </w:lvl>
    <w:lvl w:ilvl="6">
      <w:start w:val="1"/>
      <w:numFmt w:val="decimal"/>
      <w:lvlText w:val="%1.%2.%3.%4.%5.%6.%7"/>
      <w:lvlJc w:val="left"/>
      <w:pPr>
        <w:ind w:left="2520" w:hanging="1440"/>
      </w:pPr>
      <w:rPr>
        <w:rFonts w:hint="default"/>
        <w:u w:val="none"/>
      </w:rPr>
    </w:lvl>
    <w:lvl w:ilvl="7">
      <w:start w:val="1"/>
      <w:numFmt w:val="decimal"/>
      <w:lvlText w:val="%1.%2.%3.%4.%5.%6.%7.%8"/>
      <w:lvlJc w:val="left"/>
      <w:pPr>
        <w:ind w:left="2700" w:hanging="1440"/>
      </w:pPr>
      <w:rPr>
        <w:rFonts w:hint="default"/>
        <w:u w:val="none"/>
      </w:rPr>
    </w:lvl>
    <w:lvl w:ilvl="8">
      <w:start w:val="1"/>
      <w:numFmt w:val="decimal"/>
      <w:lvlText w:val="%1.%2.%3.%4.%5.%6.%7.%8.%9"/>
      <w:lvlJc w:val="left"/>
      <w:pPr>
        <w:ind w:left="3240" w:hanging="1800"/>
      </w:pPr>
      <w:rPr>
        <w:rFonts w:hint="default"/>
        <w:u w:val="none"/>
      </w:rPr>
    </w:lvl>
  </w:abstractNum>
  <w:abstractNum w:abstractNumId="37">
    <w:nsid w:val="66685EC5"/>
    <w:multiLevelType w:val="hybridMultilevel"/>
    <w:tmpl w:val="BF801C40"/>
    <w:lvl w:ilvl="0" w:tplc="DCB47E70">
      <w:start w:val="1"/>
      <w:numFmt w:val="lowerLetter"/>
      <w:lvlText w:val="%1)"/>
      <w:lvlJc w:val="left"/>
      <w:pPr>
        <w:tabs>
          <w:tab w:val="num" w:pos="1494"/>
        </w:tabs>
        <w:ind w:left="1494" w:hanging="360"/>
      </w:pPr>
      <w:rPr>
        <w:rFonts w:hint="default"/>
      </w:rPr>
    </w:lvl>
    <w:lvl w:ilvl="1" w:tplc="04160001">
      <w:start w:val="1"/>
      <w:numFmt w:val="bullet"/>
      <w:lvlText w:val=""/>
      <w:lvlJc w:val="left"/>
      <w:pPr>
        <w:tabs>
          <w:tab w:val="num" w:pos="2214"/>
        </w:tabs>
        <w:ind w:left="2214" w:hanging="360"/>
      </w:pPr>
      <w:rPr>
        <w:rFonts w:ascii="Symbol" w:hAnsi="Symbol" w:hint="default"/>
        <w:b/>
        <w:vertAlign w:val="baseline"/>
      </w:rPr>
    </w:lvl>
    <w:lvl w:ilvl="2" w:tplc="04160001">
      <w:start w:val="1"/>
      <w:numFmt w:val="bullet"/>
      <w:lvlText w:val=""/>
      <w:lvlJc w:val="left"/>
      <w:pPr>
        <w:tabs>
          <w:tab w:val="num" w:pos="3129"/>
        </w:tabs>
        <w:ind w:left="3129" w:hanging="375"/>
      </w:pPr>
      <w:rPr>
        <w:rFonts w:ascii="Symbol" w:hAnsi="Symbol" w:hint="default"/>
      </w:rPr>
    </w:lvl>
    <w:lvl w:ilvl="3" w:tplc="1F4CE62A">
      <w:start w:val="4"/>
      <w:numFmt w:val="decimal"/>
      <w:lvlText w:val="%4."/>
      <w:lvlJc w:val="left"/>
      <w:pPr>
        <w:ind w:left="3654" w:hanging="360"/>
      </w:pPr>
      <w:rPr>
        <w:rFonts w:hint="default"/>
      </w:rPr>
    </w:lvl>
    <w:lvl w:ilvl="4" w:tplc="B2D2B756">
      <w:start w:val="7"/>
      <w:numFmt w:val="decimal"/>
      <w:lvlText w:val="%5"/>
      <w:lvlJc w:val="left"/>
      <w:pPr>
        <w:ind w:left="4374" w:hanging="360"/>
      </w:pPr>
      <w:rPr>
        <w:rFonts w:hint="default"/>
      </w:rPr>
    </w:lvl>
    <w:lvl w:ilvl="5" w:tplc="0416001B">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38">
    <w:nsid w:val="67D75F97"/>
    <w:multiLevelType w:val="multilevel"/>
    <w:tmpl w:val="D8E0842A"/>
    <w:lvl w:ilvl="0">
      <w:start w:val="5"/>
      <w:numFmt w:val="decimal"/>
      <w:lvlText w:val="%1"/>
      <w:lvlJc w:val="left"/>
      <w:pPr>
        <w:ind w:left="435" w:hanging="435"/>
      </w:pPr>
      <w:rPr>
        <w:rFonts w:hint="default"/>
      </w:rPr>
    </w:lvl>
    <w:lvl w:ilvl="1">
      <w:start w:val="6"/>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9">
    <w:nsid w:val="68071D60"/>
    <w:multiLevelType w:val="hybridMultilevel"/>
    <w:tmpl w:val="964A0484"/>
    <w:lvl w:ilvl="0" w:tplc="63DED438">
      <w:start w:val="1"/>
      <w:numFmt w:val="bullet"/>
      <w:lvlText w:val="-"/>
      <w:lvlJc w:val="left"/>
      <w:pPr>
        <w:ind w:left="720" w:hanging="360"/>
      </w:pPr>
      <w:rPr>
        <w:rFonts w:ascii="Courier New" w:hAnsi="Courier New"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0">
    <w:nsid w:val="685E281C"/>
    <w:multiLevelType w:val="hybridMultilevel"/>
    <w:tmpl w:val="EB56E3E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nsid w:val="6AAE598B"/>
    <w:multiLevelType w:val="hybridMultilevel"/>
    <w:tmpl w:val="CAB04070"/>
    <w:lvl w:ilvl="0" w:tplc="04160017">
      <w:start w:val="1"/>
      <w:numFmt w:val="lowerLetter"/>
      <w:lvlText w:val="%1)"/>
      <w:lvlJc w:val="left"/>
      <w:pPr>
        <w:tabs>
          <w:tab w:val="num" w:pos="3621"/>
        </w:tabs>
        <w:ind w:left="3621" w:hanging="360"/>
      </w:p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42">
    <w:nsid w:val="6CD90FE8"/>
    <w:multiLevelType w:val="multilevel"/>
    <w:tmpl w:val="F774E874"/>
    <w:lvl w:ilvl="0">
      <w:start w:val="5"/>
      <w:numFmt w:val="decimal"/>
      <w:lvlText w:val="%1"/>
      <w:lvlJc w:val="left"/>
      <w:pPr>
        <w:ind w:left="600" w:hanging="600"/>
      </w:pPr>
      <w:rPr>
        <w:rFonts w:hint="default"/>
        <w:u w:val="none"/>
      </w:rPr>
    </w:lvl>
    <w:lvl w:ilvl="1">
      <w:start w:val="7"/>
      <w:numFmt w:val="decimal"/>
      <w:lvlText w:val="%1.%2"/>
      <w:lvlJc w:val="left"/>
      <w:pPr>
        <w:ind w:left="780" w:hanging="600"/>
      </w:pPr>
      <w:rPr>
        <w:rFonts w:hint="default"/>
        <w:u w:val="none"/>
      </w:rPr>
    </w:lvl>
    <w:lvl w:ilvl="2">
      <w:start w:val="22"/>
      <w:numFmt w:val="decimal"/>
      <w:lvlText w:val="%1.%2.%3"/>
      <w:lvlJc w:val="left"/>
      <w:pPr>
        <w:ind w:left="1080" w:hanging="720"/>
      </w:pPr>
      <w:rPr>
        <w:rFonts w:hint="default"/>
        <w:u w:val="none"/>
      </w:rPr>
    </w:lvl>
    <w:lvl w:ilvl="3">
      <w:start w:val="1"/>
      <w:numFmt w:val="decimal"/>
      <w:lvlText w:val="%1.%2.%3.%4"/>
      <w:lvlJc w:val="left"/>
      <w:pPr>
        <w:ind w:left="1260" w:hanging="720"/>
      </w:pPr>
      <w:rPr>
        <w:rFonts w:hint="default"/>
        <w:u w:val="none"/>
      </w:rPr>
    </w:lvl>
    <w:lvl w:ilvl="4">
      <w:start w:val="1"/>
      <w:numFmt w:val="decimal"/>
      <w:lvlText w:val="%1.%2.%3.%4.%5"/>
      <w:lvlJc w:val="left"/>
      <w:pPr>
        <w:ind w:left="1800" w:hanging="1080"/>
      </w:pPr>
      <w:rPr>
        <w:rFonts w:hint="default"/>
        <w:u w:val="none"/>
      </w:rPr>
    </w:lvl>
    <w:lvl w:ilvl="5">
      <w:start w:val="1"/>
      <w:numFmt w:val="decimal"/>
      <w:lvlText w:val="%1.%2.%3.%4.%5.%6"/>
      <w:lvlJc w:val="left"/>
      <w:pPr>
        <w:ind w:left="1980" w:hanging="1080"/>
      </w:pPr>
      <w:rPr>
        <w:rFonts w:hint="default"/>
        <w:u w:val="none"/>
      </w:rPr>
    </w:lvl>
    <w:lvl w:ilvl="6">
      <w:start w:val="1"/>
      <w:numFmt w:val="decimal"/>
      <w:lvlText w:val="%1.%2.%3.%4.%5.%6.%7"/>
      <w:lvlJc w:val="left"/>
      <w:pPr>
        <w:ind w:left="2520" w:hanging="1440"/>
      </w:pPr>
      <w:rPr>
        <w:rFonts w:hint="default"/>
        <w:u w:val="none"/>
      </w:rPr>
    </w:lvl>
    <w:lvl w:ilvl="7">
      <w:start w:val="1"/>
      <w:numFmt w:val="decimal"/>
      <w:lvlText w:val="%1.%2.%3.%4.%5.%6.%7.%8"/>
      <w:lvlJc w:val="left"/>
      <w:pPr>
        <w:ind w:left="2700" w:hanging="1440"/>
      </w:pPr>
      <w:rPr>
        <w:rFonts w:hint="default"/>
        <w:u w:val="none"/>
      </w:rPr>
    </w:lvl>
    <w:lvl w:ilvl="8">
      <w:start w:val="1"/>
      <w:numFmt w:val="decimal"/>
      <w:lvlText w:val="%1.%2.%3.%4.%5.%6.%7.%8.%9"/>
      <w:lvlJc w:val="left"/>
      <w:pPr>
        <w:ind w:left="3240" w:hanging="1800"/>
      </w:pPr>
      <w:rPr>
        <w:rFonts w:hint="default"/>
        <w:u w:val="none"/>
      </w:rPr>
    </w:lvl>
  </w:abstractNum>
  <w:abstractNum w:abstractNumId="43">
    <w:nsid w:val="6D0406CC"/>
    <w:multiLevelType w:val="hybridMultilevel"/>
    <w:tmpl w:val="61C05818"/>
    <w:lvl w:ilvl="0" w:tplc="70DE70F8">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nsid w:val="6FBB324B"/>
    <w:multiLevelType w:val="hybridMultilevel"/>
    <w:tmpl w:val="403A3DC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5">
    <w:nsid w:val="70566DF1"/>
    <w:multiLevelType w:val="hybridMultilevel"/>
    <w:tmpl w:val="456C910C"/>
    <w:lvl w:ilvl="0" w:tplc="CE448C34">
      <w:start w:val="1"/>
      <w:numFmt w:val="lowerLetter"/>
      <w:lvlText w:val="%1)"/>
      <w:lvlJc w:val="left"/>
      <w:pPr>
        <w:ind w:left="360" w:hanging="360"/>
      </w:pPr>
      <w:rPr>
        <w:rFonts w:hint="default"/>
      </w:rPr>
    </w:lvl>
    <w:lvl w:ilvl="1" w:tplc="04160019">
      <w:start w:val="1"/>
      <w:numFmt w:val="lowerLetter"/>
      <w:lvlText w:val="%2."/>
      <w:lvlJc w:val="left"/>
      <w:pPr>
        <w:ind w:left="2923" w:hanging="360"/>
      </w:pPr>
    </w:lvl>
    <w:lvl w:ilvl="2" w:tplc="0416001B">
      <w:start w:val="1"/>
      <w:numFmt w:val="lowerRoman"/>
      <w:lvlText w:val="%3."/>
      <w:lvlJc w:val="right"/>
      <w:pPr>
        <w:ind w:left="3643" w:hanging="180"/>
      </w:pPr>
    </w:lvl>
    <w:lvl w:ilvl="3" w:tplc="0416000F" w:tentative="1">
      <w:start w:val="1"/>
      <w:numFmt w:val="decimal"/>
      <w:lvlText w:val="%4."/>
      <w:lvlJc w:val="left"/>
      <w:pPr>
        <w:ind w:left="4363" w:hanging="360"/>
      </w:pPr>
    </w:lvl>
    <w:lvl w:ilvl="4" w:tplc="04160019" w:tentative="1">
      <w:start w:val="1"/>
      <w:numFmt w:val="lowerLetter"/>
      <w:lvlText w:val="%5."/>
      <w:lvlJc w:val="left"/>
      <w:pPr>
        <w:ind w:left="5083" w:hanging="360"/>
      </w:pPr>
    </w:lvl>
    <w:lvl w:ilvl="5" w:tplc="0416001B" w:tentative="1">
      <w:start w:val="1"/>
      <w:numFmt w:val="lowerRoman"/>
      <w:lvlText w:val="%6."/>
      <w:lvlJc w:val="right"/>
      <w:pPr>
        <w:ind w:left="5803" w:hanging="180"/>
      </w:pPr>
    </w:lvl>
    <w:lvl w:ilvl="6" w:tplc="0416000F" w:tentative="1">
      <w:start w:val="1"/>
      <w:numFmt w:val="decimal"/>
      <w:lvlText w:val="%7."/>
      <w:lvlJc w:val="left"/>
      <w:pPr>
        <w:ind w:left="6523" w:hanging="360"/>
      </w:pPr>
    </w:lvl>
    <w:lvl w:ilvl="7" w:tplc="04160019" w:tentative="1">
      <w:start w:val="1"/>
      <w:numFmt w:val="lowerLetter"/>
      <w:lvlText w:val="%8."/>
      <w:lvlJc w:val="left"/>
      <w:pPr>
        <w:ind w:left="7243" w:hanging="360"/>
      </w:pPr>
    </w:lvl>
    <w:lvl w:ilvl="8" w:tplc="0416001B" w:tentative="1">
      <w:start w:val="1"/>
      <w:numFmt w:val="lowerRoman"/>
      <w:lvlText w:val="%9."/>
      <w:lvlJc w:val="right"/>
      <w:pPr>
        <w:ind w:left="7963" w:hanging="180"/>
      </w:pPr>
    </w:lvl>
  </w:abstractNum>
  <w:abstractNum w:abstractNumId="46">
    <w:nsid w:val="75D95B23"/>
    <w:multiLevelType w:val="hybridMultilevel"/>
    <w:tmpl w:val="21AC066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7">
    <w:nsid w:val="788A283D"/>
    <w:multiLevelType w:val="singleLevel"/>
    <w:tmpl w:val="C8A63722"/>
    <w:lvl w:ilvl="0">
      <w:start w:val="1"/>
      <w:numFmt w:val="lowerLetter"/>
      <w:lvlText w:val="%1)"/>
      <w:lvlJc w:val="left"/>
      <w:pPr>
        <w:tabs>
          <w:tab w:val="num" w:pos="1353"/>
        </w:tabs>
        <w:ind w:left="1353" w:hanging="360"/>
      </w:pPr>
      <w:rPr>
        <w:rFonts w:hint="default"/>
      </w:rPr>
    </w:lvl>
  </w:abstractNum>
  <w:abstractNum w:abstractNumId="48">
    <w:nsid w:val="79661662"/>
    <w:multiLevelType w:val="hybridMultilevel"/>
    <w:tmpl w:val="D2CC8468"/>
    <w:lvl w:ilvl="0" w:tplc="FFFFFFFF">
      <w:start w:val="1"/>
      <w:numFmt w:val="lowerLetter"/>
      <w:lvlText w:val="%1)"/>
      <w:lvlJc w:val="left"/>
      <w:pPr>
        <w:tabs>
          <w:tab w:val="num" w:pos="1494"/>
        </w:tabs>
        <w:ind w:left="1494" w:hanging="360"/>
      </w:pPr>
      <w:rPr>
        <w:rFonts w:hint="default"/>
      </w:rPr>
    </w:lvl>
    <w:lvl w:ilvl="1" w:tplc="FFFFFFFF" w:tentative="1">
      <w:start w:val="1"/>
      <w:numFmt w:val="lowerLetter"/>
      <w:lvlText w:val="%2."/>
      <w:lvlJc w:val="left"/>
      <w:pPr>
        <w:tabs>
          <w:tab w:val="num" w:pos="2214"/>
        </w:tabs>
        <w:ind w:left="2214" w:hanging="360"/>
      </w:pPr>
    </w:lvl>
    <w:lvl w:ilvl="2" w:tplc="FFFFFFFF" w:tentative="1">
      <w:start w:val="1"/>
      <w:numFmt w:val="lowerRoman"/>
      <w:lvlText w:val="%3."/>
      <w:lvlJc w:val="right"/>
      <w:pPr>
        <w:tabs>
          <w:tab w:val="num" w:pos="2934"/>
        </w:tabs>
        <w:ind w:left="2934" w:hanging="180"/>
      </w:pPr>
    </w:lvl>
    <w:lvl w:ilvl="3" w:tplc="FFFFFFFF" w:tentative="1">
      <w:start w:val="1"/>
      <w:numFmt w:val="decimal"/>
      <w:lvlText w:val="%4."/>
      <w:lvlJc w:val="left"/>
      <w:pPr>
        <w:tabs>
          <w:tab w:val="num" w:pos="3654"/>
        </w:tabs>
        <w:ind w:left="3654" w:hanging="360"/>
      </w:pPr>
    </w:lvl>
    <w:lvl w:ilvl="4" w:tplc="FFFFFFFF" w:tentative="1">
      <w:start w:val="1"/>
      <w:numFmt w:val="lowerLetter"/>
      <w:lvlText w:val="%5."/>
      <w:lvlJc w:val="left"/>
      <w:pPr>
        <w:tabs>
          <w:tab w:val="num" w:pos="4374"/>
        </w:tabs>
        <w:ind w:left="4374" w:hanging="360"/>
      </w:pPr>
    </w:lvl>
    <w:lvl w:ilvl="5" w:tplc="FFFFFFFF" w:tentative="1">
      <w:start w:val="1"/>
      <w:numFmt w:val="lowerRoman"/>
      <w:lvlText w:val="%6."/>
      <w:lvlJc w:val="right"/>
      <w:pPr>
        <w:tabs>
          <w:tab w:val="num" w:pos="5094"/>
        </w:tabs>
        <w:ind w:left="5094" w:hanging="180"/>
      </w:pPr>
    </w:lvl>
    <w:lvl w:ilvl="6" w:tplc="FFFFFFFF" w:tentative="1">
      <w:start w:val="1"/>
      <w:numFmt w:val="decimal"/>
      <w:lvlText w:val="%7."/>
      <w:lvlJc w:val="left"/>
      <w:pPr>
        <w:tabs>
          <w:tab w:val="num" w:pos="5814"/>
        </w:tabs>
        <w:ind w:left="5814" w:hanging="360"/>
      </w:pPr>
    </w:lvl>
    <w:lvl w:ilvl="7" w:tplc="FFFFFFFF" w:tentative="1">
      <w:start w:val="1"/>
      <w:numFmt w:val="lowerLetter"/>
      <w:lvlText w:val="%8."/>
      <w:lvlJc w:val="left"/>
      <w:pPr>
        <w:tabs>
          <w:tab w:val="num" w:pos="6534"/>
        </w:tabs>
        <w:ind w:left="6534" w:hanging="360"/>
      </w:pPr>
    </w:lvl>
    <w:lvl w:ilvl="8" w:tplc="FFFFFFFF" w:tentative="1">
      <w:start w:val="1"/>
      <w:numFmt w:val="lowerRoman"/>
      <w:lvlText w:val="%9."/>
      <w:lvlJc w:val="right"/>
      <w:pPr>
        <w:tabs>
          <w:tab w:val="num" w:pos="7254"/>
        </w:tabs>
        <w:ind w:left="7254" w:hanging="180"/>
      </w:pPr>
    </w:lvl>
  </w:abstractNum>
  <w:abstractNum w:abstractNumId="49">
    <w:nsid w:val="79AB708C"/>
    <w:multiLevelType w:val="hybridMultilevel"/>
    <w:tmpl w:val="8898BF60"/>
    <w:lvl w:ilvl="0" w:tplc="E33AA7F2">
      <w:start w:val="1"/>
      <w:numFmt w:val="decimal"/>
      <w:lvlText w:val="%1."/>
      <w:lvlJc w:val="left"/>
      <w:pPr>
        <w:ind w:left="720" w:hanging="360"/>
      </w:pPr>
      <w:rPr>
        <w:rFonts w:eastAsiaTheme="minorHAnsi"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0">
    <w:nsid w:val="7D324CFF"/>
    <w:multiLevelType w:val="hybridMultilevel"/>
    <w:tmpl w:val="3844EA3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1">
    <w:nsid w:val="7DB97E88"/>
    <w:multiLevelType w:val="singleLevel"/>
    <w:tmpl w:val="92705066"/>
    <w:lvl w:ilvl="0">
      <w:start w:val="1"/>
      <w:numFmt w:val="lowerLetter"/>
      <w:lvlText w:val="%1."/>
      <w:lvlJc w:val="left"/>
      <w:pPr>
        <w:tabs>
          <w:tab w:val="num" w:pos="1069"/>
        </w:tabs>
        <w:ind w:left="1069" w:hanging="360"/>
      </w:pPr>
      <w:rPr>
        <w:rFonts w:hint="default"/>
      </w:rPr>
    </w:lvl>
  </w:abstractNum>
  <w:num w:numId="1">
    <w:abstractNumId w:val="16"/>
  </w:num>
  <w:num w:numId="2">
    <w:abstractNumId w:val="46"/>
  </w:num>
  <w:num w:numId="3">
    <w:abstractNumId w:val="8"/>
  </w:num>
  <w:num w:numId="4">
    <w:abstractNumId w:val="40"/>
  </w:num>
  <w:num w:numId="5">
    <w:abstractNumId w:val="7"/>
  </w:num>
  <w:num w:numId="6">
    <w:abstractNumId w:val="39"/>
  </w:num>
  <w:num w:numId="7">
    <w:abstractNumId w:val="28"/>
  </w:num>
  <w:num w:numId="8">
    <w:abstractNumId w:val="10"/>
  </w:num>
  <w:num w:numId="9">
    <w:abstractNumId w:val="33"/>
  </w:num>
  <w:num w:numId="10">
    <w:abstractNumId w:val="15"/>
  </w:num>
  <w:num w:numId="11">
    <w:abstractNumId w:val="16"/>
    <w:lvlOverride w:ilvl="0">
      <w:startOverride w:val="6"/>
    </w:lvlOverride>
    <w:lvlOverride w:ilvl="1">
      <w:startOverride w:val="4"/>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26"/>
  </w:num>
  <w:num w:numId="14">
    <w:abstractNumId w:val="18"/>
  </w:num>
  <w:num w:numId="15">
    <w:abstractNumId w:val="16"/>
    <w:lvlOverride w:ilvl="0">
      <w:startOverride w:val="17"/>
    </w:lvlOverride>
    <w:lvlOverride w:ilvl="1">
      <w:startOverride w:val="3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9"/>
  </w:num>
  <w:num w:numId="17">
    <w:abstractNumId w:val="22"/>
  </w:num>
  <w:num w:numId="18">
    <w:abstractNumId w:val="51"/>
  </w:num>
  <w:num w:numId="19">
    <w:abstractNumId w:val="37"/>
  </w:num>
  <w:num w:numId="20">
    <w:abstractNumId w:val="0"/>
  </w:num>
  <w:num w:numId="21">
    <w:abstractNumId w:val="41"/>
  </w:num>
  <w:num w:numId="22">
    <w:abstractNumId w:val="48"/>
  </w:num>
  <w:num w:numId="23">
    <w:abstractNumId w:val="34"/>
  </w:num>
  <w:num w:numId="24">
    <w:abstractNumId w:val="47"/>
  </w:num>
  <w:num w:numId="25">
    <w:abstractNumId w:val="38"/>
  </w:num>
  <w:num w:numId="26">
    <w:abstractNumId w:val="25"/>
  </w:num>
  <w:num w:numId="27">
    <w:abstractNumId w:val="24"/>
  </w:num>
  <w:num w:numId="28">
    <w:abstractNumId w:val="27"/>
  </w:num>
  <w:num w:numId="29">
    <w:abstractNumId w:val="12"/>
  </w:num>
  <w:num w:numId="30">
    <w:abstractNumId w:val="17"/>
  </w:num>
  <w:num w:numId="31">
    <w:abstractNumId w:val="21"/>
  </w:num>
  <w:num w:numId="32">
    <w:abstractNumId w:val="36"/>
  </w:num>
  <w:num w:numId="33">
    <w:abstractNumId w:val="45"/>
  </w:num>
  <w:num w:numId="34">
    <w:abstractNumId w:val="11"/>
  </w:num>
  <w:num w:numId="35">
    <w:abstractNumId w:val="20"/>
  </w:num>
  <w:num w:numId="36">
    <w:abstractNumId w:val="6"/>
  </w:num>
  <w:num w:numId="37">
    <w:abstractNumId w:val="42"/>
  </w:num>
  <w:num w:numId="38">
    <w:abstractNumId w:val="19"/>
  </w:num>
  <w:num w:numId="39">
    <w:abstractNumId w:val="43"/>
  </w:num>
  <w:num w:numId="40">
    <w:abstractNumId w:val="50"/>
  </w:num>
  <w:num w:numId="41">
    <w:abstractNumId w:val="31"/>
  </w:num>
  <w:num w:numId="42">
    <w:abstractNumId w:val="13"/>
  </w:num>
  <w:num w:numId="43">
    <w:abstractNumId w:val="16"/>
    <w:lvlOverride w:ilvl="0">
      <w:startOverride w:val="7"/>
    </w:lvlOverride>
    <w:lvlOverride w:ilvl="1">
      <w:startOverride w:val="1"/>
    </w:lvlOverride>
  </w:num>
  <w:num w:numId="44">
    <w:abstractNumId w:val="23"/>
  </w:num>
  <w:num w:numId="45">
    <w:abstractNumId w:val="35"/>
  </w:num>
  <w:num w:numId="46">
    <w:abstractNumId w:val="32"/>
  </w:num>
  <w:num w:numId="47">
    <w:abstractNumId w:val="14"/>
  </w:num>
  <w:num w:numId="48">
    <w:abstractNumId w:val="44"/>
  </w:num>
  <w:num w:numId="49">
    <w:abstractNumId w:val="29"/>
  </w:num>
  <w:num w:numId="50">
    <w:abstractNumId w:val="3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DCB"/>
    <w:rsid w:val="0000000E"/>
    <w:rsid w:val="00002535"/>
    <w:rsid w:val="00002759"/>
    <w:rsid w:val="00003D1F"/>
    <w:rsid w:val="0000460C"/>
    <w:rsid w:val="000059AB"/>
    <w:rsid w:val="00007FB3"/>
    <w:rsid w:val="000105CA"/>
    <w:rsid w:val="0001193D"/>
    <w:rsid w:val="00014071"/>
    <w:rsid w:val="00014E2D"/>
    <w:rsid w:val="000157B9"/>
    <w:rsid w:val="000159E4"/>
    <w:rsid w:val="00015C34"/>
    <w:rsid w:val="00015C98"/>
    <w:rsid w:val="000171B4"/>
    <w:rsid w:val="00020834"/>
    <w:rsid w:val="00022E0A"/>
    <w:rsid w:val="000248AE"/>
    <w:rsid w:val="00026649"/>
    <w:rsid w:val="000278C7"/>
    <w:rsid w:val="0002790E"/>
    <w:rsid w:val="00027E78"/>
    <w:rsid w:val="000303AE"/>
    <w:rsid w:val="0003097F"/>
    <w:rsid w:val="00030DA7"/>
    <w:rsid w:val="000311C6"/>
    <w:rsid w:val="00031564"/>
    <w:rsid w:val="00031B76"/>
    <w:rsid w:val="00031C9E"/>
    <w:rsid w:val="0003204E"/>
    <w:rsid w:val="000325D7"/>
    <w:rsid w:val="00034F97"/>
    <w:rsid w:val="00036CB7"/>
    <w:rsid w:val="00036D6E"/>
    <w:rsid w:val="00036FF5"/>
    <w:rsid w:val="000403CA"/>
    <w:rsid w:val="0004370F"/>
    <w:rsid w:val="000438AC"/>
    <w:rsid w:val="00043913"/>
    <w:rsid w:val="00043D7D"/>
    <w:rsid w:val="00043E93"/>
    <w:rsid w:val="0004420E"/>
    <w:rsid w:val="00044664"/>
    <w:rsid w:val="000455CC"/>
    <w:rsid w:val="000460A0"/>
    <w:rsid w:val="00051578"/>
    <w:rsid w:val="00053321"/>
    <w:rsid w:val="000533AC"/>
    <w:rsid w:val="000538B8"/>
    <w:rsid w:val="000539B2"/>
    <w:rsid w:val="000558DA"/>
    <w:rsid w:val="0005640B"/>
    <w:rsid w:val="000568E6"/>
    <w:rsid w:val="00057DB0"/>
    <w:rsid w:val="00061C00"/>
    <w:rsid w:val="00061FAB"/>
    <w:rsid w:val="00064A7F"/>
    <w:rsid w:val="00065BB9"/>
    <w:rsid w:val="00066B99"/>
    <w:rsid w:val="00066CCD"/>
    <w:rsid w:val="00070409"/>
    <w:rsid w:val="00071CB1"/>
    <w:rsid w:val="0007282F"/>
    <w:rsid w:val="00072AAD"/>
    <w:rsid w:val="000744AA"/>
    <w:rsid w:val="0007508C"/>
    <w:rsid w:val="00080949"/>
    <w:rsid w:val="00081121"/>
    <w:rsid w:val="00081604"/>
    <w:rsid w:val="0008226D"/>
    <w:rsid w:val="000823E6"/>
    <w:rsid w:val="00082A34"/>
    <w:rsid w:val="00082B11"/>
    <w:rsid w:val="00082E03"/>
    <w:rsid w:val="00084037"/>
    <w:rsid w:val="000845A2"/>
    <w:rsid w:val="0008610B"/>
    <w:rsid w:val="00086B20"/>
    <w:rsid w:val="000879D6"/>
    <w:rsid w:val="000923BD"/>
    <w:rsid w:val="000928FC"/>
    <w:rsid w:val="0009537C"/>
    <w:rsid w:val="00095CFA"/>
    <w:rsid w:val="000974A0"/>
    <w:rsid w:val="000A022D"/>
    <w:rsid w:val="000A0D86"/>
    <w:rsid w:val="000A56A6"/>
    <w:rsid w:val="000A5EC7"/>
    <w:rsid w:val="000A633A"/>
    <w:rsid w:val="000A762D"/>
    <w:rsid w:val="000A7723"/>
    <w:rsid w:val="000A7EAD"/>
    <w:rsid w:val="000A7ED5"/>
    <w:rsid w:val="000B0409"/>
    <w:rsid w:val="000B0E94"/>
    <w:rsid w:val="000B10FD"/>
    <w:rsid w:val="000B197C"/>
    <w:rsid w:val="000B2609"/>
    <w:rsid w:val="000B27C9"/>
    <w:rsid w:val="000B3316"/>
    <w:rsid w:val="000B3483"/>
    <w:rsid w:val="000B37D4"/>
    <w:rsid w:val="000B3E0E"/>
    <w:rsid w:val="000B4947"/>
    <w:rsid w:val="000B762E"/>
    <w:rsid w:val="000B7E2B"/>
    <w:rsid w:val="000C2A68"/>
    <w:rsid w:val="000C31D6"/>
    <w:rsid w:val="000C406A"/>
    <w:rsid w:val="000C46D0"/>
    <w:rsid w:val="000C5C5A"/>
    <w:rsid w:val="000C646F"/>
    <w:rsid w:val="000C7125"/>
    <w:rsid w:val="000C7EB1"/>
    <w:rsid w:val="000D222D"/>
    <w:rsid w:val="000D33C9"/>
    <w:rsid w:val="000D3EA6"/>
    <w:rsid w:val="000D4E10"/>
    <w:rsid w:val="000D7C24"/>
    <w:rsid w:val="000D7D46"/>
    <w:rsid w:val="000D7FA9"/>
    <w:rsid w:val="000E1AF6"/>
    <w:rsid w:val="000E21F3"/>
    <w:rsid w:val="000E2866"/>
    <w:rsid w:val="000E3025"/>
    <w:rsid w:val="000E619A"/>
    <w:rsid w:val="000E64DA"/>
    <w:rsid w:val="000E68BD"/>
    <w:rsid w:val="000E7EC9"/>
    <w:rsid w:val="000F0705"/>
    <w:rsid w:val="000F2ED3"/>
    <w:rsid w:val="000F656C"/>
    <w:rsid w:val="000F6595"/>
    <w:rsid w:val="000F70AC"/>
    <w:rsid w:val="000F712F"/>
    <w:rsid w:val="00100F62"/>
    <w:rsid w:val="00102789"/>
    <w:rsid w:val="001031CE"/>
    <w:rsid w:val="00104997"/>
    <w:rsid w:val="00104DBE"/>
    <w:rsid w:val="001057AE"/>
    <w:rsid w:val="00105CD9"/>
    <w:rsid w:val="001060D1"/>
    <w:rsid w:val="00106D29"/>
    <w:rsid w:val="0010799A"/>
    <w:rsid w:val="00110448"/>
    <w:rsid w:val="00110F48"/>
    <w:rsid w:val="001110CE"/>
    <w:rsid w:val="00111B75"/>
    <w:rsid w:val="001125CA"/>
    <w:rsid w:val="001138A3"/>
    <w:rsid w:val="00114124"/>
    <w:rsid w:val="00114D2C"/>
    <w:rsid w:val="00115D26"/>
    <w:rsid w:val="00116DEC"/>
    <w:rsid w:val="001171A2"/>
    <w:rsid w:val="00121DF1"/>
    <w:rsid w:val="00122B9C"/>
    <w:rsid w:val="00122CAF"/>
    <w:rsid w:val="00122D90"/>
    <w:rsid w:val="00122D9D"/>
    <w:rsid w:val="00123C9F"/>
    <w:rsid w:val="0012486A"/>
    <w:rsid w:val="0012544E"/>
    <w:rsid w:val="0012563E"/>
    <w:rsid w:val="001315E6"/>
    <w:rsid w:val="00131CB3"/>
    <w:rsid w:val="001336EF"/>
    <w:rsid w:val="00135CD7"/>
    <w:rsid w:val="00140774"/>
    <w:rsid w:val="00141897"/>
    <w:rsid w:val="0014222D"/>
    <w:rsid w:val="0014395C"/>
    <w:rsid w:val="00144B66"/>
    <w:rsid w:val="0014544D"/>
    <w:rsid w:val="00147A79"/>
    <w:rsid w:val="001518BE"/>
    <w:rsid w:val="00151EA9"/>
    <w:rsid w:val="001523C2"/>
    <w:rsid w:val="00152DB1"/>
    <w:rsid w:val="00153AA4"/>
    <w:rsid w:val="00154706"/>
    <w:rsid w:val="00154DCE"/>
    <w:rsid w:val="001556DF"/>
    <w:rsid w:val="00156826"/>
    <w:rsid w:val="00156C85"/>
    <w:rsid w:val="00157183"/>
    <w:rsid w:val="00157C37"/>
    <w:rsid w:val="0016094F"/>
    <w:rsid w:val="00161E06"/>
    <w:rsid w:val="00162830"/>
    <w:rsid w:val="001634F9"/>
    <w:rsid w:val="001672E3"/>
    <w:rsid w:val="00170F2A"/>
    <w:rsid w:val="00171293"/>
    <w:rsid w:val="001734BF"/>
    <w:rsid w:val="00173987"/>
    <w:rsid w:val="001745DC"/>
    <w:rsid w:val="001752BE"/>
    <w:rsid w:val="00175575"/>
    <w:rsid w:val="00176757"/>
    <w:rsid w:val="001806E3"/>
    <w:rsid w:val="0018231E"/>
    <w:rsid w:val="00182CCE"/>
    <w:rsid w:val="00183A86"/>
    <w:rsid w:val="00184943"/>
    <w:rsid w:val="00185FCF"/>
    <w:rsid w:val="001876E6"/>
    <w:rsid w:val="001879F6"/>
    <w:rsid w:val="00187BC8"/>
    <w:rsid w:val="001902D0"/>
    <w:rsid w:val="00190F84"/>
    <w:rsid w:val="00192608"/>
    <w:rsid w:val="00193167"/>
    <w:rsid w:val="00197044"/>
    <w:rsid w:val="0019779B"/>
    <w:rsid w:val="001A0788"/>
    <w:rsid w:val="001A090E"/>
    <w:rsid w:val="001A16CE"/>
    <w:rsid w:val="001A2136"/>
    <w:rsid w:val="001A301B"/>
    <w:rsid w:val="001A3F38"/>
    <w:rsid w:val="001A5EF3"/>
    <w:rsid w:val="001A6EE5"/>
    <w:rsid w:val="001B03C4"/>
    <w:rsid w:val="001B17A7"/>
    <w:rsid w:val="001B19A2"/>
    <w:rsid w:val="001B2CD1"/>
    <w:rsid w:val="001B2D02"/>
    <w:rsid w:val="001B30C0"/>
    <w:rsid w:val="001B450B"/>
    <w:rsid w:val="001B4D95"/>
    <w:rsid w:val="001B4DE7"/>
    <w:rsid w:val="001C0273"/>
    <w:rsid w:val="001C2393"/>
    <w:rsid w:val="001C2E3A"/>
    <w:rsid w:val="001C2F84"/>
    <w:rsid w:val="001C4659"/>
    <w:rsid w:val="001C4864"/>
    <w:rsid w:val="001C4A56"/>
    <w:rsid w:val="001C5A6D"/>
    <w:rsid w:val="001C6A0A"/>
    <w:rsid w:val="001C7263"/>
    <w:rsid w:val="001C75D1"/>
    <w:rsid w:val="001D1153"/>
    <w:rsid w:val="001D1507"/>
    <w:rsid w:val="001D214E"/>
    <w:rsid w:val="001D2DF8"/>
    <w:rsid w:val="001D31AC"/>
    <w:rsid w:val="001D3599"/>
    <w:rsid w:val="001D38FF"/>
    <w:rsid w:val="001D3E4E"/>
    <w:rsid w:val="001D44C8"/>
    <w:rsid w:val="001D45D1"/>
    <w:rsid w:val="001D4906"/>
    <w:rsid w:val="001D4FF2"/>
    <w:rsid w:val="001D5D16"/>
    <w:rsid w:val="001E0434"/>
    <w:rsid w:val="001E06BF"/>
    <w:rsid w:val="001E11D5"/>
    <w:rsid w:val="001E1402"/>
    <w:rsid w:val="001E17CA"/>
    <w:rsid w:val="001E1BE5"/>
    <w:rsid w:val="001E1F11"/>
    <w:rsid w:val="001E2AC1"/>
    <w:rsid w:val="001E3217"/>
    <w:rsid w:val="001F0D51"/>
    <w:rsid w:val="001F2743"/>
    <w:rsid w:val="00200994"/>
    <w:rsid w:val="00200C7F"/>
    <w:rsid w:val="0020101F"/>
    <w:rsid w:val="002015D7"/>
    <w:rsid w:val="002060FF"/>
    <w:rsid w:val="0020668D"/>
    <w:rsid w:val="00207673"/>
    <w:rsid w:val="00207929"/>
    <w:rsid w:val="00207B8E"/>
    <w:rsid w:val="002103F3"/>
    <w:rsid w:val="00210A4B"/>
    <w:rsid w:val="002110E3"/>
    <w:rsid w:val="00211D5B"/>
    <w:rsid w:val="002129CE"/>
    <w:rsid w:val="0021452A"/>
    <w:rsid w:val="0021489B"/>
    <w:rsid w:val="00216035"/>
    <w:rsid w:val="0021758F"/>
    <w:rsid w:val="0021763D"/>
    <w:rsid w:val="00217999"/>
    <w:rsid w:val="00220436"/>
    <w:rsid w:val="002205EC"/>
    <w:rsid w:val="002209CB"/>
    <w:rsid w:val="00220A14"/>
    <w:rsid w:val="00220C30"/>
    <w:rsid w:val="002245D9"/>
    <w:rsid w:val="00225A72"/>
    <w:rsid w:val="00226D89"/>
    <w:rsid w:val="00227F33"/>
    <w:rsid w:val="0023153F"/>
    <w:rsid w:val="00232A50"/>
    <w:rsid w:val="002347CE"/>
    <w:rsid w:val="00234DD1"/>
    <w:rsid w:val="00235B06"/>
    <w:rsid w:val="00235C4C"/>
    <w:rsid w:val="00236126"/>
    <w:rsid w:val="0023710C"/>
    <w:rsid w:val="002401E1"/>
    <w:rsid w:val="00242AD7"/>
    <w:rsid w:val="002439FB"/>
    <w:rsid w:val="00243A76"/>
    <w:rsid w:val="00243DB8"/>
    <w:rsid w:val="00244417"/>
    <w:rsid w:val="00244E81"/>
    <w:rsid w:val="00244F5D"/>
    <w:rsid w:val="002459E5"/>
    <w:rsid w:val="002537C8"/>
    <w:rsid w:val="00253AF5"/>
    <w:rsid w:val="00253F12"/>
    <w:rsid w:val="00254242"/>
    <w:rsid w:val="00255FBD"/>
    <w:rsid w:val="00256FE8"/>
    <w:rsid w:val="002577FC"/>
    <w:rsid w:val="0026026A"/>
    <w:rsid w:val="00262ABB"/>
    <w:rsid w:val="00263411"/>
    <w:rsid w:val="0026379F"/>
    <w:rsid w:val="00263E34"/>
    <w:rsid w:val="00264C91"/>
    <w:rsid w:val="00265316"/>
    <w:rsid w:val="00265964"/>
    <w:rsid w:val="00265FCF"/>
    <w:rsid w:val="002667C8"/>
    <w:rsid w:val="00270D96"/>
    <w:rsid w:val="00271ABD"/>
    <w:rsid w:val="00271C58"/>
    <w:rsid w:val="00272171"/>
    <w:rsid w:val="00272392"/>
    <w:rsid w:val="00272680"/>
    <w:rsid w:val="00272D4C"/>
    <w:rsid w:val="002733F4"/>
    <w:rsid w:val="00274B90"/>
    <w:rsid w:val="00275407"/>
    <w:rsid w:val="00277EC9"/>
    <w:rsid w:val="00285D35"/>
    <w:rsid w:val="002860FD"/>
    <w:rsid w:val="002873D3"/>
    <w:rsid w:val="002873F4"/>
    <w:rsid w:val="00291EA5"/>
    <w:rsid w:val="00291F30"/>
    <w:rsid w:val="0029223A"/>
    <w:rsid w:val="00293015"/>
    <w:rsid w:val="0029329A"/>
    <w:rsid w:val="00293F58"/>
    <w:rsid w:val="00294F14"/>
    <w:rsid w:val="00295A64"/>
    <w:rsid w:val="002968B5"/>
    <w:rsid w:val="002A0168"/>
    <w:rsid w:val="002A048B"/>
    <w:rsid w:val="002A0B6D"/>
    <w:rsid w:val="002A24BC"/>
    <w:rsid w:val="002A2784"/>
    <w:rsid w:val="002A31BD"/>
    <w:rsid w:val="002A61FD"/>
    <w:rsid w:val="002A73D5"/>
    <w:rsid w:val="002B1159"/>
    <w:rsid w:val="002B4CB8"/>
    <w:rsid w:val="002B5331"/>
    <w:rsid w:val="002B76CC"/>
    <w:rsid w:val="002B7D1F"/>
    <w:rsid w:val="002C0FA8"/>
    <w:rsid w:val="002C3058"/>
    <w:rsid w:val="002C39F4"/>
    <w:rsid w:val="002C4BE5"/>
    <w:rsid w:val="002C4EEE"/>
    <w:rsid w:val="002C69D7"/>
    <w:rsid w:val="002C6F82"/>
    <w:rsid w:val="002D070E"/>
    <w:rsid w:val="002D0844"/>
    <w:rsid w:val="002D2589"/>
    <w:rsid w:val="002D2A6F"/>
    <w:rsid w:val="002D5A3B"/>
    <w:rsid w:val="002D706C"/>
    <w:rsid w:val="002D7EA9"/>
    <w:rsid w:val="002E0B41"/>
    <w:rsid w:val="002E3D61"/>
    <w:rsid w:val="002E5710"/>
    <w:rsid w:val="002E6449"/>
    <w:rsid w:val="002E721C"/>
    <w:rsid w:val="002F2633"/>
    <w:rsid w:val="002F28A5"/>
    <w:rsid w:val="002F4BE9"/>
    <w:rsid w:val="002F4BEB"/>
    <w:rsid w:val="002F4D98"/>
    <w:rsid w:val="002F709B"/>
    <w:rsid w:val="003010B3"/>
    <w:rsid w:val="00302AE5"/>
    <w:rsid w:val="0030573D"/>
    <w:rsid w:val="00306D4F"/>
    <w:rsid w:val="00306D5D"/>
    <w:rsid w:val="003121D7"/>
    <w:rsid w:val="00312EA1"/>
    <w:rsid w:val="00313F80"/>
    <w:rsid w:val="00314BC8"/>
    <w:rsid w:val="00315D4A"/>
    <w:rsid w:val="00315D55"/>
    <w:rsid w:val="00315DD8"/>
    <w:rsid w:val="00316B2A"/>
    <w:rsid w:val="00317935"/>
    <w:rsid w:val="0032131E"/>
    <w:rsid w:val="00321D42"/>
    <w:rsid w:val="00322880"/>
    <w:rsid w:val="00322AA6"/>
    <w:rsid w:val="00323491"/>
    <w:rsid w:val="00326594"/>
    <w:rsid w:val="0032796C"/>
    <w:rsid w:val="00330066"/>
    <w:rsid w:val="00331696"/>
    <w:rsid w:val="00331D3D"/>
    <w:rsid w:val="003323E4"/>
    <w:rsid w:val="00333942"/>
    <w:rsid w:val="00334260"/>
    <w:rsid w:val="003348FB"/>
    <w:rsid w:val="003365DB"/>
    <w:rsid w:val="00336C71"/>
    <w:rsid w:val="00336C8A"/>
    <w:rsid w:val="00337A36"/>
    <w:rsid w:val="00337B38"/>
    <w:rsid w:val="00337E20"/>
    <w:rsid w:val="003445A9"/>
    <w:rsid w:val="003503D6"/>
    <w:rsid w:val="00350472"/>
    <w:rsid w:val="0035072D"/>
    <w:rsid w:val="00350DE4"/>
    <w:rsid w:val="003518D5"/>
    <w:rsid w:val="00352831"/>
    <w:rsid w:val="003530E1"/>
    <w:rsid w:val="0035333E"/>
    <w:rsid w:val="00354255"/>
    <w:rsid w:val="003549E3"/>
    <w:rsid w:val="00355853"/>
    <w:rsid w:val="003561AC"/>
    <w:rsid w:val="0035634B"/>
    <w:rsid w:val="00357E46"/>
    <w:rsid w:val="00360050"/>
    <w:rsid w:val="003602FA"/>
    <w:rsid w:val="003641EB"/>
    <w:rsid w:val="00364C8E"/>
    <w:rsid w:val="0036510C"/>
    <w:rsid w:val="003652E6"/>
    <w:rsid w:val="003659BE"/>
    <w:rsid w:val="00370E52"/>
    <w:rsid w:val="0037144E"/>
    <w:rsid w:val="00373846"/>
    <w:rsid w:val="00373E4E"/>
    <w:rsid w:val="00375E2B"/>
    <w:rsid w:val="003760B9"/>
    <w:rsid w:val="00376873"/>
    <w:rsid w:val="00377901"/>
    <w:rsid w:val="00380022"/>
    <w:rsid w:val="0038016E"/>
    <w:rsid w:val="00383FB7"/>
    <w:rsid w:val="00385CF0"/>
    <w:rsid w:val="003864AB"/>
    <w:rsid w:val="003864D6"/>
    <w:rsid w:val="003868F7"/>
    <w:rsid w:val="0038705A"/>
    <w:rsid w:val="00387DCB"/>
    <w:rsid w:val="00387DDE"/>
    <w:rsid w:val="00390B40"/>
    <w:rsid w:val="00391880"/>
    <w:rsid w:val="00391C91"/>
    <w:rsid w:val="00391E4F"/>
    <w:rsid w:val="00392235"/>
    <w:rsid w:val="00394AD7"/>
    <w:rsid w:val="00395657"/>
    <w:rsid w:val="003959ED"/>
    <w:rsid w:val="003A0108"/>
    <w:rsid w:val="003A07E9"/>
    <w:rsid w:val="003A10E2"/>
    <w:rsid w:val="003A2C21"/>
    <w:rsid w:val="003A2D9B"/>
    <w:rsid w:val="003A329D"/>
    <w:rsid w:val="003A60F5"/>
    <w:rsid w:val="003A7CFB"/>
    <w:rsid w:val="003B0389"/>
    <w:rsid w:val="003B1F8D"/>
    <w:rsid w:val="003B23A4"/>
    <w:rsid w:val="003B2BC4"/>
    <w:rsid w:val="003B35F2"/>
    <w:rsid w:val="003B4D8A"/>
    <w:rsid w:val="003B5B25"/>
    <w:rsid w:val="003B6C0F"/>
    <w:rsid w:val="003B718A"/>
    <w:rsid w:val="003B781B"/>
    <w:rsid w:val="003C0C3A"/>
    <w:rsid w:val="003C191F"/>
    <w:rsid w:val="003C1BA9"/>
    <w:rsid w:val="003C23E0"/>
    <w:rsid w:val="003C2ED5"/>
    <w:rsid w:val="003C52B0"/>
    <w:rsid w:val="003C5DDF"/>
    <w:rsid w:val="003C7686"/>
    <w:rsid w:val="003C7B4C"/>
    <w:rsid w:val="003C7BB6"/>
    <w:rsid w:val="003C7C15"/>
    <w:rsid w:val="003D0A4B"/>
    <w:rsid w:val="003D2DF0"/>
    <w:rsid w:val="003D5526"/>
    <w:rsid w:val="003D640B"/>
    <w:rsid w:val="003E0803"/>
    <w:rsid w:val="003E0AD3"/>
    <w:rsid w:val="003E1567"/>
    <w:rsid w:val="003E1D5E"/>
    <w:rsid w:val="003E36E6"/>
    <w:rsid w:val="003E65CD"/>
    <w:rsid w:val="003E6E29"/>
    <w:rsid w:val="003F03F2"/>
    <w:rsid w:val="003F1663"/>
    <w:rsid w:val="003F294F"/>
    <w:rsid w:val="003F2ACF"/>
    <w:rsid w:val="003F51CF"/>
    <w:rsid w:val="003F7034"/>
    <w:rsid w:val="003F772F"/>
    <w:rsid w:val="004006C5"/>
    <w:rsid w:val="00400B78"/>
    <w:rsid w:val="00400EDB"/>
    <w:rsid w:val="00403214"/>
    <w:rsid w:val="00403AE8"/>
    <w:rsid w:val="00403B9B"/>
    <w:rsid w:val="00404236"/>
    <w:rsid w:val="00405329"/>
    <w:rsid w:val="0040590C"/>
    <w:rsid w:val="00405952"/>
    <w:rsid w:val="00405A83"/>
    <w:rsid w:val="00407003"/>
    <w:rsid w:val="00407342"/>
    <w:rsid w:val="0040735B"/>
    <w:rsid w:val="00410D0E"/>
    <w:rsid w:val="004114F7"/>
    <w:rsid w:val="00413B6D"/>
    <w:rsid w:val="00414396"/>
    <w:rsid w:val="00414833"/>
    <w:rsid w:val="004148C4"/>
    <w:rsid w:val="004178EF"/>
    <w:rsid w:val="004202BB"/>
    <w:rsid w:val="00424BD2"/>
    <w:rsid w:val="00424D67"/>
    <w:rsid w:val="00426B61"/>
    <w:rsid w:val="00433C9B"/>
    <w:rsid w:val="00434DE2"/>
    <w:rsid w:val="00436D0C"/>
    <w:rsid w:val="004374D7"/>
    <w:rsid w:val="00440BA3"/>
    <w:rsid w:val="00443A09"/>
    <w:rsid w:val="0044591B"/>
    <w:rsid w:val="004469E0"/>
    <w:rsid w:val="00447BE0"/>
    <w:rsid w:val="004509AE"/>
    <w:rsid w:val="004511E1"/>
    <w:rsid w:val="00453EA7"/>
    <w:rsid w:val="004545CF"/>
    <w:rsid w:val="00455616"/>
    <w:rsid w:val="00455EF0"/>
    <w:rsid w:val="00457AC1"/>
    <w:rsid w:val="00460F02"/>
    <w:rsid w:val="00461772"/>
    <w:rsid w:val="00461EB5"/>
    <w:rsid w:val="00462500"/>
    <w:rsid w:val="004629AB"/>
    <w:rsid w:val="004631ED"/>
    <w:rsid w:val="004638C4"/>
    <w:rsid w:val="00464FCE"/>
    <w:rsid w:val="00464FDE"/>
    <w:rsid w:val="00464FF1"/>
    <w:rsid w:val="004653F7"/>
    <w:rsid w:val="004704DA"/>
    <w:rsid w:val="00471919"/>
    <w:rsid w:val="0047236C"/>
    <w:rsid w:val="004724DC"/>
    <w:rsid w:val="00473FD9"/>
    <w:rsid w:val="0047455F"/>
    <w:rsid w:val="004758DE"/>
    <w:rsid w:val="00475A79"/>
    <w:rsid w:val="00475C90"/>
    <w:rsid w:val="00475DB3"/>
    <w:rsid w:val="00475FC1"/>
    <w:rsid w:val="004770BD"/>
    <w:rsid w:val="00480C5F"/>
    <w:rsid w:val="00482E4E"/>
    <w:rsid w:val="004838DE"/>
    <w:rsid w:val="00483B4A"/>
    <w:rsid w:val="00485079"/>
    <w:rsid w:val="00486A70"/>
    <w:rsid w:val="0048717D"/>
    <w:rsid w:val="00487341"/>
    <w:rsid w:val="0048776B"/>
    <w:rsid w:val="00487B5E"/>
    <w:rsid w:val="00491E9F"/>
    <w:rsid w:val="00496F71"/>
    <w:rsid w:val="00497531"/>
    <w:rsid w:val="00497B16"/>
    <w:rsid w:val="004A023E"/>
    <w:rsid w:val="004A23B7"/>
    <w:rsid w:val="004A40C7"/>
    <w:rsid w:val="004A570C"/>
    <w:rsid w:val="004A5D02"/>
    <w:rsid w:val="004A5EC9"/>
    <w:rsid w:val="004A73BD"/>
    <w:rsid w:val="004A7D56"/>
    <w:rsid w:val="004B03DF"/>
    <w:rsid w:val="004B120C"/>
    <w:rsid w:val="004B321C"/>
    <w:rsid w:val="004B7037"/>
    <w:rsid w:val="004B7C9F"/>
    <w:rsid w:val="004C3C83"/>
    <w:rsid w:val="004C4373"/>
    <w:rsid w:val="004C4440"/>
    <w:rsid w:val="004C4831"/>
    <w:rsid w:val="004C77F9"/>
    <w:rsid w:val="004D03B3"/>
    <w:rsid w:val="004D0521"/>
    <w:rsid w:val="004D11E2"/>
    <w:rsid w:val="004D16A0"/>
    <w:rsid w:val="004D3A56"/>
    <w:rsid w:val="004D3D12"/>
    <w:rsid w:val="004D51BC"/>
    <w:rsid w:val="004D539E"/>
    <w:rsid w:val="004E0507"/>
    <w:rsid w:val="004E14EC"/>
    <w:rsid w:val="004E20B7"/>
    <w:rsid w:val="004E2774"/>
    <w:rsid w:val="004E334D"/>
    <w:rsid w:val="004E4466"/>
    <w:rsid w:val="004E526D"/>
    <w:rsid w:val="004E58B9"/>
    <w:rsid w:val="004E5B79"/>
    <w:rsid w:val="004E6E8B"/>
    <w:rsid w:val="004F1124"/>
    <w:rsid w:val="004F163A"/>
    <w:rsid w:val="004F219F"/>
    <w:rsid w:val="004F353A"/>
    <w:rsid w:val="004F4661"/>
    <w:rsid w:val="004F742A"/>
    <w:rsid w:val="00500F48"/>
    <w:rsid w:val="0050178F"/>
    <w:rsid w:val="00502BA9"/>
    <w:rsid w:val="00502C63"/>
    <w:rsid w:val="005037EE"/>
    <w:rsid w:val="00503D70"/>
    <w:rsid w:val="0050424C"/>
    <w:rsid w:val="00504373"/>
    <w:rsid w:val="00504CCF"/>
    <w:rsid w:val="005051C0"/>
    <w:rsid w:val="005070F1"/>
    <w:rsid w:val="005073FF"/>
    <w:rsid w:val="0051041A"/>
    <w:rsid w:val="005131F4"/>
    <w:rsid w:val="005153C6"/>
    <w:rsid w:val="005171D8"/>
    <w:rsid w:val="00517D2C"/>
    <w:rsid w:val="00517D4D"/>
    <w:rsid w:val="005203D6"/>
    <w:rsid w:val="005206E4"/>
    <w:rsid w:val="00520828"/>
    <w:rsid w:val="005229CD"/>
    <w:rsid w:val="0052338B"/>
    <w:rsid w:val="00523B70"/>
    <w:rsid w:val="005245A9"/>
    <w:rsid w:val="0052527C"/>
    <w:rsid w:val="0052597D"/>
    <w:rsid w:val="00527A08"/>
    <w:rsid w:val="00531109"/>
    <w:rsid w:val="00532799"/>
    <w:rsid w:val="00533FC0"/>
    <w:rsid w:val="00534579"/>
    <w:rsid w:val="00534B2D"/>
    <w:rsid w:val="00534EBC"/>
    <w:rsid w:val="005356A2"/>
    <w:rsid w:val="00535BCF"/>
    <w:rsid w:val="00535EDA"/>
    <w:rsid w:val="00536B2C"/>
    <w:rsid w:val="00540426"/>
    <w:rsid w:val="00540474"/>
    <w:rsid w:val="00540D64"/>
    <w:rsid w:val="00541152"/>
    <w:rsid w:val="00541C96"/>
    <w:rsid w:val="00541F0C"/>
    <w:rsid w:val="00542A30"/>
    <w:rsid w:val="0054419B"/>
    <w:rsid w:val="00544344"/>
    <w:rsid w:val="0054596D"/>
    <w:rsid w:val="005469A3"/>
    <w:rsid w:val="00551A0F"/>
    <w:rsid w:val="005537CF"/>
    <w:rsid w:val="00554FBF"/>
    <w:rsid w:val="00555213"/>
    <w:rsid w:val="00555669"/>
    <w:rsid w:val="00557C61"/>
    <w:rsid w:val="00560852"/>
    <w:rsid w:val="00562AE3"/>
    <w:rsid w:val="00564A80"/>
    <w:rsid w:val="0056517F"/>
    <w:rsid w:val="00565367"/>
    <w:rsid w:val="00565FB2"/>
    <w:rsid w:val="005705FB"/>
    <w:rsid w:val="00571649"/>
    <w:rsid w:val="00572A64"/>
    <w:rsid w:val="00572BFB"/>
    <w:rsid w:val="00572F2C"/>
    <w:rsid w:val="00573AB0"/>
    <w:rsid w:val="00574244"/>
    <w:rsid w:val="00574C3D"/>
    <w:rsid w:val="005751AB"/>
    <w:rsid w:val="00575A2D"/>
    <w:rsid w:val="00575FFB"/>
    <w:rsid w:val="00576EBC"/>
    <w:rsid w:val="00577C2E"/>
    <w:rsid w:val="00580A45"/>
    <w:rsid w:val="00581192"/>
    <w:rsid w:val="00582090"/>
    <w:rsid w:val="005822CF"/>
    <w:rsid w:val="0058320E"/>
    <w:rsid w:val="00583752"/>
    <w:rsid w:val="005841F1"/>
    <w:rsid w:val="00584A78"/>
    <w:rsid w:val="00585731"/>
    <w:rsid w:val="005876E9"/>
    <w:rsid w:val="00587D10"/>
    <w:rsid w:val="00590B44"/>
    <w:rsid w:val="0059102C"/>
    <w:rsid w:val="005915BE"/>
    <w:rsid w:val="00594418"/>
    <w:rsid w:val="005961BA"/>
    <w:rsid w:val="00596531"/>
    <w:rsid w:val="005A1179"/>
    <w:rsid w:val="005A1C0F"/>
    <w:rsid w:val="005A30C5"/>
    <w:rsid w:val="005A32CF"/>
    <w:rsid w:val="005A4CA8"/>
    <w:rsid w:val="005A4E53"/>
    <w:rsid w:val="005A6AC2"/>
    <w:rsid w:val="005A6D65"/>
    <w:rsid w:val="005A6E64"/>
    <w:rsid w:val="005B087E"/>
    <w:rsid w:val="005B1333"/>
    <w:rsid w:val="005B173E"/>
    <w:rsid w:val="005B1DB4"/>
    <w:rsid w:val="005B1EE6"/>
    <w:rsid w:val="005B2B2E"/>
    <w:rsid w:val="005B4FC2"/>
    <w:rsid w:val="005B54DA"/>
    <w:rsid w:val="005B5672"/>
    <w:rsid w:val="005B571D"/>
    <w:rsid w:val="005B6FE1"/>
    <w:rsid w:val="005B79E5"/>
    <w:rsid w:val="005C10C4"/>
    <w:rsid w:val="005C202B"/>
    <w:rsid w:val="005C4A03"/>
    <w:rsid w:val="005C6560"/>
    <w:rsid w:val="005C7E16"/>
    <w:rsid w:val="005D0327"/>
    <w:rsid w:val="005D6CBA"/>
    <w:rsid w:val="005E0C29"/>
    <w:rsid w:val="005E14F3"/>
    <w:rsid w:val="005E462B"/>
    <w:rsid w:val="005E55C8"/>
    <w:rsid w:val="005E61F6"/>
    <w:rsid w:val="005E632E"/>
    <w:rsid w:val="005E63E8"/>
    <w:rsid w:val="005E704B"/>
    <w:rsid w:val="005F018D"/>
    <w:rsid w:val="005F01A0"/>
    <w:rsid w:val="005F07D2"/>
    <w:rsid w:val="005F1166"/>
    <w:rsid w:val="005F2089"/>
    <w:rsid w:val="005F24A7"/>
    <w:rsid w:val="005F284A"/>
    <w:rsid w:val="005F2FE6"/>
    <w:rsid w:val="005F36B0"/>
    <w:rsid w:val="005F3996"/>
    <w:rsid w:val="005F5F9B"/>
    <w:rsid w:val="006002C0"/>
    <w:rsid w:val="0060156A"/>
    <w:rsid w:val="0060179D"/>
    <w:rsid w:val="00602D64"/>
    <w:rsid w:val="00604797"/>
    <w:rsid w:val="00605AE7"/>
    <w:rsid w:val="00607E01"/>
    <w:rsid w:val="006102EF"/>
    <w:rsid w:val="006114B9"/>
    <w:rsid w:val="00611D5E"/>
    <w:rsid w:val="006122BD"/>
    <w:rsid w:val="00612BE6"/>
    <w:rsid w:val="00612E69"/>
    <w:rsid w:val="00614A18"/>
    <w:rsid w:val="006155D6"/>
    <w:rsid w:val="006164C0"/>
    <w:rsid w:val="006164C4"/>
    <w:rsid w:val="0061723F"/>
    <w:rsid w:val="006176FB"/>
    <w:rsid w:val="00620FCA"/>
    <w:rsid w:val="0062205B"/>
    <w:rsid w:val="00622D94"/>
    <w:rsid w:val="00623317"/>
    <w:rsid w:val="00623F66"/>
    <w:rsid w:val="006249DC"/>
    <w:rsid w:val="00624CFB"/>
    <w:rsid w:val="0062695E"/>
    <w:rsid w:val="00627271"/>
    <w:rsid w:val="006309E7"/>
    <w:rsid w:val="00630CBF"/>
    <w:rsid w:val="006322CF"/>
    <w:rsid w:val="006336CC"/>
    <w:rsid w:val="0063377F"/>
    <w:rsid w:val="0063570C"/>
    <w:rsid w:val="006362A9"/>
    <w:rsid w:val="006365D4"/>
    <w:rsid w:val="0063708D"/>
    <w:rsid w:val="00637296"/>
    <w:rsid w:val="00637590"/>
    <w:rsid w:val="006378EB"/>
    <w:rsid w:val="00637AB9"/>
    <w:rsid w:val="00640F7D"/>
    <w:rsid w:val="00642B3F"/>
    <w:rsid w:val="00642FA2"/>
    <w:rsid w:val="00643EE4"/>
    <w:rsid w:val="00644528"/>
    <w:rsid w:val="006449BA"/>
    <w:rsid w:val="00644B84"/>
    <w:rsid w:val="00645B69"/>
    <w:rsid w:val="006465DD"/>
    <w:rsid w:val="00646C5C"/>
    <w:rsid w:val="00646E06"/>
    <w:rsid w:val="006475FB"/>
    <w:rsid w:val="00647B95"/>
    <w:rsid w:val="006521DD"/>
    <w:rsid w:val="006523AC"/>
    <w:rsid w:val="00652BA1"/>
    <w:rsid w:val="00653C8B"/>
    <w:rsid w:val="0065505F"/>
    <w:rsid w:val="00655B48"/>
    <w:rsid w:val="00656256"/>
    <w:rsid w:val="00656E79"/>
    <w:rsid w:val="00656EE9"/>
    <w:rsid w:val="0066082A"/>
    <w:rsid w:val="00661053"/>
    <w:rsid w:val="00661620"/>
    <w:rsid w:val="006625B7"/>
    <w:rsid w:val="00662D79"/>
    <w:rsid w:val="006641CF"/>
    <w:rsid w:val="00664473"/>
    <w:rsid w:val="006658B0"/>
    <w:rsid w:val="00670319"/>
    <w:rsid w:val="00670582"/>
    <w:rsid w:val="0067112A"/>
    <w:rsid w:val="00673BC3"/>
    <w:rsid w:val="00673FA4"/>
    <w:rsid w:val="00674C25"/>
    <w:rsid w:val="00677166"/>
    <w:rsid w:val="00681CAA"/>
    <w:rsid w:val="00681CBD"/>
    <w:rsid w:val="00681DF6"/>
    <w:rsid w:val="00682EB0"/>
    <w:rsid w:val="00683676"/>
    <w:rsid w:val="00683F56"/>
    <w:rsid w:val="006852FC"/>
    <w:rsid w:val="00685A8F"/>
    <w:rsid w:val="00686A12"/>
    <w:rsid w:val="00686A8C"/>
    <w:rsid w:val="00687E70"/>
    <w:rsid w:val="00691168"/>
    <w:rsid w:val="006924B5"/>
    <w:rsid w:val="00692A96"/>
    <w:rsid w:val="006930C6"/>
    <w:rsid w:val="0069438D"/>
    <w:rsid w:val="00695075"/>
    <w:rsid w:val="00695B64"/>
    <w:rsid w:val="006A14B9"/>
    <w:rsid w:val="006A29D9"/>
    <w:rsid w:val="006A6B1E"/>
    <w:rsid w:val="006B0224"/>
    <w:rsid w:val="006B12DE"/>
    <w:rsid w:val="006B1ECD"/>
    <w:rsid w:val="006B26E7"/>
    <w:rsid w:val="006B36F5"/>
    <w:rsid w:val="006B3E84"/>
    <w:rsid w:val="006B562B"/>
    <w:rsid w:val="006B65B2"/>
    <w:rsid w:val="006B7CDD"/>
    <w:rsid w:val="006C010E"/>
    <w:rsid w:val="006C207F"/>
    <w:rsid w:val="006C2CD3"/>
    <w:rsid w:val="006C3549"/>
    <w:rsid w:val="006C6272"/>
    <w:rsid w:val="006C64BF"/>
    <w:rsid w:val="006D29A8"/>
    <w:rsid w:val="006D2AF7"/>
    <w:rsid w:val="006D3314"/>
    <w:rsid w:val="006D3681"/>
    <w:rsid w:val="006D550A"/>
    <w:rsid w:val="006D649B"/>
    <w:rsid w:val="006D65B3"/>
    <w:rsid w:val="006E05EA"/>
    <w:rsid w:val="006E1563"/>
    <w:rsid w:val="006E253F"/>
    <w:rsid w:val="006E28FA"/>
    <w:rsid w:val="006E3277"/>
    <w:rsid w:val="006E63E3"/>
    <w:rsid w:val="006E6446"/>
    <w:rsid w:val="006F0AF7"/>
    <w:rsid w:val="006F19D6"/>
    <w:rsid w:val="006F3715"/>
    <w:rsid w:val="006F3BCF"/>
    <w:rsid w:val="006F4478"/>
    <w:rsid w:val="006F5404"/>
    <w:rsid w:val="006F6DCE"/>
    <w:rsid w:val="006F700B"/>
    <w:rsid w:val="006F7713"/>
    <w:rsid w:val="00700B3A"/>
    <w:rsid w:val="00700E35"/>
    <w:rsid w:val="007021F2"/>
    <w:rsid w:val="00702E6E"/>
    <w:rsid w:val="00704471"/>
    <w:rsid w:val="00704985"/>
    <w:rsid w:val="00705A70"/>
    <w:rsid w:val="00710D5C"/>
    <w:rsid w:val="007131F2"/>
    <w:rsid w:val="007135D3"/>
    <w:rsid w:val="0071402A"/>
    <w:rsid w:val="007162CA"/>
    <w:rsid w:val="00717CAC"/>
    <w:rsid w:val="00720AA8"/>
    <w:rsid w:val="00721C6A"/>
    <w:rsid w:val="007229F2"/>
    <w:rsid w:val="00722AF1"/>
    <w:rsid w:val="00724032"/>
    <w:rsid w:val="00724895"/>
    <w:rsid w:val="00724AF4"/>
    <w:rsid w:val="00724CB0"/>
    <w:rsid w:val="00725EBF"/>
    <w:rsid w:val="007279FF"/>
    <w:rsid w:val="00727A77"/>
    <w:rsid w:val="0073016F"/>
    <w:rsid w:val="007323A5"/>
    <w:rsid w:val="0073551A"/>
    <w:rsid w:val="007370D9"/>
    <w:rsid w:val="007372E3"/>
    <w:rsid w:val="00740078"/>
    <w:rsid w:val="00742D45"/>
    <w:rsid w:val="00744002"/>
    <w:rsid w:val="007441C4"/>
    <w:rsid w:val="00744802"/>
    <w:rsid w:val="00744D7D"/>
    <w:rsid w:val="007451DE"/>
    <w:rsid w:val="007473EE"/>
    <w:rsid w:val="00747708"/>
    <w:rsid w:val="00747C19"/>
    <w:rsid w:val="0075079D"/>
    <w:rsid w:val="00753DD1"/>
    <w:rsid w:val="00755F47"/>
    <w:rsid w:val="00756561"/>
    <w:rsid w:val="00756C69"/>
    <w:rsid w:val="00756E75"/>
    <w:rsid w:val="00757816"/>
    <w:rsid w:val="00757CAF"/>
    <w:rsid w:val="0076040A"/>
    <w:rsid w:val="00760848"/>
    <w:rsid w:val="007618C4"/>
    <w:rsid w:val="007626BE"/>
    <w:rsid w:val="00762D44"/>
    <w:rsid w:val="00763815"/>
    <w:rsid w:val="00764746"/>
    <w:rsid w:val="007655A4"/>
    <w:rsid w:val="0076594F"/>
    <w:rsid w:val="00771AAC"/>
    <w:rsid w:val="00773508"/>
    <w:rsid w:val="0077517B"/>
    <w:rsid w:val="00777B6F"/>
    <w:rsid w:val="00780029"/>
    <w:rsid w:val="00780AA6"/>
    <w:rsid w:val="00780B12"/>
    <w:rsid w:val="00781160"/>
    <w:rsid w:val="00781D20"/>
    <w:rsid w:val="007820AA"/>
    <w:rsid w:val="00782FF7"/>
    <w:rsid w:val="00783CA3"/>
    <w:rsid w:val="007846C6"/>
    <w:rsid w:val="007850F5"/>
    <w:rsid w:val="00785581"/>
    <w:rsid w:val="00785D1B"/>
    <w:rsid w:val="00786DAF"/>
    <w:rsid w:val="007874E4"/>
    <w:rsid w:val="007876AB"/>
    <w:rsid w:val="00793407"/>
    <w:rsid w:val="0079364D"/>
    <w:rsid w:val="00794273"/>
    <w:rsid w:val="007949BD"/>
    <w:rsid w:val="00794BD2"/>
    <w:rsid w:val="00794C3F"/>
    <w:rsid w:val="00795DCB"/>
    <w:rsid w:val="0079674C"/>
    <w:rsid w:val="00797B58"/>
    <w:rsid w:val="007A0002"/>
    <w:rsid w:val="007A0D19"/>
    <w:rsid w:val="007A17D5"/>
    <w:rsid w:val="007A18DB"/>
    <w:rsid w:val="007A23B6"/>
    <w:rsid w:val="007A2452"/>
    <w:rsid w:val="007A50C5"/>
    <w:rsid w:val="007A51E6"/>
    <w:rsid w:val="007A5877"/>
    <w:rsid w:val="007A5D38"/>
    <w:rsid w:val="007A6306"/>
    <w:rsid w:val="007B066F"/>
    <w:rsid w:val="007B117B"/>
    <w:rsid w:val="007B1841"/>
    <w:rsid w:val="007B2018"/>
    <w:rsid w:val="007B23E3"/>
    <w:rsid w:val="007B3E5B"/>
    <w:rsid w:val="007B4419"/>
    <w:rsid w:val="007B4450"/>
    <w:rsid w:val="007B4FE0"/>
    <w:rsid w:val="007B5C66"/>
    <w:rsid w:val="007B6641"/>
    <w:rsid w:val="007B680F"/>
    <w:rsid w:val="007B6E9D"/>
    <w:rsid w:val="007B7021"/>
    <w:rsid w:val="007B787C"/>
    <w:rsid w:val="007C0A96"/>
    <w:rsid w:val="007C2244"/>
    <w:rsid w:val="007C31B1"/>
    <w:rsid w:val="007C3850"/>
    <w:rsid w:val="007C4581"/>
    <w:rsid w:val="007C5987"/>
    <w:rsid w:val="007C5C5A"/>
    <w:rsid w:val="007C5E2A"/>
    <w:rsid w:val="007C5F48"/>
    <w:rsid w:val="007C6906"/>
    <w:rsid w:val="007C6FDF"/>
    <w:rsid w:val="007D1D99"/>
    <w:rsid w:val="007D1F8C"/>
    <w:rsid w:val="007D408E"/>
    <w:rsid w:val="007D4917"/>
    <w:rsid w:val="007D5C84"/>
    <w:rsid w:val="007D5D6F"/>
    <w:rsid w:val="007D64AC"/>
    <w:rsid w:val="007D6E12"/>
    <w:rsid w:val="007D7DB9"/>
    <w:rsid w:val="007E1CEF"/>
    <w:rsid w:val="007E512C"/>
    <w:rsid w:val="007E6DAD"/>
    <w:rsid w:val="007E77CB"/>
    <w:rsid w:val="007F1A4D"/>
    <w:rsid w:val="007F1C51"/>
    <w:rsid w:val="007F1FF6"/>
    <w:rsid w:val="007F3A9B"/>
    <w:rsid w:val="007F3C80"/>
    <w:rsid w:val="007F4382"/>
    <w:rsid w:val="007F5644"/>
    <w:rsid w:val="007F6B2C"/>
    <w:rsid w:val="007F6CE7"/>
    <w:rsid w:val="00800582"/>
    <w:rsid w:val="00801896"/>
    <w:rsid w:val="008024C5"/>
    <w:rsid w:val="00802773"/>
    <w:rsid w:val="0080352E"/>
    <w:rsid w:val="00803B88"/>
    <w:rsid w:val="00804B88"/>
    <w:rsid w:val="008053A5"/>
    <w:rsid w:val="00805738"/>
    <w:rsid w:val="00811389"/>
    <w:rsid w:val="00811956"/>
    <w:rsid w:val="00811E3A"/>
    <w:rsid w:val="00812D23"/>
    <w:rsid w:val="00813223"/>
    <w:rsid w:val="008154A9"/>
    <w:rsid w:val="00817069"/>
    <w:rsid w:val="00817703"/>
    <w:rsid w:val="00820977"/>
    <w:rsid w:val="00820CF0"/>
    <w:rsid w:val="008221E6"/>
    <w:rsid w:val="00822FC4"/>
    <w:rsid w:val="00823138"/>
    <w:rsid w:val="00823B50"/>
    <w:rsid w:val="00824D77"/>
    <w:rsid w:val="00825531"/>
    <w:rsid w:val="008263D0"/>
    <w:rsid w:val="008277C8"/>
    <w:rsid w:val="00827E72"/>
    <w:rsid w:val="00830119"/>
    <w:rsid w:val="00830490"/>
    <w:rsid w:val="00831409"/>
    <w:rsid w:val="00834796"/>
    <w:rsid w:val="00836D7C"/>
    <w:rsid w:val="00840750"/>
    <w:rsid w:val="0084192C"/>
    <w:rsid w:val="00841CA6"/>
    <w:rsid w:val="00842B85"/>
    <w:rsid w:val="008430BD"/>
    <w:rsid w:val="008438AB"/>
    <w:rsid w:val="00845E98"/>
    <w:rsid w:val="00846079"/>
    <w:rsid w:val="00846D5D"/>
    <w:rsid w:val="00847066"/>
    <w:rsid w:val="00847538"/>
    <w:rsid w:val="00847F13"/>
    <w:rsid w:val="008524BF"/>
    <w:rsid w:val="00853928"/>
    <w:rsid w:val="0085597C"/>
    <w:rsid w:val="0085709A"/>
    <w:rsid w:val="00857411"/>
    <w:rsid w:val="00857BAD"/>
    <w:rsid w:val="0086036E"/>
    <w:rsid w:val="008629C1"/>
    <w:rsid w:val="00862E24"/>
    <w:rsid w:val="0086313B"/>
    <w:rsid w:val="00863A6A"/>
    <w:rsid w:val="00863AC5"/>
    <w:rsid w:val="00863BCD"/>
    <w:rsid w:val="0087129B"/>
    <w:rsid w:val="00871D0B"/>
    <w:rsid w:val="00872D5E"/>
    <w:rsid w:val="00873403"/>
    <w:rsid w:val="00875412"/>
    <w:rsid w:val="0087597C"/>
    <w:rsid w:val="00875BB5"/>
    <w:rsid w:val="00876DA3"/>
    <w:rsid w:val="00877703"/>
    <w:rsid w:val="0088120A"/>
    <w:rsid w:val="00883498"/>
    <w:rsid w:val="00883864"/>
    <w:rsid w:val="008838F3"/>
    <w:rsid w:val="00884C98"/>
    <w:rsid w:val="00890D92"/>
    <w:rsid w:val="00891D24"/>
    <w:rsid w:val="00892DF4"/>
    <w:rsid w:val="0089636C"/>
    <w:rsid w:val="00896EFE"/>
    <w:rsid w:val="0089708A"/>
    <w:rsid w:val="008A0315"/>
    <w:rsid w:val="008A1313"/>
    <w:rsid w:val="008A27BD"/>
    <w:rsid w:val="008A2F1A"/>
    <w:rsid w:val="008A437F"/>
    <w:rsid w:val="008B069A"/>
    <w:rsid w:val="008B1A0D"/>
    <w:rsid w:val="008B1CE2"/>
    <w:rsid w:val="008B3A4E"/>
    <w:rsid w:val="008B419F"/>
    <w:rsid w:val="008B46FE"/>
    <w:rsid w:val="008B535D"/>
    <w:rsid w:val="008B5721"/>
    <w:rsid w:val="008B5F11"/>
    <w:rsid w:val="008B687C"/>
    <w:rsid w:val="008B6D7A"/>
    <w:rsid w:val="008B6F14"/>
    <w:rsid w:val="008C043A"/>
    <w:rsid w:val="008C05FD"/>
    <w:rsid w:val="008C07AD"/>
    <w:rsid w:val="008C1248"/>
    <w:rsid w:val="008C1B44"/>
    <w:rsid w:val="008C4069"/>
    <w:rsid w:val="008C40E4"/>
    <w:rsid w:val="008C490F"/>
    <w:rsid w:val="008C4C62"/>
    <w:rsid w:val="008D0916"/>
    <w:rsid w:val="008D18B3"/>
    <w:rsid w:val="008D2A25"/>
    <w:rsid w:val="008D3FD3"/>
    <w:rsid w:val="008D4020"/>
    <w:rsid w:val="008D4D43"/>
    <w:rsid w:val="008D4EE9"/>
    <w:rsid w:val="008D642D"/>
    <w:rsid w:val="008D6D4B"/>
    <w:rsid w:val="008D6F71"/>
    <w:rsid w:val="008D7A4D"/>
    <w:rsid w:val="008D7DEB"/>
    <w:rsid w:val="008E04CF"/>
    <w:rsid w:val="008E1667"/>
    <w:rsid w:val="008E405A"/>
    <w:rsid w:val="008E563C"/>
    <w:rsid w:val="008E680C"/>
    <w:rsid w:val="008E695B"/>
    <w:rsid w:val="008E6DFE"/>
    <w:rsid w:val="008E74E9"/>
    <w:rsid w:val="008F0255"/>
    <w:rsid w:val="008F0387"/>
    <w:rsid w:val="008F1245"/>
    <w:rsid w:val="008F2427"/>
    <w:rsid w:val="008F2E6B"/>
    <w:rsid w:val="008F327D"/>
    <w:rsid w:val="008F3B18"/>
    <w:rsid w:val="008F4D05"/>
    <w:rsid w:val="008F7208"/>
    <w:rsid w:val="00902031"/>
    <w:rsid w:val="0090331B"/>
    <w:rsid w:val="0090481F"/>
    <w:rsid w:val="009054CC"/>
    <w:rsid w:val="0090677E"/>
    <w:rsid w:val="00911ED9"/>
    <w:rsid w:val="009122D9"/>
    <w:rsid w:val="009126DA"/>
    <w:rsid w:val="00914044"/>
    <w:rsid w:val="00915E75"/>
    <w:rsid w:val="009168B5"/>
    <w:rsid w:val="009172B3"/>
    <w:rsid w:val="00917896"/>
    <w:rsid w:val="009179A8"/>
    <w:rsid w:val="00920E94"/>
    <w:rsid w:val="00922BD5"/>
    <w:rsid w:val="00922F0E"/>
    <w:rsid w:val="009231A7"/>
    <w:rsid w:val="00924295"/>
    <w:rsid w:val="00927680"/>
    <w:rsid w:val="00927B06"/>
    <w:rsid w:val="00927EB0"/>
    <w:rsid w:val="0093069C"/>
    <w:rsid w:val="00933552"/>
    <w:rsid w:val="00933A1B"/>
    <w:rsid w:val="00935043"/>
    <w:rsid w:val="00935A40"/>
    <w:rsid w:val="009364B8"/>
    <w:rsid w:val="009367D3"/>
    <w:rsid w:val="00937C8D"/>
    <w:rsid w:val="00940BCF"/>
    <w:rsid w:val="009412A4"/>
    <w:rsid w:val="009417FD"/>
    <w:rsid w:val="009418B0"/>
    <w:rsid w:val="00941A6F"/>
    <w:rsid w:val="00942140"/>
    <w:rsid w:val="00942867"/>
    <w:rsid w:val="00945F55"/>
    <w:rsid w:val="00947292"/>
    <w:rsid w:val="00950505"/>
    <w:rsid w:val="00952F51"/>
    <w:rsid w:val="00954B84"/>
    <w:rsid w:val="00954C74"/>
    <w:rsid w:val="00955244"/>
    <w:rsid w:val="00955322"/>
    <w:rsid w:val="009574FB"/>
    <w:rsid w:val="00960D7B"/>
    <w:rsid w:val="00962825"/>
    <w:rsid w:val="009636E9"/>
    <w:rsid w:val="00964F94"/>
    <w:rsid w:val="009666FD"/>
    <w:rsid w:val="00967218"/>
    <w:rsid w:val="00967982"/>
    <w:rsid w:val="00970D02"/>
    <w:rsid w:val="009716D7"/>
    <w:rsid w:val="00972F14"/>
    <w:rsid w:val="009744F3"/>
    <w:rsid w:val="00975D0F"/>
    <w:rsid w:val="00975D50"/>
    <w:rsid w:val="0097614A"/>
    <w:rsid w:val="00976A52"/>
    <w:rsid w:val="0098025A"/>
    <w:rsid w:val="00984B64"/>
    <w:rsid w:val="0098597C"/>
    <w:rsid w:val="00986929"/>
    <w:rsid w:val="00987BAD"/>
    <w:rsid w:val="00992EC1"/>
    <w:rsid w:val="009930FA"/>
    <w:rsid w:val="009964E2"/>
    <w:rsid w:val="00996548"/>
    <w:rsid w:val="00997C6D"/>
    <w:rsid w:val="00997E13"/>
    <w:rsid w:val="009A0306"/>
    <w:rsid w:val="009A0763"/>
    <w:rsid w:val="009A15E5"/>
    <w:rsid w:val="009A19BE"/>
    <w:rsid w:val="009A1B25"/>
    <w:rsid w:val="009A1EFC"/>
    <w:rsid w:val="009A29BD"/>
    <w:rsid w:val="009A349F"/>
    <w:rsid w:val="009A365A"/>
    <w:rsid w:val="009A3EF0"/>
    <w:rsid w:val="009A56FC"/>
    <w:rsid w:val="009A61FA"/>
    <w:rsid w:val="009B057A"/>
    <w:rsid w:val="009B0E50"/>
    <w:rsid w:val="009B1209"/>
    <w:rsid w:val="009B196B"/>
    <w:rsid w:val="009B37F9"/>
    <w:rsid w:val="009B522D"/>
    <w:rsid w:val="009B5C63"/>
    <w:rsid w:val="009B737C"/>
    <w:rsid w:val="009B7413"/>
    <w:rsid w:val="009B77D8"/>
    <w:rsid w:val="009B7BB5"/>
    <w:rsid w:val="009C094C"/>
    <w:rsid w:val="009C0EFB"/>
    <w:rsid w:val="009C1484"/>
    <w:rsid w:val="009C15E8"/>
    <w:rsid w:val="009C186D"/>
    <w:rsid w:val="009C291E"/>
    <w:rsid w:val="009C2B28"/>
    <w:rsid w:val="009C386B"/>
    <w:rsid w:val="009C39AC"/>
    <w:rsid w:val="009C3B53"/>
    <w:rsid w:val="009C4C05"/>
    <w:rsid w:val="009C7260"/>
    <w:rsid w:val="009C7409"/>
    <w:rsid w:val="009D06C8"/>
    <w:rsid w:val="009D1167"/>
    <w:rsid w:val="009D2DCC"/>
    <w:rsid w:val="009D45E3"/>
    <w:rsid w:val="009D47C3"/>
    <w:rsid w:val="009D48A7"/>
    <w:rsid w:val="009D4DC3"/>
    <w:rsid w:val="009D539B"/>
    <w:rsid w:val="009D5E8C"/>
    <w:rsid w:val="009D7000"/>
    <w:rsid w:val="009E00DE"/>
    <w:rsid w:val="009E034F"/>
    <w:rsid w:val="009E192A"/>
    <w:rsid w:val="009E2336"/>
    <w:rsid w:val="009E24E0"/>
    <w:rsid w:val="009E3233"/>
    <w:rsid w:val="009E4CA4"/>
    <w:rsid w:val="009E6967"/>
    <w:rsid w:val="009E756D"/>
    <w:rsid w:val="009E7D6D"/>
    <w:rsid w:val="009E7E38"/>
    <w:rsid w:val="009F1DC5"/>
    <w:rsid w:val="009F259F"/>
    <w:rsid w:val="009F3C06"/>
    <w:rsid w:val="009F3C59"/>
    <w:rsid w:val="009F56E6"/>
    <w:rsid w:val="009F71EE"/>
    <w:rsid w:val="00A0036B"/>
    <w:rsid w:val="00A0059B"/>
    <w:rsid w:val="00A0124F"/>
    <w:rsid w:val="00A029A6"/>
    <w:rsid w:val="00A04A37"/>
    <w:rsid w:val="00A056BC"/>
    <w:rsid w:val="00A07369"/>
    <w:rsid w:val="00A07DC4"/>
    <w:rsid w:val="00A10BF3"/>
    <w:rsid w:val="00A10C3A"/>
    <w:rsid w:val="00A115C3"/>
    <w:rsid w:val="00A1339C"/>
    <w:rsid w:val="00A13B1D"/>
    <w:rsid w:val="00A13FC0"/>
    <w:rsid w:val="00A14010"/>
    <w:rsid w:val="00A1539D"/>
    <w:rsid w:val="00A2032C"/>
    <w:rsid w:val="00A248B6"/>
    <w:rsid w:val="00A25AF9"/>
    <w:rsid w:val="00A305C9"/>
    <w:rsid w:val="00A317F1"/>
    <w:rsid w:val="00A3230E"/>
    <w:rsid w:val="00A34AF6"/>
    <w:rsid w:val="00A34DD7"/>
    <w:rsid w:val="00A35E17"/>
    <w:rsid w:val="00A36566"/>
    <w:rsid w:val="00A4086E"/>
    <w:rsid w:val="00A43719"/>
    <w:rsid w:val="00A43C77"/>
    <w:rsid w:val="00A441B1"/>
    <w:rsid w:val="00A46157"/>
    <w:rsid w:val="00A470CC"/>
    <w:rsid w:val="00A47E64"/>
    <w:rsid w:val="00A50574"/>
    <w:rsid w:val="00A507E3"/>
    <w:rsid w:val="00A50C13"/>
    <w:rsid w:val="00A519FB"/>
    <w:rsid w:val="00A520BB"/>
    <w:rsid w:val="00A54796"/>
    <w:rsid w:val="00A551CD"/>
    <w:rsid w:val="00A5600F"/>
    <w:rsid w:val="00A56796"/>
    <w:rsid w:val="00A56D6E"/>
    <w:rsid w:val="00A56E8D"/>
    <w:rsid w:val="00A60CAC"/>
    <w:rsid w:val="00A61E80"/>
    <w:rsid w:val="00A6273D"/>
    <w:rsid w:val="00A64DD5"/>
    <w:rsid w:val="00A6649F"/>
    <w:rsid w:val="00A6787C"/>
    <w:rsid w:val="00A70508"/>
    <w:rsid w:val="00A70D39"/>
    <w:rsid w:val="00A72EA2"/>
    <w:rsid w:val="00A758BD"/>
    <w:rsid w:val="00A75951"/>
    <w:rsid w:val="00A80874"/>
    <w:rsid w:val="00A80955"/>
    <w:rsid w:val="00A80D4B"/>
    <w:rsid w:val="00A81A58"/>
    <w:rsid w:val="00A81AC1"/>
    <w:rsid w:val="00A84AC7"/>
    <w:rsid w:val="00A84DCE"/>
    <w:rsid w:val="00A86407"/>
    <w:rsid w:val="00A87ABC"/>
    <w:rsid w:val="00A87C70"/>
    <w:rsid w:val="00A90310"/>
    <w:rsid w:val="00A919DC"/>
    <w:rsid w:val="00A91A1D"/>
    <w:rsid w:val="00A91ED1"/>
    <w:rsid w:val="00A929AA"/>
    <w:rsid w:val="00A92BF3"/>
    <w:rsid w:val="00A94488"/>
    <w:rsid w:val="00A94646"/>
    <w:rsid w:val="00A94CBE"/>
    <w:rsid w:val="00A95554"/>
    <w:rsid w:val="00A95A72"/>
    <w:rsid w:val="00A96C78"/>
    <w:rsid w:val="00A96CC9"/>
    <w:rsid w:val="00AA176C"/>
    <w:rsid w:val="00AA1837"/>
    <w:rsid w:val="00AA2BE4"/>
    <w:rsid w:val="00AA565E"/>
    <w:rsid w:val="00AA5963"/>
    <w:rsid w:val="00AA5A1D"/>
    <w:rsid w:val="00AA64C6"/>
    <w:rsid w:val="00AA6ABC"/>
    <w:rsid w:val="00AA733E"/>
    <w:rsid w:val="00AB10F0"/>
    <w:rsid w:val="00AB21D2"/>
    <w:rsid w:val="00AB23A6"/>
    <w:rsid w:val="00AB5846"/>
    <w:rsid w:val="00AB5BD9"/>
    <w:rsid w:val="00AB6F9E"/>
    <w:rsid w:val="00AB7C9B"/>
    <w:rsid w:val="00AC09AE"/>
    <w:rsid w:val="00AC0B76"/>
    <w:rsid w:val="00AC435D"/>
    <w:rsid w:val="00AC514B"/>
    <w:rsid w:val="00AC5546"/>
    <w:rsid w:val="00AC6E57"/>
    <w:rsid w:val="00AD10F8"/>
    <w:rsid w:val="00AD41B2"/>
    <w:rsid w:val="00AD4F13"/>
    <w:rsid w:val="00AD5940"/>
    <w:rsid w:val="00AE0834"/>
    <w:rsid w:val="00AE0DB0"/>
    <w:rsid w:val="00AE24B0"/>
    <w:rsid w:val="00AE5F87"/>
    <w:rsid w:val="00AF0BAF"/>
    <w:rsid w:val="00AF3C60"/>
    <w:rsid w:val="00AF4FC4"/>
    <w:rsid w:val="00AF69F7"/>
    <w:rsid w:val="00B00680"/>
    <w:rsid w:val="00B01712"/>
    <w:rsid w:val="00B01895"/>
    <w:rsid w:val="00B03487"/>
    <w:rsid w:val="00B046B2"/>
    <w:rsid w:val="00B0523E"/>
    <w:rsid w:val="00B05880"/>
    <w:rsid w:val="00B05AE2"/>
    <w:rsid w:val="00B0600A"/>
    <w:rsid w:val="00B0634A"/>
    <w:rsid w:val="00B0685A"/>
    <w:rsid w:val="00B07267"/>
    <w:rsid w:val="00B10D25"/>
    <w:rsid w:val="00B11313"/>
    <w:rsid w:val="00B11BE1"/>
    <w:rsid w:val="00B1396A"/>
    <w:rsid w:val="00B16A77"/>
    <w:rsid w:val="00B179CF"/>
    <w:rsid w:val="00B20247"/>
    <w:rsid w:val="00B21DF3"/>
    <w:rsid w:val="00B21E36"/>
    <w:rsid w:val="00B226EF"/>
    <w:rsid w:val="00B23348"/>
    <w:rsid w:val="00B236F1"/>
    <w:rsid w:val="00B2447F"/>
    <w:rsid w:val="00B271E0"/>
    <w:rsid w:val="00B27428"/>
    <w:rsid w:val="00B32DF8"/>
    <w:rsid w:val="00B34162"/>
    <w:rsid w:val="00B3536A"/>
    <w:rsid w:val="00B3666A"/>
    <w:rsid w:val="00B3682B"/>
    <w:rsid w:val="00B3683C"/>
    <w:rsid w:val="00B42371"/>
    <w:rsid w:val="00B44151"/>
    <w:rsid w:val="00B44614"/>
    <w:rsid w:val="00B4498C"/>
    <w:rsid w:val="00B44ACE"/>
    <w:rsid w:val="00B45200"/>
    <w:rsid w:val="00B4666E"/>
    <w:rsid w:val="00B469A1"/>
    <w:rsid w:val="00B47E42"/>
    <w:rsid w:val="00B529BE"/>
    <w:rsid w:val="00B52F3C"/>
    <w:rsid w:val="00B533DE"/>
    <w:rsid w:val="00B53DAC"/>
    <w:rsid w:val="00B54537"/>
    <w:rsid w:val="00B55997"/>
    <w:rsid w:val="00B55FE3"/>
    <w:rsid w:val="00B57011"/>
    <w:rsid w:val="00B570BF"/>
    <w:rsid w:val="00B5799C"/>
    <w:rsid w:val="00B60F4C"/>
    <w:rsid w:val="00B6131A"/>
    <w:rsid w:val="00B6137B"/>
    <w:rsid w:val="00B61650"/>
    <w:rsid w:val="00B623DD"/>
    <w:rsid w:val="00B62CE6"/>
    <w:rsid w:val="00B63035"/>
    <w:rsid w:val="00B64645"/>
    <w:rsid w:val="00B65DCC"/>
    <w:rsid w:val="00B66025"/>
    <w:rsid w:val="00B662A5"/>
    <w:rsid w:val="00B66322"/>
    <w:rsid w:val="00B66FC1"/>
    <w:rsid w:val="00B70E42"/>
    <w:rsid w:val="00B7159B"/>
    <w:rsid w:val="00B71A5D"/>
    <w:rsid w:val="00B71F1A"/>
    <w:rsid w:val="00B7238B"/>
    <w:rsid w:val="00B73712"/>
    <w:rsid w:val="00B737B5"/>
    <w:rsid w:val="00B76555"/>
    <w:rsid w:val="00B7760C"/>
    <w:rsid w:val="00B7799F"/>
    <w:rsid w:val="00B82447"/>
    <w:rsid w:val="00B829E1"/>
    <w:rsid w:val="00B8377E"/>
    <w:rsid w:val="00B843CF"/>
    <w:rsid w:val="00B84C6D"/>
    <w:rsid w:val="00B84D2B"/>
    <w:rsid w:val="00B85192"/>
    <w:rsid w:val="00B86166"/>
    <w:rsid w:val="00B900C1"/>
    <w:rsid w:val="00B9064B"/>
    <w:rsid w:val="00B91183"/>
    <w:rsid w:val="00B919FE"/>
    <w:rsid w:val="00B92CB0"/>
    <w:rsid w:val="00B93A1A"/>
    <w:rsid w:val="00B9402B"/>
    <w:rsid w:val="00B9799F"/>
    <w:rsid w:val="00B97C98"/>
    <w:rsid w:val="00BA0194"/>
    <w:rsid w:val="00BA0D49"/>
    <w:rsid w:val="00BA169C"/>
    <w:rsid w:val="00BA221D"/>
    <w:rsid w:val="00BA35B8"/>
    <w:rsid w:val="00BA3F9E"/>
    <w:rsid w:val="00BA57AE"/>
    <w:rsid w:val="00BA5FCF"/>
    <w:rsid w:val="00BA63D6"/>
    <w:rsid w:val="00BA7BBB"/>
    <w:rsid w:val="00BB001A"/>
    <w:rsid w:val="00BB0B1F"/>
    <w:rsid w:val="00BB1554"/>
    <w:rsid w:val="00BB21FF"/>
    <w:rsid w:val="00BB27D3"/>
    <w:rsid w:val="00BB2E25"/>
    <w:rsid w:val="00BB2FFA"/>
    <w:rsid w:val="00BB3A9D"/>
    <w:rsid w:val="00BB3B9B"/>
    <w:rsid w:val="00BB3E17"/>
    <w:rsid w:val="00BB3EAA"/>
    <w:rsid w:val="00BB4369"/>
    <w:rsid w:val="00BB4831"/>
    <w:rsid w:val="00BB51AA"/>
    <w:rsid w:val="00BB554C"/>
    <w:rsid w:val="00BB657A"/>
    <w:rsid w:val="00BB7365"/>
    <w:rsid w:val="00BC08FC"/>
    <w:rsid w:val="00BC0B18"/>
    <w:rsid w:val="00BC1B4C"/>
    <w:rsid w:val="00BC1C14"/>
    <w:rsid w:val="00BC1D8F"/>
    <w:rsid w:val="00BC6551"/>
    <w:rsid w:val="00BC6EC6"/>
    <w:rsid w:val="00BC7113"/>
    <w:rsid w:val="00BD02D6"/>
    <w:rsid w:val="00BD08D3"/>
    <w:rsid w:val="00BD1E20"/>
    <w:rsid w:val="00BD2928"/>
    <w:rsid w:val="00BD657C"/>
    <w:rsid w:val="00BD72B0"/>
    <w:rsid w:val="00BD79A8"/>
    <w:rsid w:val="00BD79BA"/>
    <w:rsid w:val="00BE1AC2"/>
    <w:rsid w:val="00BE1B49"/>
    <w:rsid w:val="00BE3CB4"/>
    <w:rsid w:val="00BE41C0"/>
    <w:rsid w:val="00BE4960"/>
    <w:rsid w:val="00BF050A"/>
    <w:rsid w:val="00BF430C"/>
    <w:rsid w:val="00BF4A32"/>
    <w:rsid w:val="00BF56DA"/>
    <w:rsid w:val="00BF619A"/>
    <w:rsid w:val="00BF68DB"/>
    <w:rsid w:val="00BF6E24"/>
    <w:rsid w:val="00BF7945"/>
    <w:rsid w:val="00C02B6D"/>
    <w:rsid w:val="00C02FF3"/>
    <w:rsid w:val="00C039FA"/>
    <w:rsid w:val="00C0563D"/>
    <w:rsid w:val="00C06973"/>
    <w:rsid w:val="00C06E81"/>
    <w:rsid w:val="00C10688"/>
    <w:rsid w:val="00C119E3"/>
    <w:rsid w:val="00C125E8"/>
    <w:rsid w:val="00C16D5F"/>
    <w:rsid w:val="00C20AB1"/>
    <w:rsid w:val="00C20F91"/>
    <w:rsid w:val="00C22777"/>
    <w:rsid w:val="00C232D5"/>
    <w:rsid w:val="00C23415"/>
    <w:rsid w:val="00C270E9"/>
    <w:rsid w:val="00C30926"/>
    <w:rsid w:val="00C31BA4"/>
    <w:rsid w:val="00C31C16"/>
    <w:rsid w:val="00C3268C"/>
    <w:rsid w:val="00C32982"/>
    <w:rsid w:val="00C33A36"/>
    <w:rsid w:val="00C33EAE"/>
    <w:rsid w:val="00C34142"/>
    <w:rsid w:val="00C36B77"/>
    <w:rsid w:val="00C3701C"/>
    <w:rsid w:val="00C3775E"/>
    <w:rsid w:val="00C41110"/>
    <w:rsid w:val="00C41D9A"/>
    <w:rsid w:val="00C441BA"/>
    <w:rsid w:val="00C46684"/>
    <w:rsid w:val="00C46B09"/>
    <w:rsid w:val="00C5160E"/>
    <w:rsid w:val="00C5263D"/>
    <w:rsid w:val="00C530E4"/>
    <w:rsid w:val="00C54358"/>
    <w:rsid w:val="00C55DB6"/>
    <w:rsid w:val="00C65E00"/>
    <w:rsid w:val="00C66069"/>
    <w:rsid w:val="00C67C84"/>
    <w:rsid w:val="00C70705"/>
    <w:rsid w:val="00C7094E"/>
    <w:rsid w:val="00C7103A"/>
    <w:rsid w:val="00C72EC6"/>
    <w:rsid w:val="00C74146"/>
    <w:rsid w:val="00C7740B"/>
    <w:rsid w:val="00C8759F"/>
    <w:rsid w:val="00C9087C"/>
    <w:rsid w:val="00C91548"/>
    <w:rsid w:val="00C915A6"/>
    <w:rsid w:val="00C9266C"/>
    <w:rsid w:val="00C938D2"/>
    <w:rsid w:val="00C946CA"/>
    <w:rsid w:val="00C94702"/>
    <w:rsid w:val="00C94C2D"/>
    <w:rsid w:val="00C94F77"/>
    <w:rsid w:val="00C95752"/>
    <w:rsid w:val="00C95BCA"/>
    <w:rsid w:val="00C95F27"/>
    <w:rsid w:val="00C96561"/>
    <w:rsid w:val="00C9678A"/>
    <w:rsid w:val="00CA06D0"/>
    <w:rsid w:val="00CA0B23"/>
    <w:rsid w:val="00CA0BFC"/>
    <w:rsid w:val="00CA15F2"/>
    <w:rsid w:val="00CA1C8F"/>
    <w:rsid w:val="00CA31C6"/>
    <w:rsid w:val="00CA34BC"/>
    <w:rsid w:val="00CA350C"/>
    <w:rsid w:val="00CA4352"/>
    <w:rsid w:val="00CA491C"/>
    <w:rsid w:val="00CA5715"/>
    <w:rsid w:val="00CA58D4"/>
    <w:rsid w:val="00CB05FB"/>
    <w:rsid w:val="00CB174A"/>
    <w:rsid w:val="00CB5519"/>
    <w:rsid w:val="00CC0A03"/>
    <w:rsid w:val="00CC0C8C"/>
    <w:rsid w:val="00CC0DF3"/>
    <w:rsid w:val="00CC1E21"/>
    <w:rsid w:val="00CC2376"/>
    <w:rsid w:val="00CC7BCA"/>
    <w:rsid w:val="00CD0B35"/>
    <w:rsid w:val="00CD2464"/>
    <w:rsid w:val="00CD4BE4"/>
    <w:rsid w:val="00CD5E2C"/>
    <w:rsid w:val="00CD690A"/>
    <w:rsid w:val="00CD70EA"/>
    <w:rsid w:val="00CE006B"/>
    <w:rsid w:val="00CE1C30"/>
    <w:rsid w:val="00CE29C4"/>
    <w:rsid w:val="00CE3DAC"/>
    <w:rsid w:val="00CE43AF"/>
    <w:rsid w:val="00CE53ED"/>
    <w:rsid w:val="00CE5A38"/>
    <w:rsid w:val="00CE5EA5"/>
    <w:rsid w:val="00CE63F2"/>
    <w:rsid w:val="00CF0645"/>
    <w:rsid w:val="00CF1BD8"/>
    <w:rsid w:val="00CF41F1"/>
    <w:rsid w:val="00CF469E"/>
    <w:rsid w:val="00CF494D"/>
    <w:rsid w:val="00CF6A9A"/>
    <w:rsid w:val="00CF7623"/>
    <w:rsid w:val="00CF7C29"/>
    <w:rsid w:val="00D02374"/>
    <w:rsid w:val="00D02FB6"/>
    <w:rsid w:val="00D0325A"/>
    <w:rsid w:val="00D036B8"/>
    <w:rsid w:val="00D03B2E"/>
    <w:rsid w:val="00D04717"/>
    <w:rsid w:val="00D06C57"/>
    <w:rsid w:val="00D07853"/>
    <w:rsid w:val="00D10D01"/>
    <w:rsid w:val="00D13689"/>
    <w:rsid w:val="00D1373D"/>
    <w:rsid w:val="00D1469D"/>
    <w:rsid w:val="00D15141"/>
    <w:rsid w:val="00D16D7A"/>
    <w:rsid w:val="00D17636"/>
    <w:rsid w:val="00D17F5E"/>
    <w:rsid w:val="00D20442"/>
    <w:rsid w:val="00D206CA"/>
    <w:rsid w:val="00D21567"/>
    <w:rsid w:val="00D22D5A"/>
    <w:rsid w:val="00D23B2D"/>
    <w:rsid w:val="00D23DDA"/>
    <w:rsid w:val="00D24901"/>
    <w:rsid w:val="00D2603F"/>
    <w:rsid w:val="00D262D6"/>
    <w:rsid w:val="00D26E94"/>
    <w:rsid w:val="00D270DE"/>
    <w:rsid w:val="00D2721B"/>
    <w:rsid w:val="00D276A4"/>
    <w:rsid w:val="00D32288"/>
    <w:rsid w:val="00D3305C"/>
    <w:rsid w:val="00D3352D"/>
    <w:rsid w:val="00D3496D"/>
    <w:rsid w:val="00D34C29"/>
    <w:rsid w:val="00D40D24"/>
    <w:rsid w:val="00D417DD"/>
    <w:rsid w:val="00D41CBA"/>
    <w:rsid w:val="00D42567"/>
    <w:rsid w:val="00D430BC"/>
    <w:rsid w:val="00D4502A"/>
    <w:rsid w:val="00D452CC"/>
    <w:rsid w:val="00D46848"/>
    <w:rsid w:val="00D469F7"/>
    <w:rsid w:val="00D46EEB"/>
    <w:rsid w:val="00D4702D"/>
    <w:rsid w:val="00D5017D"/>
    <w:rsid w:val="00D512D9"/>
    <w:rsid w:val="00D52EFE"/>
    <w:rsid w:val="00D56241"/>
    <w:rsid w:val="00D564F6"/>
    <w:rsid w:val="00D57824"/>
    <w:rsid w:val="00D63483"/>
    <w:rsid w:val="00D63712"/>
    <w:rsid w:val="00D64401"/>
    <w:rsid w:val="00D64955"/>
    <w:rsid w:val="00D64C6F"/>
    <w:rsid w:val="00D66529"/>
    <w:rsid w:val="00D67757"/>
    <w:rsid w:val="00D67B4B"/>
    <w:rsid w:val="00D71021"/>
    <w:rsid w:val="00D71885"/>
    <w:rsid w:val="00D72384"/>
    <w:rsid w:val="00D7459C"/>
    <w:rsid w:val="00D747FE"/>
    <w:rsid w:val="00D76750"/>
    <w:rsid w:val="00D77425"/>
    <w:rsid w:val="00D77589"/>
    <w:rsid w:val="00D77B0F"/>
    <w:rsid w:val="00D82D63"/>
    <w:rsid w:val="00D83044"/>
    <w:rsid w:val="00D84243"/>
    <w:rsid w:val="00D90285"/>
    <w:rsid w:val="00D92DAC"/>
    <w:rsid w:val="00D9318E"/>
    <w:rsid w:val="00D93739"/>
    <w:rsid w:val="00D94A95"/>
    <w:rsid w:val="00D94B4C"/>
    <w:rsid w:val="00D95149"/>
    <w:rsid w:val="00D97FBF"/>
    <w:rsid w:val="00DA0512"/>
    <w:rsid w:val="00DA0BCD"/>
    <w:rsid w:val="00DA1887"/>
    <w:rsid w:val="00DA2E73"/>
    <w:rsid w:val="00DA6209"/>
    <w:rsid w:val="00DA625D"/>
    <w:rsid w:val="00DA6B69"/>
    <w:rsid w:val="00DA7858"/>
    <w:rsid w:val="00DB1630"/>
    <w:rsid w:val="00DB26D9"/>
    <w:rsid w:val="00DB28D1"/>
    <w:rsid w:val="00DB34F6"/>
    <w:rsid w:val="00DB3C01"/>
    <w:rsid w:val="00DB6E34"/>
    <w:rsid w:val="00DB715C"/>
    <w:rsid w:val="00DC05AC"/>
    <w:rsid w:val="00DC17FF"/>
    <w:rsid w:val="00DC3050"/>
    <w:rsid w:val="00DC3A4B"/>
    <w:rsid w:val="00DC4567"/>
    <w:rsid w:val="00DC4A75"/>
    <w:rsid w:val="00DC5659"/>
    <w:rsid w:val="00DD000B"/>
    <w:rsid w:val="00DD18D6"/>
    <w:rsid w:val="00DD1E5E"/>
    <w:rsid w:val="00DD2119"/>
    <w:rsid w:val="00DD23BA"/>
    <w:rsid w:val="00DD45D1"/>
    <w:rsid w:val="00DD4CBC"/>
    <w:rsid w:val="00DD5253"/>
    <w:rsid w:val="00DD6595"/>
    <w:rsid w:val="00DD6921"/>
    <w:rsid w:val="00DD7B81"/>
    <w:rsid w:val="00DE1F7B"/>
    <w:rsid w:val="00DE2028"/>
    <w:rsid w:val="00DE279E"/>
    <w:rsid w:val="00DE4C83"/>
    <w:rsid w:val="00DE554D"/>
    <w:rsid w:val="00DE766C"/>
    <w:rsid w:val="00DE795C"/>
    <w:rsid w:val="00DF049D"/>
    <w:rsid w:val="00DF070A"/>
    <w:rsid w:val="00DF0EBC"/>
    <w:rsid w:val="00DF12A4"/>
    <w:rsid w:val="00DF2380"/>
    <w:rsid w:val="00DF29E5"/>
    <w:rsid w:val="00DF2B62"/>
    <w:rsid w:val="00DF37E9"/>
    <w:rsid w:val="00DF4537"/>
    <w:rsid w:val="00DF4925"/>
    <w:rsid w:val="00DF4DAC"/>
    <w:rsid w:val="00DF692B"/>
    <w:rsid w:val="00DF7DC0"/>
    <w:rsid w:val="00E00C54"/>
    <w:rsid w:val="00E031BE"/>
    <w:rsid w:val="00E03A44"/>
    <w:rsid w:val="00E056C3"/>
    <w:rsid w:val="00E05807"/>
    <w:rsid w:val="00E06B1D"/>
    <w:rsid w:val="00E07961"/>
    <w:rsid w:val="00E07975"/>
    <w:rsid w:val="00E10F20"/>
    <w:rsid w:val="00E11999"/>
    <w:rsid w:val="00E123D4"/>
    <w:rsid w:val="00E1334E"/>
    <w:rsid w:val="00E13CBE"/>
    <w:rsid w:val="00E13D19"/>
    <w:rsid w:val="00E14FDB"/>
    <w:rsid w:val="00E16873"/>
    <w:rsid w:val="00E17021"/>
    <w:rsid w:val="00E17167"/>
    <w:rsid w:val="00E17A73"/>
    <w:rsid w:val="00E2154D"/>
    <w:rsid w:val="00E21866"/>
    <w:rsid w:val="00E2197D"/>
    <w:rsid w:val="00E21B47"/>
    <w:rsid w:val="00E222C2"/>
    <w:rsid w:val="00E22B0F"/>
    <w:rsid w:val="00E23CB2"/>
    <w:rsid w:val="00E23D12"/>
    <w:rsid w:val="00E243F5"/>
    <w:rsid w:val="00E26007"/>
    <w:rsid w:val="00E265DA"/>
    <w:rsid w:val="00E26F67"/>
    <w:rsid w:val="00E278FD"/>
    <w:rsid w:val="00E27AD8"/>
    <w:rsid w:val="00E30C60"/>
    <w:rsid w:val="00E3149F"/>
    <w:rsid w:val="00E3171D"/>
    <w:rsid w:val="00E32D5F"/>
    <w:rsid w:val="00E344FC"/>
    <w:rsid w:val="00E3534A"/>
    <w:rsid w:val="00E35646"/>
    <w:rsid w:val="00E371B0"/>
    <w:rsid w:val="00E40188"/>
    <w:rsid w:val="00E40C5A"/>
    <w:rsid w:val="00E40EE2"/>
    <w:rsid w:val="00E43BE7"/>
    <w:rsid w:val="00E44B7E"/>
    <w:rsid w:val="00E45A9A"/>
    <w:rsid w:val="00E45DF7"/>
    <w:rsid w:val="00E46A53"/>
    <w:rsid w:val="00E5014C"/>
    <w:rsid w:val="00E51D5E"/>
    <w:rsid w:val="00E520FD"/>
    <w:rsid w:val="00E52508"/>
    <w:rsid w:val="00E535E5"/>
    <w:rsid w:val="00E54773"/>
    <w:rsid w:val="00E5560C"/>
    <w:rsid w:val="00E56011"/>
    <w:rsid w:val="00E57B69"/>
    <w:rsid w:val="00E60540"/>
    <w:rsid w:val="00E608C3"/>
    <w:rsid w:val="00E61D47"/>
    <w:rsid w:val="00E65952"/>
    <w:rsid w:val="00E66002"/>
    <w:rsid w:val="00E663E1"/>
    <w:rsid w:val="00E6655E"/>
    <w:rsid w:val="00E7175F"/>
    <w:rsid w:val="00E72C9D"/>
    <w:rsid w:val="00E73046"/>
    <w:rsid w:val="00E7364B"/>
    <w:rsid w:val="00E758D0"/>
    <w:rsid w:val="00E75B18"/>
    <w:rsid w:val="00E768CD"/>
    <w:rsid w:val="00E77471"/>
    <w:rsid w:val="00E80318"/>
    <w:rsid w:val="00E81829"/>
    <w:rsid w:val="00E81FD7"/>
    <w:rsid w:val="00E82068"/>
    <w:rsid w:val="00E830C7"/>
    <w:rsid w:val="00E8327E"/>
    <w:rsid w:val="00E846F2"/>
    <w:rsid w:val="00E84C57"/>
    <w:rsid w:val="00E84FA6"/>
    <w:rsid w:val="00E85475"/>
    <w:rsid w:val="00E85871"/>
    <w:rsid w:val="00E86D58"/>
    <w:rsid w:val="00E8748C"/>
    <w:rsid w:val="00E9110B"/>
    <w:rsid w:val="00E93BD3"/>
    <w:rsid w:val="00E95A06"/>
    <w:rsid w:val="00E960A3"/>
    <w:rsid w:val="00E962CB"/>
    <w:rsid w:val="00E969A8"/>
    <w:rsid w:val="00EA0287"/>
    <w:rsid w:val="00EA2DAE"/>
    <w:rsid w:val="00EA4264"/>
    <w:rsid w:val="00EA4C97"/>
    <w:rsid w:val="00EA59FE"/>
    <w:rsid w:val="00EA636D"/>
    <w:rsid w:val="00EA6CF2"/>
    <w:rsid w:val="00EB1A34"/>
    <w:rsid w:val="00EB1D0C"/>
    <w:rsid w:val="00EB2247"/>
    <w:rsid w:val="00EB3286"/>
    <w:rsid w:val="00EB34F1"/>
    <w:rsid w:val="00EB44EA"/>
    <w:rsid w:val="00EB47AC"/>
    <w:rsid w:val="00EB495C"/>
    <w:rsid w:val="00EB52A9"/>
    <w:rsid w:val="00EB6BEF"/>
    <w:rsid w:val="00EC0E26"/>
    <w:rsid w:val="00EC162F"/>
    <w:rsid w:val="00EC1E89"/>
    <w:rsid w:val="00EC4C6E"/>
    <w:rsid w:val="00EC4FE6"/>
    <w:rsid w:val="00EC6BAF"/>
    <w:rsid w:val="00EC742C"/>
    <w:rsid w:val="00EC7453"/>
    <w:rsid w:val="00EC782F"/>
    <w:rsid w:val="00ED0E41"/>
    <w:rsid w:val="00ED1416"/>
    <w:rsid w:val="00ED1604"/>
    <w:rsid w:val="00ED2EB3"/>
    <w:rsid w:val="00ED305F"/>
    <w:rsid w:val="00ED3EA5"/>
    <w:rsid w:val="00ED4524"/>
    <w:rsid w:val="00ED4B34"/>
    <w:rsid w:val="00ED4D4E"/>
    <w:rsid w:val="00EE1B25"/>
    <w:rsid w:val="00EE20CD"/>
    <w:rsid w:val="00EE2AB8"/>
    <w:rsid w:val="00EE2EA0"/>
    <w:rsid w:val="00EE3070"/>
    <w:rsid w:val="00EE4318"/>
    <w:rsid w:val="00EE665F"/>
    <w:rsid w:val="00EE6B70"/>
    <w:rsid w:val="00EF00F7"/>
    <w:rsid w:val="00EF0384"/>
    <w:rsid w:val="00EF27FC"/>
    <w:rsid w:val="00EF335B"/>
    <w:rsid w:val="00EF4C0D"/>
    <w:rsid w:val="00EF4FC5"/>
    <w:rsid w:val="00EF555C"/>
    <w:rsid w:val="00EF5853"/>
    <w:rsid w:val="00EF64F9"/>
    <w:rsid w:val="00EF6A4A"/>
    <w:rsid w:val="00EF7275"/>
    <w:rsid w:val="00F0183E"/>
    <w:rsid w:val="00F03901"/>
    <w:rsid w:val="00F03C0E"/>
    <w:rsid w:val="00F03CEC"/>
    <w:rsid w:val="00F042ED"/>
    <w:rsid w:val="00F06221"/>
    <w:rsid w:val="00F06CB5"/>
    <w:rsid w:val="00F06FDA"/>
    <w:rsid w:val="00F10716"/>
    <w:rsid w:val="00F10C46"/>
    <w:rsid w:val="00F11598"/>
    <w:rsid w:val="00F13260"/>
    <w:rsid w:val="00F14110"/>
    <w:rsid w:val="00F147F0"/>
    <w:rsid w:val="00F20230"/>
    <w:rsid w:val="00F20E7F"/>
    <w:rsid w:val="00F22214"/>
    <w:rsid w:val="00F225A9"/>
    <w:rsid w:val="00F24CC4"/>
    <w:rsid w:val="00F276BF"/>
    <w:rsid w:val="00F31D86"/>
    <w:rsid w:val="00F3485F"/>
    <w:rsid w:val="00F34AE8"/>
    <w:rsid w:val="00F36C10"/>
    <w:rsid w:val="00F378B6"/>
    <w:rsid w:val="00F4019D"/>
    <w:rsid w:val="00F4023A"/>
    <w:rsid w:val="00F4203E"/>
    <w:rsid w:val="00F42690"/>
    <w:rsid w:val="00F42A50"/>
    <w:rsid w:val="00F43E10"/>
    <w:rsid w:val="00F462A7"/>
    <w:rsid w:val="00F46345"/>
    <w:rsid w:val="00F467CD"/>
    <w:rsid w:val="00F50D71"/>
    <w:rsid w:val="00F52517"/>
    <w:rsid w:val="00F541A9"/>
    <w:rsid w:val="00F563CF"/>
    <w:rsid w:val="00F56D9E"/>
    <w:rsid w:val="00F57211"/>
    <w:rsid w:val="00F57437"/>
    <w:rsid w:val="00F57538"/>
    <w:rsid w:val="00F61C7C"/>
    <w:rsid w:val="00F61EE6"/>
    <w:rsid w:val="00F61F95"/>
    <w:rsid w:val="00F63123"/>
    <w:rsid w:val="00F631D1"/>
    <w:rsid w:val="00F64F1C"/>
    <w:rsid w:val="00F65581"/>
    <w:rsid w:val="00F67C56"/>
    <w:rsid w:val="00F70ED8"/>
    <w:rsid w:val="00F71240"/>
    <w:rsid w:val="00F71602"/>
    <w:rsid w:val="00F738E9"/>
    <w:rsid w:val="00F75A7F"/>
    <w:rsid w:val="00F75BF9"/>
    <w:rsid w:val="00F75E6A"/>
    <w:rsid w:val="00F769C7"/>
    <w:rsid w:val="00F771BE"/>
    <w:rsid w:val="00F77AE5"/>
    <w:rsid w:val="00F822BA"/>
    <w:rsid w:val="00F825E6"/>
    <w:rsid w:val="00F85A4D"/>
    <w:rsid w:val="00F87035"/>
    <w:rsid w:val="00F905B0"/>
    <w:rsid w:val="00F91D49"/>
    <w:rsid w:val="00F91DC3"/>
    <w:rsid w:val="00F922D6"/>
    <w:rsid w:val="00F92A3D"/>
    <w:rsid w:val="00F9313B"/>
    <w:rsid w:val="00F94F28"/>
    <w:rsid w:val="00F952B4"/>
    <w:rsid w:val="00F9557E"/>
    <w:rsid w:val="00F96870"/>
    <w:rsid w:val="00F96D16"/>
    <w:rsid w:val="00FA2456"/>
    <w:rsid w:val="00FA3E06"/>
    <w:rsid w:val="00FA5902"/>
    <w:rsid w:val="00FA6915"/>
    <w:rsid w:val="00FA7F8A"/>
    <w:rsid w:val="00FB0BCF"/>
    <w:rsid w:val="00FB25BC"/>
    <w:rsid w:val="00FB300F"/>
    <w:rsid w:val="00FB3140"/>
    <w:rsid w:val="00FB5ED7"/>
    <w:rsid w:val="00FB6903"/>
    <w:rsid w:val="00FC3AFF"/>
    <w:rsid w:val="00FC3D77"/>
    <w:rsid w:val="00FC51AC"/>
    <w:rsid w:val="00FC5B24"/>
    <w:rsid w:val="00FC60C6"/>
    <w:rsid w:val="00FC71CD"/>
    <w:rsid w:val="00FD01C9"/>
    <w:rsid w:val="00FD02FE"/>
    <w:rsid w:val="00FD08C3"/>
    <w:rsid w:val="00FD31B3"/>
    <w:rsid w:val="00FD3B51"/>
    <w:rsid w:val="00FD49DF"/>
    <w:rsid w:val="00FD52E4"/>
    <w:rsid w:val="00FD69A9"/>
    <w:rsid w:val="00FD7DA8"/>
    <w:rsid w:val="00FE2AD6"/>
    <w:rsid w:val="00FE3787"/>
    <w:rsid w:val="00FE57BE"/>
    <w:rsid w:val="00FE63AF"/>
    <w:rsid w:val="00FE6403"/>
    <w:rsid w:val="00FE79DE"/>
    <w:rsid w:val="00FE7A0B"/>
    <w:rsid w:val="00FF104F"/>
    <w:rsid w:val="00FF1EB8"/>
    <w:rsid w:val="00FF20A7"/>
    <w:rsid w:val="00FF39D1"/>
    <w:rsid w:val="00FF5182"/>
    <w:rsid w:val="00FF6338"/>
    <w:rsid w:val="00FF76B6"/>
    <w:rsid w:val="00FF770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790EF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List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A9A"/>
    <w:pPr>
      <w:spacing w:after="0" w:line="240" w:lineRule="auto"/>
      <w:jc w:val="both"/>
    </w:pPr>
    <w:rPr>
      <w:rFonts w:ascii="Arial" w:hAnsi="Arial" w:cs="Arial"/>
      <w:sz w:val="20"/>
      <w:szCs w:val="24"/>
    </w:rPr>
  </w:style>
  <w:style w:type="paragraph" w:styleId="Ttulo1">
    <w:name w:val="heading 1"/>
    <w:aliases w:val="1 ghost,g,Heading 11,título 1"/>
    <w:basedOn w:val="PargrafodaLista"/>
    <w:next w:val="Normal"/>
    <w:link w:val="Ttulo1Char"/>
    <w:qFormat/>
    <w:rsid w:val="007A18DB"/>
    <w:pPr>
      <w:numPr>
        <w:numId w:val="1"/>
      </w:numPr>
      <w:ind w:left="3900"/>
      <w:outlineLvl w:val="0"/>
    </w:pPr>
    <w:rPr>
      <w:b/>
      <w:szCs w:val="20"/>
    </w:rPr>
  </w:style>
  <w:style w:type="paragraph" w:styleId="Ttulo2">
    <w:name w:val="heading 2"/>
    <w:aliases w:val="Heading 21,sub item2 niveis tetra,2 headline,h,CAPA Título 2,Título 2 Char Char"/>
    <w:basedOn w:val="Ttulo1"/>
    <w:next w:val="Normal"/>
    <w:link w:val="Ttulo2Char"/>
    <w:unhideWhenUsed/>
    <w:qFormat/>
    <w:rsid w:val="003F1663"/>
    <w:pPr>
      <w:numPr>
        <w:ilvl w:val="1"/>
      </w:numPr>
      <w:ind w:left="1420"/>
      <w:outlineLvl w:val="1"/>
    </w:pPr>
    <w:rPr>
      <w:b w:val="0"/>
    </w:rPr>
  </w:style>
  <w:style w:type="paragraph" w:styleId="Ttulo3">
    <w:name w:val="heading 3"/>
    <w:aliases w:val="Heading 31,3 bullet,b,2,B1,SECOND,Second,bill,palatino,blank1,2-HEADER,second,b1,bullet pt,BLANK2,bullet,h3,dot,3bullet,TTC 3,Título 31,SUBITEM"/>
    <w:basedOn w:val="Ttulo2"/>
    <w:next w:val="Normal"/>
    <w:link w:val="Ttulo3Char"/>
    <w:unhideWhenUsed/>
    <w:qFormat/>
    <w:rsid w:val="00B9402B"/>
    <w:pPr>
      <w:numPr>
        <w:ilvl w:val="2"/>
      </w:numPr>
      <w:outlineLvl w:val="2"/>
    </w:pPr>
  </w:style>
  <w:style w:type="paragraph" w:styleId="Ttulo4">
    <w:name w:val="heading 4"/>
    <w:basedOn w:val="Ttulo3"/>
    <w:next w:val="Normal"/>
    <w:link w:val="Ttulo4Char"/>
    <w:unhideWhenUsed/>
    <w:qFormat/>
    <w:rsid w:val="006F19D6"/>
    <w:pPr>
      <w:numPr>
        <w:ilvl w:val="3"/>
      </w:numPr>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A507E3"/>
    <w:pPr>
      <w:ind w:left="720"/>
      <w:contextualSpacing/>
    </w:pPr>
  </w:style>
  <w:style w:type="character" w:customStyle="1" w:styleId="Ttulo1Char">
    <w:name w:val="Título 1 Char"/>
    <w:aliases w:val="1 ghost Char,g Char,Heading 11 Char,título 1 Char"/>
    <w:basedOn w:val="Fontepargpadro"/>
    <w:link w:val="Ttulo1"/>
    <w:rsid w:val="007A18DB"/>
    <w:rPr>
      <w:rFonts w:ascii="Arial" w:hAnsi="Arial" w:cs="Arial"/>
      <w:b/>
      <w:sz w:val="20"/>
      <w:szCs w:val="20"/>
    </w:rPr>
  </w:style>
  <w:style w:type="character" w:customStyle="1" w:styleId="Ttulo2Char">
    <w:name w:val="Título 2 Char"/>
    <w:aliases w:val="Heading 21 Char,sub item2 niveis tetra Char,2 headline Char,h Char,CAPA Título 2 Char,Título 2 Char Char Char"/>
    <w:basedOn w:val="Fontepargpadro"/>
    <w:link w:val="Ttulo2"/>
    <w:rsid w:val="003F1663"/>
    <w:rPr>
      <w:rFonts w:ascii="Arial" w:hAnsi="Arial" w:cs="Arial"/>
      <w:sz w:val="20"/>
      <w:szCs w:val="20"/>
    </w:rPr>
  </w:style>
  <w:style w:type="character" w:customStyle="1" w:styleId="Ttulo3Char">
    <w:name w:val="Título 3 Char"/>
    <w:aliases w:val="Heading 31 Char,3 bullet Char,b Char,2 Char,B1 Char,SECOND Char,Second Char,bill Char,palatino Char,blank1 Char,2-HEADER Char,second Char,b1 Char,bullet pt Char,BLANK2 Char,bullet Char,h3 Char,dot Char,3bullet Char,TTC 3 Char,SUBITEM Char"/>
    <w:basedOn w:val="Fontepargpadro"/>
    <w:link w:val="Ttulo3"/>
    <w:rsid w:val="00B9402B"/>
    <w:rPr>
      <w:rFonts w:ascii="Arial" w:hAnsi="Arial" w:cs="Arial"/>
      <w:sz w:val="20"/>
      <w:szCs w:val="20"/>
    </w:rPr>
  </w:style>
  <w:style w:type="character" w:customStyle="1" w:styleId="Ttulo4Char">
    <w:name w:val="Título 4 Char"/>
    <w:basedOn w:val="Fontepargpadro"/>
    <w:link w:val="Ttulo4"/>
    <w:rsid w:val="006F19D6"/>
    <w:rPr>
      <w:rFonts w:ascii="Arial" w:hAnsi="Arial" w:cs="Arial"/>
      <w:sz w:val="20"/>
      <w:szCs w:val="20"/>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aliases w:val="Cabeçalho superior,Heading 1a"/>
    <w:basedOn w:val="Normal"/>
    <w:link w:val="CabealhoChar"/>
    <w:uiPriority w:val="99"/>
    <w:unhideWhenUsed/>
    <w:rsid w:val="00A507E3"/>
    <w:pPr>
      <w:tabs>
        <w:tab w:val="center" w:pos="4252"/>
        <w:tab w:val="right" w:pos="8504"/>
      </w:tabs>
    </w:pPr>
  </w:style>
  <w:style w:type="character" w:customStyle="1" w:styleId="CabealhoChar">
    <w:name w:val="Cabeçalho Char"/>
    <w:aliases w:val="Cabeçalho superior Char,Heading 1a Char"/>
    <w:basedOn w:val="Fontepargpadro"/>
    <w:link w:val="Cabealho"/>
    <w:uiPriority w:val="99"/>
    <w:rsid w:val="00A507E3"/>
    <w:rPr>
      <w:rFonts w:ascii="Arial" w:hAnsi="Arial" w:cs="Arial"/>
      <w:sz w:val="24"/>
      <w:szCs w:val="24"/>
    </w:rPr>
  </w:style>
  <w:style w:type="paragraph" w:styleId="Rodap">
    <w:name w:val="footer"/>
    <w:basedOn w:val="Normal"/>
    <w:link w:val="RodapChar"/>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39"/>
    <w:rsid w:val="00A507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unhideWhenUsed/>
    <w:rsid w:val="00A470CC"/>
    <w:pPr>
      <w:spacing w:after="120"/>
      <w:ind w:left="283"/>
    </w:pPr>
  </w:style>
  <w:style w:type="character" w:customStyle="1" w:styleId="RecuodecorpodetextoChar">
    <w:name w:val="Recuo de corpo de texto Char"/>
    <w:basedOn w:val="Fontepargpadro"/>
    <w:link w:val="Recuodecorpodetexto"/>
    <w:uiPriority w:val="99"/>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customStyle="1" w:styleId="artigo">
    <w:name w:val="artigo"/>
    <w:basedOn w:val="Normal"/>
    <w:rsid w:val="00F31D86"/>
    <w:pPr>
      <w:spacing w:before="100" w:beforeAutospacing="1" w:after="100" w:afterAutospacing="1"/>
      <w:jc w:val="left"/>
    </w:pPr>
    <w:rPr>
      <w:rFonts w:ascii="Times New Roman" w:eastAsia="Times New Roman" w:hAnsi="Times New Roman" w:cs="Times New Roman"/>
      <w:sz w:val="24"/>
      <w:lang w:eastAsia="pt-BR"/>
    </w:rPr>
  </w:style>
  <w:style w:type="paragraph" w:styleId="TextosemFormatao">
    <w:name w:val="Plain Text"/>
    <w:basedOn w:val="Normal"/>
    <w:link w:val="TextosemFormataoChar1"/>
    <w:semiHidden/>
    <w:rsid w:val="00B3682B"/>
    <w:pPr>
      <w:suppressAutoHyphens/>
      <w:jc w:val="left"/>
    </w:pPr>
    <w:rPr>
      <w:rFonts w:ascii="Courier New" w:eastAsia="Times New Roman" w:hAnsi="Courier New" w:cs="Times New Roman"/>
      <w:szCs w:val="20"/>
      <w:lang w:eastAsia="ar-SA"/>
    </w:rPr>
  </w:style>
  <w:style w:type="character" w:customStyle="1" w:styleId="TextosemFormataoChar">
    <w:name w:val="Texto sem Formatação Char"/>
    <w:basedOn w:val="Fontepargpadro"/>
    <w:uiPriority w:val="99"/>
    <w:semiHidden/>
    <w:rsid w:val="00B3682B"/>
    <w:rPr>
      <w:rFonts w:ascii="Consolas" w:hAnsi="Consolas" w:cs="Arial"/>
      <w:sz w:val="21"/>
      <w:szCs w:val="21"/>
    </w:rPr>
  </w:style>
  <w:style w:type="character" w:customStyle="1" w:styleId="TextosemFormataoChar1">
    <w:name w:val="Texto sem Formatação Char1"/>
    <w:link w:val="TextosemFormatao"/>
    <w:semiHidden/>
    <w:rsid w:val="00B3682B"/>
    <w:rPr>
      <w:rFonts w:ascii="Courier New" w:eastAsia="Times New Roman" w:hAnsi="Courier New" w:cs="Times New Roman"/>
      <w:sz w:val="20"/>
      <w:szCs w:val="20"/>
      <w:lang w:eastAsia="ar-SA"/>
    </w:rPr>
  </w:style>
  <w:style w:type="paragraph" w:customStyle="1" w:styleId="Recuodecorpodetexto21">
    <w:name w:val="Recuo de corpo de texto 21"/>
    <w:basedOn w:val="Normal"/>
    <w:rsid w:val="00210A4B"/>
    <w:pPr>
      <w:suppressAutoHyphens/>
      <w:spacing w:line="300" w:lineRule="exact"/>
      <w:ind w:left="709" w:hanging="709"/>
    </w:pPr>
    <w:rPr>
      <w:rFonts w:ascii="Times New Roman" w:eastAsia="Times New Roman" w:hAnsi="Times New Roman" w:cs="Times New Roman"/>
      <w:sz w:val="24"/>
      <w:szCs w:val="20"/>
      <w:lang w:eastAsia="ar-SA"/>
    </w:rPr>
  </w:style>
  <w:style w:type="paragraph" w:customStyle="1" w:styleId="TEXTO">
    <w:name w:val="TEXTO"/>
    <w:basedOn w:val="Normal"/>
    <w:rsid w:val="008B5721"/>
    <w:pPr>
      <w:tabs>
        <w:tab w:val="left" w:pos="1986"/>
      </w:tabs>
      <w:suppressAutoHyphens/>
      <w:ind w:left="993"/>
    </w:pPr>
    <w:rPr>
      <w:rFonts w:ascii="CG Times" w:eastAsia="Times New Roman" w:hAnsi="CG Times" w:cs="Times New Roman"/>
      <w:kern w:val="1"/>
      <w:sz w:val="24"/>
      <w:szCs w:val="20"/>
      <w:lang w:eastAsia="ar-SA"/>
    </w:rPr>
  </w:style>
  <w:style w:type="paragraph" w:styleId="Textodecomentrio">
    <w:name w:val="annotation text"/>
    <w:basedOn w:val="Normal"/>
    <w:link w:val="TextodecomentrioChar"/>
    <w:uiPriority w:val="99"/>
    <w:semiHidden/>
    <w:unhideWhenUsed/>
    <w:rsid w:val="004704DA"/>
    <w:rPr>
      <w:szCs w:val="20"/>
    </w:rPr>
  </w:style>
  <w:style w:type="character" w:customStyle="1" w:styleId="TextodecomentrioChar">
    <w:name w:val="Texto de comentário Char"/>
    <w:basedOn w:val="Fontepargpadro"/>
    <w:link w:val="Textodecomentrio"/>
    <w:uiPriority w:val="99"/>
    <w:semiHidden/>
    <w:rsid w:val="004704DA"/>
    <w:rPr>
      <w:rFonts w:ascii="Arial" w:hAnsi="Arial" w:cs="Arial"/>
      <w:sz w:val="20"/>
      <w:szCs w:val="20"/>
    </w:rPr>
  </w:style>
  <w:style w:type="paragraph" w:styleId="NormalWeb">
    <w:name w:val="Normal (Web)"/>
    <w:basedOn w:val="Normal"/>
    <w:unhideWhenUsed/>
    <w:rsid w:val="00114D2C"/>
    <w:pPr>
      <w:spacing w:before="100" w:beforeAutospacing="1" w:after="100" w:afterAutospacing="1"/>
      <w:jc w:val="left"/>
    </w:pPr>
    <w:rPr>
      <w:rFonts w:ascii="Times New Roman" w:eastAsia="Times New Roman" w:hAnsi="Times New Roman" w:cs="Times New Roman"/>
      <w:sz w:val="24"/>
      <w:lang w:eastAsia="pt-BR"/>
    </w:rPr>
  </w:style>
  <w:style w:type="paragraph" w:styleId="Corpodetexto2">
    <w:name w:val="Body Text 2"/>
    <w:basedOn w:val="Normal"/>
    <w:link w:val="Corpodetexto2Char"/>
    <w:uiPriority w:val="99"/>
    <w:unhideWhenUsed/>
    <w:rsid w:val="00E520FD"/>
    <w:pPr>
      <w:spacing w:after="120" w:line="480" w:lineRule="auto"/>
    </w:pPr>
  </w:style>
  <w:style w:type="character" w:customStyle="1" w:styleId="Corpodetexto2Char">
    <w:name w:val="Corpo de texto 2 Char"/>
    <w:basedOn w:val="Fontepargpadro"/>
    <w:link w:val="Corpodetexto2"/>
    <w:uiPriority w:val="99"/>
    <w:rsid w:val="00E520FD"/>
    <w:rPr>
      <w:rFonts w:ascii="Arial" w:hAnsi="Arial" w:cs="Arial"/>
      <w:sz w:val="20"/>
      <w:szCs w:val="24"/>
    </w:rPr>
  </w:style>
  <w:style w:type="paragraph" w:styleId="Recuodecorpodetexto3">
    <w:name w:val="Body Text Indent 3"/>
    <w:basedOn w:val="Normal"/>
    <w:link w:val="Recuodecorpodetexto3Char"/>
    <w:uiPriority w:val="99"/>
    <w:semiHidden/>
    <w:unhideWhenUsed/>
    <w:rsid w:val="00D46EEB"/>
    <w:pPr>
      <w:spacing w:after="120"/>
      <w:ind w:left="283"/>
    </w:pPr>
    <w:rPr>
      <w:sz w:val="16"/>
      <w:szCs w:val="16"/>
    </w:rPr>
  </w:style>
  <w:style w:type="character" w:customStyle="1" w:styleId="Recuodecorpodetexto3Char">
    <w:name w:val="Recuo de corpo de texto 3 Char"/>
    <w:basedOn w:val="Fontepargpadro"/>
    <w:link w:val="Recuodecorpodetexto3"/>
    <w:uiPriority w:val="99"/>
    <w:semiHidden/>
    <w:rsid w:val="00D46EEB"/>
    <w:rPr>
      <w:rFonts w:ascii="Arial" w:hAnsi="Arial" w:cs="Arial"/>
      <w:sz w:val="16"/>
      <w:szCs w:val="16"/>
    </w:rPr>
  </w:style>
  <w:style w:type="character" w:customStyle="1" w:styleId="MenoPendente1">
    <w:name w:val="Menção Pendente1"/>
    <w:basedOn w:val="Fontepargpadro"/>
    <w:uiPriority w:val="99"/>
    <w:semiHidden/>
    <w:unhideWhenUsed/>
    <w:rsid w:val="001E1BE5"/>
    <w:rPr>
      <w:color w:val="605E5C"/>
      <w:shd w:val="clear" w:color="auto" w:fill="E1DFDD"/>
    </w:rPr>
  </w:style>
  <w:style w:type="paragraph" w:customStyle="1" w:styleId="Corpodetexto34">
    <w:name w:val="Corpo de texto 34"/>
    <w:basedOn w:val="Normal"/>
    <w:rsid w:val="000E21F3"/>
    <w:pPr>
      <w:spacing w:line="270" w:lineRule="exact"/>
    </w:pPr>
    <w:rPr>
      <w:rFonts w:ascii="Times New Roman" w:eastAsia="Times New Roman" w:hAnsi="Times New Roman" w:cs="Times New Roman"/>
      <w:sz w:val="24"/>
      <w:szCs w:val="20"/>
      <w:lang w:eastAsia="pt-BR"/>
    </w:rPr>
  </w:style>
  <w:style w:type="paragraph" w:customStyle="1" w:styleId="qowt-stl-pargrafodalista">
    <w:name w:val="qowt-stl-pargrafodalista"/>
    <w:basedOn w:val="Normal"/>
    <w:rsid w:val="000E21F3"/>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Nivel1">
    <w:name w:val="Nivel1"/>
    <w:basedOn w:val="Ttulo1"/>
    <w:link w:val="Nivel1Char"/>
    <w:qFormat/>
    <w:rsid w:val="003B718A"/>
    <w:pPr>
      <w:keepNext/>
      <w:keepLines/>
      <w:numPr>
        <w:numId w:val="10"/>
      </w:numPr>
      <w:spacing w:before="480" w:line="276" w:lineRule="auto"/>
      <w:contextualSpacing w:val="0"/>
    </w:pPr>
    <w:rPr>
      <w:rFonts w:eastAsiaTheme="majorEastAsia" w:cs="Times New Roman"/>
      <w:color w:val="000000"/>
      <w:lang w:eastAsia="pt-BR"/>
    </w:rPr>
  </w:style>
  <w:style w:type="character" w:customStyle="1" w:styleId="Nivel1Char">
    <w:name w:val="Nivel1 Char"/>
    <w:basedOn w:val="Fontepargpadro"/>
    <w:link w:val="Nivel1"/>
    <w:rsid w:val="003B718A"/>
    <w:rPr>
      <w:rFonts w:ascii="Arial" w:eastAsiaTheme="majorEastAsia" w:hAnsi="Arial" w:cs="Times New Roman"/>
      <w:b/>
      <w:color w:val="000000"/>
      <w:sz w:val="20"/>
      <w:szCs w:val="20"/>
      <w:lang w:eastAsia="pt-BR"/>
    </w:rPr>
  </w:style>
  <w:style w:type="paragraph" w:customStyle="1" w:styleId="Estilo1">
    <w:name w:val="Estilo1"/>
    <w:basedOn w:val="Normal"/>
    <w:rsid w:val="00534579"/>
    <w:pPr>
      <w:numPr>
        <w:numId w:val="13"/>
      </w:numPr>
      <w:tabs>
        <w:tab w:val="left" w:pos="851"/>
      </w:tabs>
      <w:suppressAutoHyphens/>
    </w:pPr>
    <w:rPr>
      <w:rFonts w:eastAsia="Times New Roman"/>
      <w:sz w:val="22"/>
      <w:szCs w:val="20"/>
      <w:lang w:eastAsia="zh-CN"/>
    </w:rPr>
  </w:style>
  <w:style w:type="paragraph" w:customStyle="1" w:styleId="Texto0">
    <w:name w:val="Texto"/>
    <w:basedOn w:val="Normal"/>
    <w:rsid w:val="00DF049D"/>
    <w:pPr>
      <w:spacing w:after="60"/>
    </w:pPr>
    <w:rPr>
      <w:rFonts w:eastAsia="Times New Roman" w:cs="Times New Roman"/>
      <w:sz w:val="22"/>
      <w:szCs w:val="20"/>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List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A9A"/>
    <w:pPr>
      <w:spacing w:after="0" w:line="240" w:lineRule="auto"/>
      <w:jc w:val="both"/>
    </w:pPr>
    <w:rPr>
      <w:rFonts w:ascii="Arial" w:hAnsi="Arial" w:cs="Arial"/>
      <w:sz w:val="20"/>
      <w:szCs w:val="24"/>
    </w:rPr>
  </w:style>
  <w:style w:type="paragraph" w:styleId="Ttulo1">
    <w:name w:val="heading 1"/>
    <w:aliases w:val="1 ghost,g,Heading 11,título 1"/>
    <w:basedOn w:val="PargrafodaLista"/>
    <w:next w:val="Normal"/>
    <w:link w:val="Ttulo1Char"/>
    <w:qFormat/>
    <w:rsid w:val="007A18DB"/>
    <w:pPr>
      <w:numPr>
        <w:numId w:val="1"/>
      </w:numPr>
      <w:ind w:left="3900"/>
      <w:outlineLvl w:val="0"/>
    </w:pPr>
    <w:rPr>
      <w:b/>
      <w:szCs w:val="20"/>
    </w:rPr>
  </w:style>
  <w:style w:type="paragraph" w:styleId="Ttulo2">
    <w:name w:val="heading 2"/>
    <w:aliases w:val="Heading 21,sub item2 niveis tetra,2 headline,h,CAPA Título 2,Título 2 Char Char"/>
    <w:basedOn w:val="Ttulo1"/>
    <w:next w:val="Normal"/>
    <w:link w:val="Ttulo2Char"/>
    <w:unhideWhenUsed/>
    <w:qFormat/>
    <w:rsid w:val="003F1663"/>
    <w:pPr>
      <w:numPr>
        <w:ilvl w:val="1"/>
      </w:numPr>
      <w:ind w:left="1420"/>
      <w:outlineLvl w:val="1"/>
    </w:pPr>
    <w:rPr>
      <w:b w:val="0"/>
    </w:rPr>
  </w:style>
  <w:style w:type="paragraph" w:styleId="Ttulo3">
    <w:name w:val="heading 3"/>
    <w:aliases w:val="Heading 31,3 bullet,b,2,B1,SECOND,Second,bill,palatino,blank1,2-HEADER,second,b1,bullet pt,BLANK2,bullet,h3,dot,3bullet,TTC 3,Título 31,SUBITEM"/>
    <w:basedOn w:val="Ttulo2"/>
    <w:next w:val="Normal"/>
    <w:link w:val="Ttulo3Char"/>
    <w:unhideWhenUsed/>
    <w:qFormat/>
    <w:rsid w:val="00B9402B"/>
    <w:pPr>
      <w:numPr>
        <w:ilvl w:val="2"/>
      </w:numPr>
      <w:outlineLvl w:val="2"/>
    </w:pPr>
  </w:style>
  <w:style w:type="paragraph" w:styleId="Ttulo4">
    <w:name w:val="heading 4"/>
    <w:basedOn w:val="Ttulo3"/>
    <w:next w:val="Normal"/>
    <w:link w:val="Ttulo4Char"/>
    <w:unhideWhenUsed/>
    <w:qFormat/>
    <w:rsid w:val="006F19D6"/>
    <w:pPr>
      <w:numPr>
        <w:ilvl w:val="3"/>
      </w:numPr>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A507E3"/>
    <w:pPr>
      <w:ind w:left="720"/>
      <w:contextualSpacing/>
    </w:pPr>
  </w:style>
  <w:style w:type="character" w:customStyle="1" w:styleId="Ttulo1Char">
    <w:name w:val="Título 1 Char"/>
    <w:aliases w:val="1 ghost Char,g Char,Heading 11 Char,título 1 Char"/>
    <w:basedOn w:val="Fontepargpadro"/>
    <w:link w:val="Ttulo1"/>
    <w:rsid w:val="007A18DB"/>
    <w:rPr>
      <w:rFonts w:ascii="Arial" w:hAnsi="Arial" w:cs="Arial"/>
      <w:b/>
      <w:sz w:val="20"/>
      <w:szCs w:val="20"/>
    </w:rPr>
  </w:style>
  <w:style w:type="character" w:customStyle="1" w:styleId="Ttulo2Char">
    <w:name w:val="Título 2 Char"/>
    <w:aliases w:val="Heading 21 Char,sub item2 niveis tetra Char,2 headline Char,h Char,CAPA Título 2 Char,Título 2 Char Char Char"/>
    <w:basedOn w:val="Fontepargpadro"/>
    <w:link w:val="Ttulo2"/>
    <w:rsid w:val="003F1663"/>
    <w:rPr>
      <w:rFonts w:ascii="Arial" w:hAnsi="Arial" w:cs="Arial"/>
      <w:sz w:val="20"/>
      <w:szCs w:val="20"/>
    </w:rPr>
  </w:style>
  <w:style w:type="character" w:customStyle="1" w:styleId="Ttulo3Char">
    <w:name w:val="Título 3 Char"/>
    <w:aliases w:val="Heading 31 Char,3 bullet Char,b Char,2 Char,B1 Char,SECOND Char,Second Char,bill Char,palatino Char,blank1 Char,2-HEADER Char,second Char,b1 Char,bullet pt Char,BLANK2 Char,bullet Char,h3 Char,dot Char,3bullet Char,TTC 3 Char,SUBITEM Char"/>
    <w:basedOn w:val="Fontepargpadro"/>
    <w:link w:val="Ttulo3"/>
    <w:rsid w:val="00B9402B"/>
    <w:rPr>
      <w:rFonts w:ascii="Arial" w:hAnsi="Arial" w:cs="Arial"/>
      <w:sz w:val="20"/>
      <w:szCs w:val="20"/>
    </w:rPr>
  </w:style>
  <w:style w:type="character" w:customStyle="1" w:styleId="Ttulo4Char">
    <w:name w:val="Título 4 Char"/>
    <w:basedOn w:val="Fontepargpadro"/>
    <w:link w:val="Ttulo4"/>
    <w:rsid w:val="006F19D6"/>
    <w:rPr>
      <w:rFonts w:ascii="Arial" w:hAnsi="Arial" w:cs="Arial"/>
      <w:sz w:val="20"/>
      <w:szCs w:val="20"/>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aliases w:val="Cabeçalho superior,Heading 1a"/>
    <w:basedOn w:val="Normal"/>
    <w:link w:val="CabealhoChar"/>
    <w:uiPriority w:val="99"/>
    <w:unhideWhenUsed/>
    <w:rsid w:val="00A507E3"/>
    <w:pPr>
      <w:tabs>
        <w:tab w:val="center" w:pos="4252"/>
        <w:tab w:val="right" w:pos="8504"/>
      </w:tabs>
    </w:pPr>
  </w:style>
  <w:style w:type="character" w:customStyle="1" w:styleId="CabealhoChar">
    <w:name w:val="Cabeçalho Char"/>
    <w:aliases w:val="Cabeçalho superior Char,Heading 1a Char"/>
    <w:basedOn w:val="Fontepargpadro"/>
    <w:link w:val="Cabealho"/>
    <w:uiPriority w:val="99"/>
    <w:rsid w:val="00A507E3"/>
    <w:rPr>
      <w:rFonts w:ascii="Arial" w:hAnsi="Arial" w:cs="Arial"/>
      <w:sz w:val="24"/>
      <w:szCs w:val="24"/>
    </w:rPr>
  </w:style>
  <w:style w:type="paragraph" w:styleId="Rodap">
    <w:name w:val="footer"/>
    <w:basedOn w:val="Normal"/>
    <w:link w:val="RodapChar"/>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39"/>
    <w:rsid w:val="00A507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unhideWhenUsed/>
    <w:rsid w:val="00A470CC"/>
    <w:pPr>
      <w:spacing w:after="120"/>
      <w:ind w:left="283"/>
    </w:pPr>
  </w:style>
  <w:style w:type="character" w:customStyle="1" w:styleId="RecuodecorpodetextoChar">
    <w:name w:val="Recuo de corpo de texto Char"/>
    <w:basedOn w:val="Fontepargpadro"/>
    <w:link w:val="Recuodecorpodetexto"/>
    <w:uiPriority w:val="99"/>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customStyle="1" w:styleId="artigo">
    <w:name w:val="artigo"/>
    <w:basedOn w:val="Normal"/>
    <w:rsid w:val="00F31D86"/>
    <w:pPr>
      <w:spacing w:before="100" w:beforeAutospacing="1" w:after="100" w:afterAutospacing="1"/>
      <w:jc w:val="left"/>
    </w:pPr>
    <w:rPr>
      <w:rFonts w:ascii="Times New Roman" w:eastAsia="Times New Roman" w:hAnsi="Times New Roman" w:cs="Times New Roman"/>
      <w:sz w:val="24"/>
      <w:lang w:eastAsia="pt-BR"/>
    </w:rPr>
  </w:style>
  <w:style w:type="paragraph" w:styleId="TextosemFormatao">
    <w:name w:val="Plain Text"/>
    <w:basedOn w:val="Normal"/>
    <w:link w:val="TextosemFormataoChar1"/>
    <w:semiHidden/>
    <w:rsid w:val="00B3682B"/>
    <w:pPr>
      <w:suppressAutoHyphens/>
      <w:jc w:val="left"/>
    </w:pPr>
    <w:rPr>
      <w:rFonts w:ascii="Courier New" w:eastAsia="Times New Roman" w:hAnsi="Courier New" w:cs="Times New Roman"/>
      <w:szCs w:val="20"/>
      <w:lang w:eastAsia="ar-SA"/>
    </w:rPr>
  </w:style>
  <w:style w:type="character" w:customStyle="1" w:styleId="TextosemFormataoChar">
    <w:name w:val="Texto sem Formatação Char"/>
    <w:basedOn w:val="Fontepargpadro"/>
    <w:uiPriority w:val="99"/>
    <w:semiHidden/>
    <w:rsid w:val="00B3682B"/>
    <w:rPr>
      <w:rFonts w:ascii="Consolas" w:hAnsi="Consolas" w:cs="Arial"/>
      <w:sz w:val="21"/>
      <w:szCs w:val="21"/>
    </w:rPr>
  </w:style>
  <w:style w:type="character" w:customStyle="1" w:styleId="TextosemFormataoChar1">
    <w:name w:val="Texto sem Formatação Char1"/>
    <w:link w:val="TextosemFormatao"/>
    <w:semiHidden/>
    <w:rsid w:val="00B3682B"/>
    <w:rPr>
      <w:rFonts w:ascii="Courier New" w:eastAsia="Times New Roman" w:hAnsi="Courier New" w:cs="Times New Roman"/>
      <w:sz w:val="20"/>
      <w:szCs w:val="20"/>
      <w:lang w:eastAsia="ar-SA"/>
    </w:rPr>
  </w:style>
  <w:style w:type="paragraph" w:customStyle="1" w:styleId="Recuodecorpodetexto21">
    <w:name w:val="Recuo de corpo de texto 21"/>
    <w:basedOn w:val="Normal"/>
    <w:rsid w:val="00210A4B"/>
    <w:pPr>
      <w:suppressAutoHyphens/>
      <w:spacing w:line="300" w:lineRule="exact"/>
      <w:ind w:left="709" w:hanging="709"/>
    </w:pPr>
    <w:rPr>
      <w:rFonts w:ascii="Times New Roman" w:eastAsia="Times New Roman" w:hAnsi="Times New Roman" w:cs="Times New Roman"/>
      <w:sz w:val="24"/>
      <w:szCs w:val="20"/>
      <w:lang w:eastAsia="ar-SA"/>
    </w:rPr>
  </w:style>
  <w:style w:type="paragraph" w:customStyle="1" w:styleId="TEXTO">
    <w:name w:val="TEXTO"/>
    <w:basedOn w:val="Normal"/>
    <w:rsid w:val="008B5721"/>
    <w:pPr>
      <w:tabs>
        <w:tab w:val="left" w:pos="1986"/>
      </w:tabs>
      <w:suppressAutoHyphens/>
      <w:ind w:left="993"/>
    </w:pPr>
    <w:rPr>
      <w:rFonts w:ascii="CG Times" w:eastAsia="Times New Roman" w:hAnsi="CG Times" w:cs="Times New Roman"/>
      <w:kern w:val="1"/>
      <w:sz w:val="24"/>
      <w:szCs w:val="20"/>
      <w:lang w:eastAsia="ar-SA"/>
    </w:rPr>
  </w:style>
  <w:style w:type="paragraph" w:styleId="Textodecomentrio">
    <w:name w:val="annotation text"/>
    <w:basedOn w:val="Normal"/>
    <w:link w:val="TextodecomentrioChar"/>
    <w:uiPriority w:val="99"/>
    <w:semiHidden/>
    <w:unhideWhenUsed/>
    <w:rsid w:val="004704DA"/>
    <w:rPr>
      <w:szCs w:val="20"/>
    </w:rPr>
  </w:style>
  <w:style w:type="character" w:customStyle="1" w:styleId="TextodecomentrioChar">
    <w:name w:val="Texto de comentário Char"/>
    <w:basedOn w:val="Fontepargpadro"/>
    <w:link w:val="Textodecomentrio"/>
    <w:uiPriority w:val="99"/>
    <w:semiHidden/>
    <w:rsid w:val="004704DA"/>
    <w:rPr>
      <w:rFonts w:ascii="Arial" w:hAnsi="Arial" w:cs="Arial"/>
      <w:sz w:val="20"/>
      <w:szCs w:val="20"/>
    </w:rPr>
  </w:style>
  <w:style w:type="paragraph" w:styleId="NormalWeb">
    <w:name w:val="Normal (Web)"/>
    <w:basedOn w:val="Normal"/>
    <w:unhideWhenUsed/>
    <w:rsid w:val="00114D2C"/>
    <w:pPr>
      <w:spacing w:before="100" w:beforeAutospacing="1" w:after="100" w:afterAutospacing="1"/>
      <w:jc w:val="left"/>
    </w:pPr>
    <w:rPr>
      <w:rFonts w:ascii="Times New Roman" w:eastAsia="Times New Roman" w:hAnsi="Times New Roman" w:cs="Times New Roman"/>
      <w:sz w:val="24"/>
      <w:lang w:eastAsia="pt-BR"/>
    </w:rPr>
  </w:style>
  <w:style w:type="paragraph" w:styleId="Corpodetexto2">
    <w:name w:val="Body Text 2"/>
    <w:basedOn w:val="Normal"/>
    <w:link w:val="Corpodetexto2Char"/>
    <w:uiPriority w:val="99"/>
    <w:unhideWhenUsed/>
    <w:rsid w:val="00E520FD"/>
    <w:pPr>
      <w:spacing w:after="120" w:line="480" w:lineRule="auto"/>
    </w:pPr>
  </w:style>
  <w:style w:type="character" w:customStyle="1" w:styleId="Corpodetexto2Char">
    <w:name w:val="Corpo de texto 2 Char"/>
    <w:basedOn w:val="Fontepargpadro"/>
    <w:link w:val="Corpodetexto2"/>
    <w:uiPriority w:val="99"/>
    <w:rsid w:val="00E520FD"/>
    <w:rPr>
      <w:rFonts w:ascii="Arial" w:hAnsi="Arial" w:cs="Arial"/>
      <w:sz w:val="20"/>
      <w:szCs w:val="24"/>
    </w:rPr>
  </w:style>
  <w:style w:type="paragraph" w:styleId="Recuodecorpodetexto3">
    <w:name w:val="Body Text Indent 3"/>
    <w:basedOn w:val="Normal"/>
    <w:link w:val="Recuodecorpodetexto3Char"/>
    <w:uiPriority w:val="99"/>
    <w:semiHidden/>
    <w:unhideWhenUsed/>
    <w:rsid w:val="00D46EEB"/>
    <w:pPr>
      <w:spacing w:after="120"/>
      <w:ind w:left="283"/>
    </w:pPr>
    <w:rPr>
      <w:sz w:val="16"/>
      <w:szCs w:val="16"/>
    </w:rPr>
  </w:style>
  <w:style w:type="character" w:customStyle="1" w:styleId="Recuodecorpodetexto3Char">
    <w:name w:val="Recuo de corpo de texto 3 Char"/>
    <w:basedOn w:val="Fontepargpadro"/>
    <w:link w:val="Recuodecorpodetexto3"/>
    <w:uiPriority w:val="99"/>
    <w:semiHidden/>
    <w:rsid w:val="00D46EEB"/>
    <w:rPr>
      <w:rFonts w:ascii="Arial" w:hAnsi="Arial" w:cs="Arial"/>
      <w:sz w:val="16"/>
      <w:szCs w:val="16"/>
    </w:rPr>
  </w:style>
  <w:style w:type="character" w:customStyle="1" w:styleId="MenoPendente1">
    <w:name w:val="Menção Pendente1"/>
    <w:basedOn w:val="Fontepargpadro"/>
    <w:uiPriority w:val="99"/>
    <w:semiHidden/>
    <w:unhideWhenUsed/>
    <w:rsid w:val="001E1BE5"/>
    <w:rPr>
      <w:color w:val="605E5C"/>
      <w:shd w:val="clear" w:color="auto" w:fill="E1DFDD"/>
    </w:rPr>
  </w:style>
  <w:style w:type="paragraph" w:customStyle="1" w:styleId="Corpodetexto34">
    <w:name w:val="Corpo de texto 34"/>
    <w:basedOn w:val="Normal"/>
    <w:rsid w:val="000E21F3"/>
    <w:pPr>
      <w:spacing w:line="270" w:lineRule="exact"/>
    </w:pPr>
    <w:rPr>
      <w:rFonts w:ascii="Times New Roman" w:eastAsia="Times New Roman" w:hAnsi="Times New Roman" w:cs="Times New Roman"/>
      <w:sz w:val="24"/>
      <w:szCs w:val="20"/>
      <w:lang w:eastAsia="pt-BR"/>
    </w:rPr>
  </w:style>
  <w:style w:type="paragraph" w:customStyle="1" w:styleId="qowt-stl-pargrafodalista">
    <w:name w:val="qowt-stl-pargrafodalista"/>
    <w:basedOn w:val="Normal"/>
    <w:rsid w:val="000E21F3"/>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Nivel1">
    <w:name w:val="Nivel1"/>
    <w:basedOn w:val="Ttulo1"/>
    <w:link w:val="Nivel1Char"/>
    <w:qFormat/>
    <w:rsid w:val="003B718A"/>
    <w:pPr>
      <w:keepNext/>
      <w:keepLines/>
      <w:numPr>
        <w:numId w:val="10"/>
      </w:numPr>
      <w:spacing w:before="480" w:line="276" w:lineRule="auto"/>
      <w:contextualSpacing w:val="0"/>
    </w:pPr>
    <w:rPr>
      <w:rFonts w:eastAsiaTheme="majorEastAsia" w:cs="Times New Roman"/>
      <w:color w:val="000000"/>
      <w:lang w:eastAsia="pt-BR"/>
    </w:rPr>
  </w:style>
  <w:style w:type="character" w:customStyle="1" w:styleId="Nivel1Char">
    <w:name w:val="Nivel1 Char"/>
    <w:basedOn w:val="Fontepargpadro"/>
    <w:link w:val="Nivel1"/>
    <w:rsid w:val="003B718A"/>
    <w:rPr>
      <w:rFonts w:ascii="Arial" w:eastAsiaTheme="majorEastAsia" w:hAnsi="Arial" w:cs="Times New Roman"/>
      <w:b/>
      <w:color w:val="000000"/>
      <w:sz w:val="20"/>
      <w:szCs w:val="20"/>
      <w:lang w:eastAsia="pt-BR"/>
    </w:rPr>
  </w:style>
  <w:style w:type="paragraph" w:customStyle="1" w:styleId="Estilo1">
    <w:name w:val="Estilo1"/>
    <w:basedOn w:val="Normal"/>
    <w:rsid w:val="00534579"/>
    <w:pPr>
      <w:numPr>
        <w:numId w:val="13"/>
      </w:numPr>
      <w:tabs>
        <w:tab w:val="left" w:pos="851"/>
      </w:tabs>
      <w:suppressAutoHyphens/>
    </w:pPr>
    <w:rPr>
      <w:rFonts w:eastAsia="Times New Roman"/>
      <w:sz w:val="22"/>
      <w:szCs w:val="20"/>
      <w:lang w:eastAsia="zh-CN"/>
    </w:rPr>
  </w:style>
  <w:style w:type="paragraph" w:customStyle="1" w:styleId="Texto0">
    <w:name w:val="Texto"/>
    <w:basedOn w:val="Normal"/>
    <w:rsid w:val="00DF049D"/>
    <w:pPr>
      <w:spacing w:after="60"/>
    </w:pPr>
    <w:rPr>
      <w:rFonts w:eastAsia="Times New Roman" w:cs="Times New Roman"/>
      <w:sz w:val="22"/>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548226049">
      <w:bodyDiv w:val="1"/>
      <w:marLeft w:val="0"/>
      <w:marRight w:val="0"/>
      <w:marTop w:val="0"/>
      <w:marBottom w:val="0"/>
      <w:divBdr>
        <w:top w:val="none" w:sz="0" w:space="0" w:color="auto"/>
        <w:left w:val="none" w:sz="0" w:space="0" w:color="auto"/>
        <w:bottom w:val="none" w:sz="0" w:space="0" w:color="auto"/>
        <w:right w:val="none" w:sz="0" w:space="0" w:color="auto"/>
      </w:divBdr>
    </w:div>
    <w:div w:id="553471666">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24704146">
      <w:bodyDiv w:val="1"/>
      <w:marLeft w:val="0"/>
      <w:marRight w:val="0"/>
      <w:marTop w:val="0"/>
      <w:marBottom w:val="0"/>
      <w:divBdr>
        <w:top w:val="none" w:sz="0" w:space="0" w:color="auto"/>
        <w:left w:val="none" w:sz="0" w:space="0" w:color="auto"/>
        <w:bottom w:val="none" w:sz="0" w:space="0" w:color="auto"/>
        <w:right w:val="none" w:sz="0" w:space="0" w:color="auto"/>
      </w:divBdr>
    </w:div>
    <w:div w:id="657002938">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868834896">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018198510">
      <w:bodyDiv w:val="1"/>
      <w:marLeft w:val="0"/>
      <w:marRight w:val="0"/>
      <w:marTop w:val="0"/>
      <w:marBottom w:val="0"/>
      <w:divBdr>
        <w:top w:val="none" w:sz="0" w:space="0" w:color="auto"/>
        <w:left w:val="none" w:sz="0" w:space="0" w:color="auto"/>
        <w:bottom w:val="none" w:sz="0" w:space="0" w:color="auto"/>
        <w:right w:val="none" w:sz="0" w:space="0" w:color="auto"/>
      </w:divBdr>
    </w:div>
    <w:div w:id="1208108908">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360858665">
      <w:bodyDiv w:val="1"/>
      <w:marLeft w:val="0"/>
      <w:marRight w:val="0"/>
      <w:marTop w:val="0"/>
      <w:marBottom w:val="0"/>
      <w:divBdr>
        <w:top w:val="none" w:sz="0" w:space="0" w:color="auto"/>
        <w:left w:val="none" w:sz="0" w:space="0" w:color="auto"/>
        <w:bottom w:val="none" w:sz="0" w:space="0" w:color="auto"/>
        <w:right w:val="none" w:sz="0" w:space="0" w:color="auto"/>
      </w:divBdr>
    </w:div>
    <w:div w:id="1371300715">
      <w:bodyDiv w:val="1"/>
      <w:marLeft w:val="0"/>
      <w:marRight w:val="0"/>
      <w:marTop w:val="0"/>
      <w:marBottom w:val="0"/>
      <w:divBdr>
        <w:top w:val="none" w:sz="0" w:space="0" w:color="auto"/>
        <w:left w:val="none" w:sz="0" w:space="0" w:color="auto"/>
        <w:bottom w:val="none" w:sz="0" w:space="0" w:color="auto"/>
        <w:right w:val="none" w:sz="0" w:space="0" w:color="auto"/>
      </w:divBdr>
    </w:div>
    <w:div w:id="1379741659">
      <w:bodyDiv w:val="1"/>
      <w:marLeft w:val="0"/>
      <w:marRight w:val="0"/>
      <w:marTop w:val="0"/>
      <w:marBottom w:val="0"/>
      <w:divBdr>
        <w:top w:val="none" w:sz="0" w:space="0" w:color="auto"/>
        <w:left w:val="none" w:sz="0" w:space="0" w:color="auto"/>
        <w:bottom w:val="none" w:sz="0" w:space="0" w:color="auto"/>
        <w:right w:val="none" w:sz="0" w:space="0" w:color="auto"/>
      </w:divBdr>
    </w:div>
    <w:div w:id="1456872983">
      <w:bodyDiv w:val="1"/>
      <w:marLeft w:val="0"/>
      <w:marRight w:val="0"/>
      <w:marTop w:val="0"/>
      <w:marBottom w:val="0"/>
      <w:divBdr>
        <w:top w:val="none" w:sz="0" w:space="0" w:color="auto"/>
        <w:left w:val="none" w:sz="0" w:space="0" w:color="auto"/>
        <w:bottom w:val="none" w:sz="0" w:space="0" w:color="auto"/>
        <w:right w:val="none" w:sz="0" w:space="0" w:color="auto"/>
      </w:divBdr>
    </w:div>
    <w:div w:id="1466200672">
      <w:bodyDiv w:val="1"/>
      <w:marLeft w:val="0"/>
      <w:marRight w:val="0"/>
      <w:marTop w:val="0"/>
      <w:marBottom w:val="0"/>
      <w:divBdr>
        <w:top w:val="none" w:sz="0" w:space="0" w:color="auto"/>
        <w:left w:val="none" w:sz="0" w:space="0" w:color="auto"/>
        <w:bottom w:val="none" w:sz="0" w:space="0" w:color="auto"/>
        <w:right w:val="none" w:sz="0" w:space="0" w:color="auto"/>
      </w:divBdr>
    </w:div>
    <w:div w:id="1627002468">
      <w:bodyDiv w:val="1"/>
      <w:marLeft w:val="0"/>
      <w:marRight w:val="0"/>
      <w:marTop w:val="0"/>
      <w:marBottom w:val="0"/>
      <w:divBdr>
        <w:top w:val="none" w:sz="0" w:space="0" w:color="auto"/>
        <w:left w:val="none" w:sz="0" w:space="0" w:color="auto"/>
        <w:bottom w:val="none" w:sz="0" w:space="0" w:color="auto"/>
        <w:right w:val="none" w:sz="0" w:space="0" w:color="auto"/>
      </w:divBdr>
    </w:div>
    <w:div w:id="1647511659">
      <w:bodyDiv w:val="1"/>
      <w:marLeft w:val="0"/>
      <w:marRight w:val="0"/>
      <w:marTop w:val="0"/>
      <w:marBottom w:val="0"/>
      <w:divBdr>
        <w:top w:val="none" w:sz="0" w:space="0" w:color="auto"/>
        <w:left w:val="none" w:sz="0" w:space="0" w:color="auto"/>
        <w:bottom w:val="none" w:sz="0" w:space="0" w:color="auto"/>
        <w:right w:val="none" w:sz="0" w:space="0" w:color="auto"/>
      </w:divBdr>
    </w:div>
    <w:div w:id="1796026726">
      <w:bodyDiv w:val="1"/>
      <w:marLeft w:val="0"/>
      <w:marRight w:val="0"/>
      <w:marTop w:val="0"/>
      <w:marBottom w:val="0"/>
      <w:divBdr>
        <w:top w:val="none" w:sz="0" w:space="0" w:color="auto"/>
        <w:left w:val="none" w:sz="0" w:space="0" w:color="auto"/>
        <w:bottom w:val="none" w:sz="0" w:space="0" w:color="auto"/>
        <w:right w:val="none" w:sz="0" w:space="0" w:color="auto"/>
      </w:divBdr>
    </w:div>
    <w:div w:id="1819107411">
      <w:bodyDiv w:val="1"/>
      <w:marLeft w:val="0"/>
      <w:marRight w:val="0"/>
      <w:marTop w:val="0"/>
      <w:marBottom w:val="0"/>
      <w:divBdr>
        <w:top w:val="none" w:sz="0" w:space="0" w:color="auto"/>
        <w:left w:val="none" w:sz="0" w:space="0" w:color="auto"/>
        <w:bottom w:val="none" w:sz="0" w:space="0" w:color="auto"/>
        <w:right w:val="none" w:sz="0" w:space="0" w:color="auto"/>
      </w:divBdr>
    </w:div>
    <w:div w:id="2111047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mprasgovernamentais.gov.br"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comprasgovernamentais.gov.br" TargetMode="External"/><Relationship Id="rId4" Type="http://schemas.microsoft.com/office/2007/relationships/stylesWithEffects" Target="stylesWithEffects.xml"/><Relationship Id="rId9" Type="http://schemas.openxmlformats.org/officeDocument/2006/relationships/hyperlink" Target="http://www.comprasgovernamentais.gov.b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FC0C42-6274-4F72-81BF-798A1983A3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50</Pages>
  <Words>17764</Words>
  <Characters>95927</Characters>
  <Application>Microsoft Office Word</Application>
  <DocSecurity>0</DocSecurity>
  <Lines>799</Lines>
  <Paragraphs>226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113465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Renato José da Silva Isacksson</dc:creator>
  <cp:lastModifiedBy>Elias Kleiton Santos Oliveira</cp:lastModifiedBy>
  <cp:revision>9</cp:revision>
  <cp:lastPrinted>2021-04-15T17:45:00Z</cp:lastPrinted>
  <dcterms:created xsi:type="dcterms:W3CDTF">2021-04-14T11:47:00Z</dcterms:created>
  <dcterms:modified xsi:type="dcterms:W3CDTF">2021-04-29T12:40:00Z</dcterms:modified>
</cp:coreProperties>
</file>